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13" w:rsidRDefault="00E00513" w:rsidP="00E00513">
      <w:pPr>
        <w:spacing w:line="600" w:lineRule="exact"/>
        <w:rPr>
          <w:rFonts w:ascii="方正黑体简体" w:eastAsia="方正黑体简体" w:hAnsi="楷体"/>
          <w:spacing w:val="-6"/>
          <w:sz w:val="32"/>
          <w:szCs w:val="32"/>
        </w:rPr>
      </w:pPr>
      <w:bookmarkStart w:id="0" w:name="_GoBack"/>
      <w:r w:rsidRPr="00DE223F">
        <w:rPr>
          <w:rFonts w:ascii="方正黑体简体" w:eastAsia="方正黑体简体" w:hAnsi="楷体" w:hint="eastAsia"/>
          <w:spacing w:val="-6"/>
          <w:sz w:val="32"/>
          <w:szCs w:val="32"/>
        </w:rPr>
        <w:t>附件</w:t>
      </w:r>
    </w:p>
    <w:p w:rsidR="00E00513" w:rsidRPr="003617D3" w:rsidRDefault="00E00513" w:rsidP="00E00513">
      <w:pPr>
        <w:spacing w:afterLines="100" w:after="312" w:line="600" w:lineRule="exact"/>
        <w:jc w:val="center"/>
        <w:rPr>
          <w:rFonts w:ascii="方正小标宋简体" w:eastAsia="方正小标宋简体" w:hAnsi="楷体"/>
          <w:spacing w:val="-6"/>
          <w:sz w:val="36"/>
          <w:szCs w:val="36"/>
        </w:rPr>
      </w:pPr>
      <w:r w:rsidRPr="003617D3">
        <w:rPr>
          <w:rFonts w:ascii="方正小标宋简体" w:eastAsia="方正小标宋简体" w:hAnsi="楷体" w:hint="eastAsia"/>
          <w:spacing w:val="-6"/>
          <w:sz w:val="36"/>
          <w:szCs w:val="36"/>
        </w:rPr>
        <w:t>推荐项目公示表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476"/>
        <w:gridCol w:w="2546"/>
        <w:gridCol w:w="2996"/>
      </w:tblGrid>
      <w:tr w:rsidR="00E00513" w:rsidTr="00240A8A">
        <w:tc>
          <w:tcPr>
            <w:tcW w:w="829" w:type="dxa"/>
          </w:tcPr>
          <w:bookmarkEnd w:id="0"/>
          <w:p w:rsidR="00E00513" w:rsidRPr="0007266F" w:rsidRDefault="00E00513" w:rsidP="00240A8A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序号</w:t>
            </w:r>
          </w:p>
        </w:tc>
        <w:tc>
          <w:tcPr>
            <w:tcW w:w="2476" w:type="dxa"/>
          </w:tcPr>
          <w:p w:rsidR="00E00513" w:rsidRPr="0007266F" w:rsidRDefault="00E00513" w:rsidP="00240A8A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专利号</w:t>
            </w:r>
          </w:p>
        </w:tc>
        <w:tc>
          <w:tcPr>
            <w:tcW w:w="2621" w:type="dxa"/>
          </w:tcPr>
          <w:p w:rsidR="00E00513" w:rsidRPr="0007266F" w:rsidRDefault="00E00513" w:rsidP="00240A8A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专利名称</w:t>
            </w:r>
          </w:p>
        </w:tc>
        <w:tc>
          <w:tcPr>
            <w:tcW w:w="3078" w:type="dxa"/>
          </w:tcPr>
          <w:p w:rsidR="00E00513" w:rsidRPr="0007266F" w:rsidRDefault="00E00513" w:rsidP="00240A8A">
            <w:pPr>
              <w:spacing w:line="600" w:lineRule="exact"/>
              <w:jc w:val="center"/>
              <w:rPr>
                <w:rFonts w:ascii="方正黑体简体" w:eastAsia="方正黑体简体" w:hAnsi="楷体"/>
                <w:spacing w:val="-6"/>
                <w:sz w:val="28"/>
                <w:szCs w:val="32"/>
              </w:rPr>
            </w:pPr>
            <w:r w:rsidRPr="0007266F">
              <w:rPr>
                <w:rFonts w:ascii="方正黑体简体" w:eastAsia="方正黑体简体" w:hAnsi="楷体" w:hint="eastAsia"/>
                <w:spacing w:val="-6"/>
                <w:sz w:val="28"/>
                <w:szCs w:val="32"/>
              </w:rPr>
              <w:t>专利权人</w:t>
            </w:r>
          </w:p>
        </w:tc>
      </w:tr>
      <w:tr w:rsidR="00E00513" w:rsidTr="00240A8A">
        <w:tc>
          <w:tcPr>
            <w:tcW w:w="829" w:type="dxa"/>
          </w:tcPr>
          <w:p w:rsidR="00E00513" w:rsidRPr="00A12F45" w:rsidRDefault="00E00513" w:rsidP="00240A8A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1</w:t>
            </w:r>
          </w:p>
        </w:tc>
        <w:tc>
          <w:tcPr>
            <w:tcW w:w="2476" w:type="dxa"/>
          </w:tcPr>
          <w:p w:rsidR="00E00513" w:rsidRPr="00A12F45" w:rsidRDefault="00E00513" w:rsidP="00240A8A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A12F45">
              <w:rPr>
                <w:rFonts w:ascii="方正仿宋简体" w:eastAsia="方正仿宋简体" w:hAnsi="宋体" w:cs="宋体" w:hint="eastAsia"/>
                <w:sz w:val="28"/>
                <w:szCs w:val="32"/>
              </w:rPr>
              <w:t>ZL201410834570.0</w:t>
            </w:r>
          </w:p>
        </w:tc>
        <w:tc>
          <w:tcPr>
            <w:tcW w:w="2621" w:type="dxa"/>
          </w:tcPr>
          <w:p w:rsidR="00E00513" w:rsidRPr="00A12F45" w:rsidRDefault="00E00513" w:rsidP="00240A8A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A12F45">
              <w:rPr>
                <w:rFonts w:ascii="方正仿宋简体" w:eastAsia="方正仿宋简体" w:hAnsi="宋体" w:cs="宋体" w:hint="eastAsia"/>
                <w:sz w:val="28"/>
                <w:szCs w:val="32"/>
              </w:rPr>
              <w:t>自动扶梯综合检测方法</w:t>
            </w:r>
          </w:p>
        </w:tc>
        <w:tc>
          <w:tcPr>
            <w:tcW w:w="3078" w:type="dxa"/>
          </w:tcPr>
          <w:p w:rsidR="00E00513" w:rsidRPr="00A12F45" w:rsidRDefault="00E00513" w:rsidP="00240A8A">
            <w:pPr>
              <w:rPr>
                <w:rFonts w:ascii="方正仿宋简体" w:eastAsia="方正仿宋简体" w:hAnsi="宋体" w:cs="宋体"/>
                <w:sz w:val="28"/>
                <w:szCs w:val="32"/>
              </w:rPr>
            </w:pPr>
            <w:r w:rsidRPr="00A12F45">
              <w:rPr>
                <w:rFonts w:ascii="方正仿宋简体" w:eastAsia="方正仿宋简体" w:hAnsi="宋体" w:cs="宋体" w:hint="eastAsia"/>
                <w:sz w:val="28"/>
                <w:szCs w:val="32"/>
              </w:rPr>
              <w:t>广东省特种设备检测研究院珠海检测院</w:t>
            </w:r>
          </w:p>
        </w:tc>
      </w:tr>
      <w:tr w:rsidR="00E00513" w:rsidTr="00240A8A">
        <w:tc>
          <w:tcPr>
            <w:tcW w:w="829" w:type="dxa"/>
          </w:tcPr>
          <w:p w:rsidR="00E00513" w:rsidRPr="00A12F45" w:rsidRDefault="00E00513" w:rsidP="00240A8A">
            <w:pPr>
              <w:spacing w:line="600" w:lineRule="exact"/>
              <w:jc w:val="center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2</w:t>
            </w:r>
          </w:p>
        </w:tc>
        <w:tc>
          <w:tcPr>
            <w:tcW w:w="2476" w:type="dxa"/>
          </w:tcPr>
          <w:p w:rsidR="00E00513" w:rsidRPr="00A12F45" w:rsidRDefault="00E00513" w:rsidP="00240A8A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ZL201010550596.4</w:t>
            </w:r>
          </w:p>
        </w:tc>
        <w:tc>
          <w:tcPr>
            <w:tcW w:w="2621" w:type="dxa"/>
          </w:tcPr>
          <w:p w:rsidR="00E00513" w:rsidRPr="00A12F45" w:rsidRDefault="00E00513" w:rsidP="00240A8A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宋体" w:cs="宋体" w:hint="eastAsia"/>
                <w:kern w:val="0"/>
                <w:sz w:val="28"/>
                <w:szCs w:val="32"/>
              </w:rPr>
              <w:t>一种修复管道碳纤维复合材料体系及应用</w:t>
            </w:r>
          </w:p>
        </w:tc>
        <w:tc>
          <w:tcPr>
            <w:tcW w:w="3078" w:type="dxa"/>
          </w:tcPr>
          <w:p w:rsidR="00E00513" w:rsidRPr="00A12F45" w:rsidRDefault="00E00513" w:rsidP="00240A8A">
            <w:pPr>
              <w:spacing w:line="600" w:lineRule="exact"/>
              <w:rPr>
                <w:rFonts w:ascii="方正仿宋简体" w:eastAsia="方正仿宋简体" w:hAnsi="楷体"/>
                <w:spacing w:val="-6"/>
                <w:sz w:val="28"/>
                <w:szCs w:val="32"/>
              </w:rPr>
            </w:pPr>
            <w:r w:rsidRPr="00A12F45">
              <w:rPr>
                <w:rFonts w:ascii="方正仿宋简体" w:eastAsia="方正仿宋简体" w:hAnsi="楷体" w:hint="eastAsia"/>
                <w:spacing w:val="-6"/>
                <w:sz w:val="28"/>
                <w:szCs w:val="32"/>
              </w:rPr>
              <w:t>中国石油天然气集团公司、中国石油天然气集团公司管材研究所</w:t>
            </w:r>
          </w:p>
        </w:tc>
      </w:tr>
    </w:tbl>
    <w:p w:rsidR="001978C4" w:rsidRPr="00E00513" w:rsidRDefault="001978C4"/>
    <w:sectPr w:rsidR="001978C4" w:rsidRPr="00E00513" w:rsidSect="00D6624A">
      <w:pgSz w:w="11906" w:h="16838"/>
      <w:pgMar w:top="3119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3"/>
    <w:rsid w:val="001978C4"/>
    <w:rsid w:val="00D6624A"/>
    <w:rsid w:val="00E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2021-10-20T04:21:00Z</dcterms:created>
  <dcterms:modified xsi:type="dcterms:W3CDTF">2021-10-20T04:21:00Z</dcterms:modified>
</cp:coreProperties>
</file>