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29" w:rsidRPr="00165A23" w:rsidRDefault="00C17E9A" w:rsidP="00C17E9A">
      <w:pPr>
        <w:jc w:val="center"/>
        <w:rPr>
          <w:rFonts w:ascii="方正小标宋简体" w:eastAsia="方正小标宋简体" w:hint="eastAsia"/>
          <w:sz w:val="32"/>
          <w:szCs w:val="32"/>
        </w:rPr>
      </w:pPr>
      <w:r w:rsidRPr="00165A23">
        <w:rPr>
          <w:rFonts w:ascii="方正小标宋简体" w:eastAsia="方正小标宋简体" w:hint="eastAsia"/>
          <w:sz w:val="32"/>
          <w:szCs w:val="32"/>
        </w:rPr>
        <w:t>济宁市特种设备检验研究院简介</w:t>
      </w:r>
    </w:p>
    <w:p w:rsidR="00C17E9A" w:rsidRPr="00165A23" w:rsidRDefault="00C17E9A" w:rsidP="00C17E9A">
      <w:pPr>
        <w:widowControl/>
        <w:shd w:val="clear" w:color="auto" w:fill="FFFFFF"/>
        <w:spacing w:before="225" w:after="225"/>
        <w:ind w:firstLineChars="221" w:firstLine="619"/>
        <w:rPr>
          <w:rFonts w:ascii="方正仿宋简体" w:eastAsia="方正仿宋简体" w:hAnsi="微软雅黑" w:cs="宋体" w:hint="eastAsia"/>
          <w:color w:val="33383D"/>
          <w:kern w:val="0"/>
          <w:sz w:val="28"/>
          <w:szCs w:val="28"/>
        </w:rPr>
      </w:pPr>
      <w:r w:rsidRPr="00165A23">
        <w:rPr>
          <w:rFonts w:ascii="方正仿宋简体" w:eastAsia="方正仿宋简体" w:hAnsi="宋体" w:cs="宋体" w:hint="eastAsia"/>
          <w:color w:val="33383D"/>
          <w:kern w:val="0"/>
          <w:sz w:val="28"/>
          <w:szCs w:val="28"/>
        </w:rPr>
        <w:t>济宁市特种设备</w:t>
      </w:r>
      <w:bookmarkStart w:id="0" w:name="_GoBack"/>
      <w:bookmarkEnd w:id="0"/>
      <w:r w:rsidRPr="00165A23">
        <w:rPr>
          <w:rFonts w:ascii="方正仿宋简体" w:eastAsia="方正仿宋简体" w:hAnsi="宋体" w:cs="宋体" w:hint="eastAsia"/>
          <w:color w:val="33383D"/>
          <w:kern w:val="0"/>
          <w:sz w:val="28"/>
          <w:szCs w:val="28"/>
        </w:rPr>
        <w:t>检验研究院是经国家市场监管</w:t>
      </w:r>
      <w:r w:rsidR="00B4667C" w:rsidRPr="00165A23">
        <w:rPr>
          <w:rFonts w:ascii="方正仿宋简体" w:eastAsia="方正仿宋简体" w:hAnsi="宋体" w:cs="宋体" w:hint="eastAsia"/>
          <w:color w:val="33383D"/>
          <w:kern w:val="0"/>
          <w:sz w:val="28"/>
          <w:szCs w:val="28"/>
        </w:rPr>
        <w:t>总局核准的综合类特种设备检验检测机构，济宁市市场监督管理</w:t>
      </w:r>
      <w:r w:rsidRPr="00165A23">
        <w:rPr>
          <w:rFonts w:ascii="方正仿宋简体" w:eastAsia="方正仿宋简体" w:hAnsi="宋体" w:cs="宋体" w:hint="eastAsia"/>
          <w:color w:val="33383D"/>
          <w:kern w:val="0"/>
          <w:sz w:val="28"/>
          <w:szCs w:val="28"/>
        </w:rPr>
        <w:t>局所属的副处级公益二类事业单位,承担着全市特种设备法定检验任务,开展特种设备焊接人员考试、危化品常压罐车检验、特种设备技术检查、安全节能技术研究等工作。</w:t>
      </w:r>
    </w:p>
    <w:p w:rsidR="00C17E9A" w:rsidRPr="00165A23" w:rsidRDefault="00C17E9A" w:rsidP="00C17E9A">
      <w:pPr>
        <w:widowControl/>
        <w:shd w:val="clear" w:color="auto" w:fill="FFFFFF"/>
        <w:spacing w:before="225" w:after="225"/>
        <w:ind w:firstLineChars="221" w:firstLine="619"/>
        <w:rPr>
          <w:rFonts w:ascii="方正仿宋简体" w:eastAsia="方正仿宋简体" w:hAnsi="微软雅黑" w:cs="宋体" w:hint="eastAsia"/>
          <w:color w:val="33383D"/>
          <w:kern w:val="0"/>
          <w:sz w:val="28"/>
          <w:szCs w:val="28"/>
        </w:rPr>
      </w:pPr>
      <w:r w:rsidRPr="00165A23">
        <w:rPr>
          <w:rFonts w:ascii="方正仿宋简体" w:eastAsia="方正仿宋简体" w:hAnsi="宋体" w:cs="宋体" w:hint="eastAsia"/>
          <w:color w:val="33383D"/>
          <w:kern w:val="0"/>
          <w:sz w:val="28"/>
          <w:szCs w:val="28"/>
        </w:rPr>
        <w:t>2021年5月，按照济宁市委机构编制委员会（济编【2021】74号）要求，由山东省特种设备检验研究院济宁分院更名为济宁市特种设备检验研究院。</w:t>
      </w:r>
    </w:p>
    <w:p w:rsidR="00C17E9A" w:rsidRPr="00165A23" w:rsidRDefault="00C17E9A" w:rsidP="00C17E9A">
      <w:pPr>
        <w:widowControl/>
        <w:shd w:val="clear" w:color="auto" w:fill="FFFFFF"/>
        <w:spacing w:before="225" w:after="225"/>
        <w:ind w:firstLineChars="221" w:firstLine="619"/>
        <w:rPr>
          <w:rFonts w:ascii="方正仿宋简体" w:eastAsia="方正仿宋简体" w:hAnsi="微软雅黑" w:cs="宋体" w:hint="eastAsia"/>
          <w:color w:val="33383D"/>
          <w:kern w:val="0"/>
          <w:sz w:val="28"/>
          <w:szCs w:val="28"/>
        </w:rPr>
      </w:pPr>
      <w:r w:rsidRPr="00165A23">
        <w:rPr>
          <w:rFonts w:ascii="方正仿宋简体" w:eastAsia="方正仿宋简体" w:hAnsi="宋体" w:cs="宋体" w:hint="eastAsia"/>
          <w:color w:val="33383D"/>
          <w:kern w:val="0"/>
          <w:sz w:val="28"/>
          <w:szCs w:val="28"/>
        </w:rPr>
        <w:t>我院目前拥有干部职工122人，其中硕士17人，大学学历85人，专科学历13人。全院共有各类专业技术人员115人，其中研究员4人，高级工程师19人，工程师45人，助理工程师32人，其</w:t>
      </w:r>
      <w:r w:rsidR="002A53A0" w:rsidRPr="00165A23">
        <w:rPr>
          <w:rFonts w:ascii="方正仿宋简体" w:eastAsia="方正仿宋简体" w:hAnsi="宋体" w:cs="宋体" w:hint="eastAsia"/>
          <w:color w:val="33383D"/>
          <w:kern w:val="0"/>
          <w:sz w:val="28"/>
          <w:szCs w:val="28"/>
        </w:rPr>
        <w:t>他</w:t>
      </w:r>
      <w:r w:rsidRPr="00165A23">
        <w:rPr>
          <w:rFonts w:ascii="方正仿宋简体" w:eastAsia="方正仿宋简体" w:hAnsi="宋体" w:cs="宋体" w:hint="eastAsia"/>
          <w:color w:val="33383D"/>
          <w:kern w:val="0"/>
          <w:sz w:val="28"/>
          <w:szCs w:val="28"/>
        </w:rPr>
        <w:t>技术人员15人。现有各类检验检测人员资格313人项，其中检验师87人项，检验员126人项，Ⅲ级无损检测资格10人项，Ⅱ级无损检测资格90人项。现有各类特种设备检验检测资格37项，通过</w:t>
      </w:r>
      <w:r w:rsidR="00B4667C" w:rsidRPr="00165A23">
        <w:rPr>
          <w:rFonts w:ascii="方正仿宋简体" w:eastAsia="方正仿宋简体" w:hAnsi="宋体" w:cs="宋体" w:hint="eastAsia"/>
          <w:color w:val="33383D"/>
          <w:kern w:val="0"/>
          <w:sz w:val="28"/>
          <w:szCs w:val="28"/>
        </w:rPr>
        <w:t>检验检测机构资质认定</w:t>
      </w:r>
      <w:r w:rsidRPr="00165A23">
        <w:rPr>
          <w:rFonts w:ascii="方正仿宋简体" w:eastAsia="方正仿宋简体" w:hAnsi="宋体" w:cs="宋体" w:hint="eastAsia"/>
          <w:color w:val="33383D"/>
          <w:kern w:val="0"/>
          <w:sz w:val="28"/>
          <w:szCs w:val="28"/>
        </w:rPr>
        <w:t>的产品4</w:t>
      </w:r>
      <w:r w:rsidR="00B4667C" w:rsidRPr="00165A23">
        <w:rPr>
          <w:rFonts w:ascii="方正仿宋简体" w:eastAsia="方正仿宋简体" w:hAnsi="宋体" w:cs="宋体" w:hint="eastAsia"/>
          <w:color w:val="33383D"/>
          <w:kern w:val="0"/>
          <w:sz w:val="28"/>
          <w:szCs w:val="28"/>
        </w:rPr>
        <w:t>个、</w:t>
      </w:r>
      <w:r w:rsidRPr="00165A23">
        <w:rPr>
          <w:rFonts w:ascii="方正仿宋简体" w:eastAsia="方正仿宋简体" w:hAnsi="宋体" w:cs="宋体" w:hint="eastAsia"/>
          <w:color w:val="33383D"/>
          <w:kern w:val="0"/>
          <w:sz w:val="28"/>
          <w:szCs w:val="28"/>
        </w:rPr>
        <w:t>参数29个。设有办公室、财务室、业务管理中心、锅炉检验中心（一、二部）、压力容器压力管道检验中心（一、二部）、电梯检验中心（一、二、三、四部）、起重机械检验中心、市场开发中心、资产管理中心、邹城工作站等内设部门。</w:t>
      </w:r>
    </w:p>
    <w:p w:rsidR="00C17E9A" w:rsidRPr="00165A23" w:rsidRDefault="00C17E9A">
      <w:pPr>
        <w:rPr>
          <w:rFonts w:ascii="方正仿宋简体" w:eastAsia="方正仿宋简体" w:hint="eastAsia"/>
        </w:rPr>
      </w:pPr>
    </w:p>
    <w:sectPr w:rsidR="00C17E9A" w:rsidRPr="00165A23" w:rsidSect="00351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50" w:rsidRDefault="00904950" w:rsidP="00C17E9A">
      <w:r>
        <w:separator/>
      </w:r>
    </w:p>
  </w:endnote>
  <w:endnote w:type="continuationSeparator" w:id="0">
    <w:p w:rsidR="00904950" w:rsidRDefault="00904950" w:rsidP="00C1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50" w:rsidRDefault="00904950" w:rsidP="00C17E9A">
      <w:r>
        <w:separator/>
      </w:r>
    </w:p>
  </w:footnote>
  <w:footnote w:type="continuationSeparator" w:id="0">
    <w:p w:rsidR="00904950" w:rsidRDefault="00904950" w:rsidP="00C17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E9A"/>
    <w:rsid w:val="00165A23"/>
    <w:rsid w:val="002A53A0"/>
    <w:rsid w:val="00351329"/>
    <w:rsid w:val="005F3C78"/>
    <w:rsid w:val="006C03DD"/>
    <w:rsid w:val="008773DA"/>
    <w:rsid w:val="00904950"/>
    <w:rsid w:val="00B4667C"/>
    <w:rsid w:val="00C17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7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7E9A"/>
    <w:rPr>
      <w:sz w:val="18"/>
      <w:szCs w:val="18"/>
    </w:rPr>
  </w:style>
  <w:style w:type="paragraph" w:styleId="a4">
    <w:name w:val="footer"/>
    <w:basedOn w:val="a"/>
    <w:link w:val="Char0"/>
    <w:uiPriority w:val="99"/>
    <w:semiHidden/>
    <w:unhideWhenUsed/>
    <w:rsid w:val="00C17E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7E9A"/>
    <w:rPr>
      <w:sz w:val="18"/>
      <w:szCs w:val="18"/>
    </w:rPr>
  </w:style>
  <w:style w:type="paragraph" w:styleId="a5">
    <w:name w:val="Balloon Text"/>
    <w:basedOn w:val="a"/>
    <w:link w:val="Char1"/>
    <w:uiPriority w:val="99"/>
    <w:semiHidden/>
    <w:unhideWhenUsed/>
    <w:rsid w:val="002A53A0"/>
    <w:rPr>
      <w:sz w:val="18"/>
      <w:szCs w:val="18"/>
    </w:rPr>
  </w:style>
  <w:style w:type="character" w:customStyle="1" w:styleId="Char1">
    <w:name w:val="批注框文本 Char"/>
    <w:basedOn w:val="a0"/>
    <w:link w:val="a5"/>
    <w:uiPriority w:val="99"/>
    <w:semiHidden/>
    <w:rsid w:val="002A53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77</Words>
  <Characters>440</Characters>
  <Application>Microsoft Office Word</Application>
  <DocSecurity>0</DocSecurity>
  <Lines>3</Lines>
  <Paragraphs>1</Paragraphs>
  <ScaleCrop>false</ScaleCrop>
  <Company>china</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xuhaomo</cp:lastModifiedBy>
  <cp:revision>7</cp:revision>
  <cp:lastPrinted>2021-11-12T01:10:00Z</cp:lastPrinted>
  <dcterms:created xsi:type="dcterms:W3CDTF">2021-11-08T06:16:00Z</dcterms:created>
  <dcterms:modified xsi:type="dcterms:W3CDTF">2021-11-12T01:12:00Z</dcterms:modified>
</cp:coreProperties>
</file>