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B9E3F" w14:textId="23BD1C4F" w:rsidR="008F4B63" w:rsidRPr="008B1D17" w:rsidRDefault="008F4B63" w:rsidP="008F4B63">
      <w:pPr>
        <w:spacing w:line="360" w:lineRule="auto"/>
        <w:jc w:val="center"/>
        <w:rPr>
          <w:rFonts w:ascii="方正小标宋简体" w:eastAsia="方正小标宋简体" w:hint="eastAsia"/>
          <w:bCs/>
          <w:sz w:val="44"/>
          <w:szCs w:val="44"/>
        </w:rPr>
      </w:pPr>
      <w:r w:rsidRPr="008B1D17">
        <w:rPr>
          <w:rFonts w:ascii="方正小标宋简体" w:eastAsia="方正小标宋简体" w:hint="eastAsia"/>
          <w:bCs/>
          <w:sz w:val="44"/>
          <w:szCs w:val="44"/>
        </w:rPr>
        <w:t>深圳中晨管道技术有限公司</w:t>
      </w:r>
    </w:p>
    <w:p w14:paraId="4602AC28" w14:textId="77777777" w:rsidR="008F4B63" w:rsidRPr="00804F42" w:rsidRDefault="008F4B63" w:rsidP="008F4B63">
      <w:pPr>
        <w:spacing w:line="360" w:lineRule="auto"/>
        <w:jc w:val="center"/>
        <w:rPr>
          <w:b/>
          <w:sz w:val="32"/>
        </w:rPr>
      </w:pPr>
    </w:p>
    <w:p w14:paraId="6F934921" w14:textId="77777777" w:rsidR="00804F42" w:rsidRPr="008B1D17" w:rsidRDefault="008F4B63" w:rsidP="008F4B63">
      <w:pPr>
        <w:spacing w:line="480" w:lineRule="auto"/>
        <w:ind w:firstLineChars="200" w:firstLine="600"/>
        <w:jc w:val="left"/>
        <w:rPr>
          <w:rFonts w:ascii="方正仿宋简体" w:eastAsia="方正仿宋简体" w:hint="eastAsia"/>
          <w:sz w:val="30"/>
          <w:szCs w:val="30"/>
        </w:rPr>
      </w:pPr>
      <w:r w:rsidRPr="008B1D17">
        <w:rPr>
          <w:rFonts w:ascii="方正仿宋简体" w:eastAsia="方正仿宋简体" w:hint="eastAsia"/>
          <w:sz w:val="30"/>
          <w:szCs w:val="30"/>
        </w:rPr>
        <w:t>深圳中晨管道技术有限公司是中国燃气控股有限公司旗下全资子公司，总部位于广东省深圳市罗湖区，该公司下设武汉分公司、沈阳分公司。</w:t>
      </w:r>
      <w:r w:rsidR="00804F42" w:rsidRPr="008B1D17">
        <w:rPr>
          <w:rFonts w:ascii="方正仿宋简体" w:eastAsia="方正仿宋简体" w:hint="eastAsia"/>
          <w:sz w:val="30"/>
          <w:szCs w:val="30"/>
        </w:rPr>
        <w:t>公司业务涵盖天然气管道及燃气管道探测定位；数据采集与监视控制系统检测及维护；管道定期检验；管道防腐工程；检测数据分析及完整性评价等领域。</w:t>
      </w:r>
    </w:p>
    <w:p w14:paraId="00696596" w14:textId="77777777" w:rsidR="008F4B63" w:rsidRPr="008B1D17" w:rsidRDefault="00047D58" w:rsidP="008F4B63">
      <w:pPr>
        <w:spacing w:line="480" w:lineRule="auto"/>
        <w:ind w:firstLineChars="200" w:firstLine="600"/>
        <w:jc w:val="left"/>
        <w:rPr>
          <w:rFonts w:ascii="方正仿宋简体" w:eastAsia="方正仿宋简体" w:hint="eastAsia"/>
          <w:sz w:val="30"/>
          <w:szCs w:val="30"/>
        </w:rPr>
      </w:pPr>
      <w:r w:rsidRPr="008B1D17">
        <w:rPr>
          <w:rFonts w:ascii="方正仿宋简体" w:eastAsia="方正仿宋简体" w:hint="eastAsia"/>
          <w:sz w:val="30"/>
          <w:szCs w:val="30"/>
        </w:rPr>
        <w:t>深圳中晨管道技术有限</w:t>
      </w:r>
      <w:r w:rsidR="008F4B63" w:rsidRPr="008B1D17">
        <w:rPr>
          <w:rFonts w:ascii="方正仿宋简体" w:eastAsia="方正仿宋简体" w:hint="eastAsia"/>
          <w:sz w:val="30"/>
          <w:szCs w:val="30"/>
        </w:rPr>
        <w:t>公司目前拥有具备国际先进水平的检测仪器：</w:t>
      </w:r>
      <w:r w:rsidR="005E65D1" w:rsidRPr="008B1D17">
        <w:rPr>
          <w:rFonts w:ascii="方正仿宋简体" w:eastAsia="方正仿宋简体" w:hint="eastAsia"/>
          <w:sz w:val="30"/>
          <w:szCs w:val="30"/>
        </w:rPr>
        <w:t>RTK</w:t>
      </w:r>
      <w:r w:rsidR="008F4B63" w:rsidRPr="008B1D17">
        <w:rPr>
          <w:rFonts w:ascii="方正仿宋简体" w:eastAsia="方正仿宋简体" w:hint="eastAsia"/>
          <w:sz w:val="30"/>
          <w:szCs w:val="30"/>
        </w:rPr>
        <w:t>、全站仪、水准仪、管线探测仪、</w:t>
      </w:r>
      <w:r w:rsidRPr="008B1D17">
        <w:rPr>
          <w:rFonts w:ascii="方正仿宋简体" w:eastAsia="方正仿宋简体" w:hint="eastAsia"/>
          <w:sz w:val="30"/>
          <w:szCs w:val="30"/>
        </w:rPr>
        <w:t>直流电压梯度测试仪、燃气PE管道定位仪等。</w:t>
      </w:r>
      <w:r w:rsidR="008F4B63" w:rsidRPr="008B1D17">
        <w:rPr>
          <w:rFonts w:ascii="方正仿宋简体" w:eastAsia="方正仿宋简体" w:hint="eastAsia"/>
          <w:sz w:val="30"/>
          <w:szCs w:val="30"/>
        </w:rPr>
        <w:t>拥有自主研发的管线成图系统、管线数据检查系统、燃气管道分析系统等软件。</w:t>
      </w:r>
    </w:p>
    <w:p w14:paraId="666AE2DD" w14:textId="77777777" w:rsidR="00047D58" w:rsidRPr="008B1D17" w:rsidRDefault="00047D58" w:rsidP="008F4B63">
      <w:pPr>
        <w:spacing w:line="480" w:lineRule="auto"/>
        <w:ind w:firstLineChars="200" w:firstLine="600"/>
        <w:jc w:val="left"/>
        <w:rPr>
          <w:rFonts w:ascii="方正仿宋简体" w:eastAsia="方正仿宋简体" w:hint="eastAsia"/>
          <w:sz w:val="30"/>
          <w:szCs w:val="30"/>
        </w:rPr>
      </w:pPr>
      <w:r w:rsidRPr="008B1D17">
        <w:rPr>
          <w:rFonts w:ascii="方正仿宋简体" w:eastAsia="方正仿宋简体" w:hint="eastAsia"/>
          <w:sz w:val="30"/>
          <w:szCs w:val="30"/>
        </w:rPr>
        <w:t>深圳中晨管道技术有限公司现有专业技术人员50余人,</w:t>
      </w:r>
      <w:r w:rsidRPr="008B1D17">
        <w:rPr>
          <w:rFonts w:ascii="方正仿宋简体" w:eastAsia="方正仿宋简体" w:hint="eastAsia"/>
          <w:sz w:val="30"/>
          <w:szCs w:val="30"/>
        </w:rPr>
        <w:t>  </w:t>
      </w:r>
      <w:r w:rsidRPr="008B1D17">
        <w:rPr>
          <w:rFonts w:ascii="方正仿宋简体" w:eastAsia="方正仿宋简体" w:hint="eastAsia"/>
          <w:sz w:val="30"/>
          <w:szCs w:val="30"/>
        </w:rPr>
        <w:t>其中高级工程师</w:t>
      </w:r>
      <w:r w:rsidR="00804F42" w:rsidRPr="008B1D17">
        <w:rPr>
          <w:rFonts w:ascii="方正仿宋简体" w:eastAsia="方正仿宋简体" w:hint="eastAsia"/>
          <w:sz w:val="30"/>
          <w:szCs w:val="30"/>
        </w:rPr>
        <w:t>4人，</w:t>
      </w:r>
      <w:r w:rsidRPr="008B1D17">
        <w:rPr>
          <w:rFonts w:ascii="方正仿宋简体" w:eastAsia="方正仿宋简体" w:hint="eastAsia"/>
          <w:sz w:val="30"/>
          <w:szCs w:val="30"/>
        </w:rPr>
        <w:t>工程师10余人，助理工程师及其他技术员等30余人。数位员工取得了注册测绘师资格证书、城市地下管线探测工程监理岗位资格证书、城市地下管线探测工程项目经理岗位资格证书、系统集成项目管理工程师证书、城镇排水管道检测与评估及非开挖修复证书等。</w:t>
      </w:r>
    </w:p>
    <w:p w14:paraId="2D8E1B0B" w14:textId="77777777" w:rsidR="00C8175A" w:rsidRPr="008B1D17" w:rsidRDefault="008F4B63" w:rsidP="008F4B63">
      <w:pPr>
        <w:spacing w:line="480" w:lineRule="auto"/>
        <w:ind w:firstLineChars="200" w:firstLine="600"/>
        <w:jc w:val="left"/>
        <w:rPr>
          <w:rFonts w:ascii="方正仿宋简体" w:eastAsia="方正仿宋简体" w:hint="eastAsia"/>
          <w:sz w:val="30"/>
          <w:szCs w:val="30"/>
        </w:rPr>
      </w:pPr>
      <w:r w:rsidRPr="008B1D17">
        <w:rPr>
          <w:rFonts w:ascii="方正仿宋简体" w:eastAsia="方正仿宋简体" w:hint="eastAsia"/>
          <w:sz w:val="30"/>
          <w:szCs w:val="30"/>
        </w:rPr>
        <w:t>深圳中晨管道技术有限公司立足</w:t>
      </w:r>
      <w:proofErr w:type="gramStart"/>
      <w:r w:rsidRPr="008B1D17">
        <w:rPr>
          <w:rFonts w:ascii="方正仿宋简体" w:eastAsia="方正仿宋简体" w:hint="eastAsia"/>
          <w:sz w:val="30"/>
          <w:szCs w:val="30"/>
        </w:rPr>
        <w:t>于中燃集团</w:t>
      </w:r>
      <w:proofErr w:type="gramEnd"/>
      <w:r w:rsidRPr="008B1D17">
        <w:rPr>
          <w:rFonts w:ascii="方正仿宋简体" w:eastAsia="方正仿宋简体" w:hint="eastAsia"/>
          <w:sz w:val="30"/>
          <w:szCs w:val="30"/>
        </w:rPr>
        <w:t>，目前已在重庆中燃，信阳中燃、赤峰高压、崇左中燃、淮南</w:t>
      </w:r>
      <w:proofErr w:type="gramStart"/>
      <w:r w:rsidRPr="008B1D17">
        <w:rPr>
          <w:rFonts w:ascii="方正仿宋简体" w:eastAsia="方正仿宋简体" w:hint="eastAsia"/>
          <w:sz w:val="30"/>
          <w:szCs w:val="30"/>
        </w:rPr>
        <w:t>中燃等</w:t>
      </w:r>
      <w:proofErr w:type="gramEnd"/>
      <w:r w:rsidRPr="008B1D17">
        <w:rPr>
          <w:rFonts w:ascii="方正仿宋简体" w:eastAsia="方正仿宋简体" w:hint="eastAsia"/>
          <w:sz w:val="30"/>
          <w:szCs w:val="30"/>
        </w:rPr>
        <w:t>多地开展业务，未来将在</w:t>
      </w:r>
      <w:proofErr w:type="gramStart"/>
      <w:r w:rsidRPr="008B1D17">
        <w:rPr>
          <w:rFonts w:ascii="方正仿宋简体" w:eastAsia="方正仿宋简体" w:hint="eastAsia"/>
          <w:sz w:val="30"/>
          <w:szCs w:val="30"/>
        </w:rPr>
        <w:t>中燃集团</w:t>
      </w:r>
      <w:proofErr w:type="gramEnd"/>
      <w:r w:rsidRPr="008B1D17">
        <w:rPr>
          <w:rFonts w:ascii="方正仿宋简体" w:eastAsia="方正仿宋简体" w:hint="eastAsia"/>
          <w:sz w:val="30"/>
          <w:szCs w:val="30"/>
        </w:rPr>
        <w:t>各地燃气公司开展</w:t>
      </w:r>
      <w:proofErr w:type="gramStart"/>
      <w:r w:rsidRPr="008B1D17">
        <w:rPr>
          <w:rFonts w:ascii="方正仿宋简体" w:eastAsia="方正仿宋简体" w:hint="eastAsia"/>
          <w:sz w:val="30"/>
          <w:szCs w:val="30"/>
        </w:rPr>
        <w:t>燃气阴保工程</w:t>
      </w:r>
      <w:proofErr w:type="gramEnd"/>
      <w:r w:rsidRPr="008B1D17">
        <w:rPr>
          <w:rFonts w:ascii="方正仿宋简体" w:eastAsia="方正仿宋简体" w:hint="eastAsia"/>
          <w:sz w:val="30"/>
          <w:szCs w:val="30"/>
        </w:rPr>
        <w:t>、管道定期检测、管道探测定位等业务。</w:t>
      </w:r>
    </w:p>
    <w:sectPr w:rsidR="00C8175A" w:rsidRPr="008B1D1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C441EF" w14:textId="77777777" w:rsidR="00F8752C" w:rsidRDefault="00F8752C" w:rsidP="008F4B63">
      <w:r>
        <w:separator/>
      </w:r>
    </w:p>
  </w:endnote>
  <w:endnote w:type="continuationSeparator" w:id="0">
    <w:p w14:paraId="70CD00C2" w14:textId="77777777" w:rsidR="00F8752C" w:rsidRDefault="00F8752C" w:rsidP="008F4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方正仿宋简体">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13AED" w14:textId="77777777" w:rsidR="00F8752C" w:rsidRDefault="00F8752C" w:rsidP="008F4B63">
      <w:r>
        <w:separator/>
      </w:r>
    </w:p>
  </w:footnote>
  <w:footnote w:type="continuationSeparator" w:id="0">
    <w:p w14:paraId="74117F7B" w14:textId="77777777" w:rsidR="00F8752C" w:rsidRDefault="00F8752C" w:rsidP="008F4B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DA6"/>
    <w:rsid w:val="000347D8"/>
    <w:rsid w:val="00047D58"/>
    <w:rsid w:val="0039026C"/>
    <w:rsid w:val="00487DA6"/>
    <w:rsid w:val="005E65D1"/>
    <w:rsid w:val="007C1EA6"/>
    <w:rsid w:val="00804F42"/>
    <w:rsid w:val="008B1D17"/>
    <w:rsid w:val="008F4B63"/>
    <w:rsid w:val="00D258B0"/>
    <w:rsid w:val="00F875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47701D"/>
  <w15:chartTrackingRefBased/>
  <w15:docId w15:val="{9AA3ED9A-1B7A-4EE5-9420-A38E43F04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4B6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4B6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8F4B63"/>
    <w:rPr>
      <w:sz w:val="18"/>
      <w:szCs w:val="18"/>
    </w:rPr>
  </w:style>
  <w:style w:type="paragraph" w:styleId="a5">
    <w:name w:val="footer"/>
    <w:basedOn w:val="a"/>
    <w:link w:val="a6"/>
    <w:uiPriority w:val="99"/>
    <w:unhideWhenUsed/>
    <w:rsid w:val="008F4B6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8F4B63"/>
    <w:rPr>
      <w:sz w:val="18"/>
      <w:szCs w:val="18"/>
    </w:rPr>
  </w:style>
  <w:style w:type="paragraph" w:styleId="a7">
    <w:name w:val="Balloon Text"/>
    <w:basedOn w:val="a"/>
    <w:link w:val="a8"/>
    <w:uiPriority w:val="99"/>
    <w:semiHidden/>
    <w:unhideWhenUsed/>
    <w:rsid w:val="00047D58"/>
    <w:rPr>
      <w:sz w:val="18"/>
      <w:szCs w:val="18"/>
    </w:rPr>
  </w:style>
  <w:style w:type="character" w:customStyle="1" w:styleId="a8">
    <w:name w:val="批注框文本 字符"/>
    <w:basedOn w:val="a0"/>
    <w:link w:val="a7"/>
    <w:uiPriority w:val="99"/>
    <w:semiHidden/>
    <w:rsid w:val="00047D58"/>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74</Words>
  <Characters>428</Characters>
  <Application>Microsoft Office Word</Application>
  <DocSecurity>0</DocSecurity>
  <Lines>3</Lines>
  <Paragraphs>1</Paragraphs>
  <ScaleCrop>false</ScaleCrop>
  <Company/>
  <LinksUpToDate>false</LinksUpToDate>
  <CharactersWithSpaces>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huangylj</dc:creator>
  <cp:keywords/>
  <dc:description/>
  <cp:lastModifiedBy>肖 怀宇</cp:lastModifiedBy>
  <cp:revision>6</cp:revision>
  <cp:lastPrinted>2022-02-23T09:45:00Z</cp:lastPrinted>
  <dcterms:created xsi:type="dcterms:W3CDTF">2022-02-23T01:46:00Z</dcterms:created>
  <dcterms:modified xsi:type="dcterms:W3CDTF">2022-03-20T02:36:00Z</dcterms:modified>
</cp:coreProperties>
</file>