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晋城市综合检验检测中心简介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晋城市综合检验检测中心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2020年12月整合组建成立，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隶属于晋城</w:t>
      </w:r>
      <w:r>
        <w:rPr>
          <w:rFonts w:hint="eastAsia" w:ascii="仿宋" w:hAnsi="仿宋" w:eastAsia="仿宋" w:cs="仿宋"/>
          <w:sz w:val="32"/>
          <w:szCs w:val="32"/>
        </w:rPr>
        <w:t>市市场监督管理局，是晋城市人民政府依法设置的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副处级综合性技术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公益一类事业单位，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具有独立法人的第三方公证地位。国家煤层气产品质量监督检验中心（山西）挂靠在本中心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一、工作职能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本中心承担着食品、药品、保健食品、化妆品、医疗器械、工业产品、特种设备等的检验检测工作，承担授权范围内计量器具的检定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校准等工作；开展技术标准、检测设备等科学研究和推广应用工作；为司法机关、行政机关、仲裁机构提供技术支撑；为客户提供技术咨询、培训服务。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二、基本条件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本中心现有职工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125人，专业技术人员90人，其中：正高级工程师1人，高级工程师12人，工程师58人；硕士研究生12人，本科生85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人。拥有8000余平方米的专业检测实验室，仪器设备1400余台（件），设备资产值达8000余万元。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三、资质能力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（一）产品质量检验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具有食品、保健食品、食用农产品、药品、化妆品、化肥、能源产品7大类55种产品327个参数的检验检测资质能力；通过国家实验室认可检测项目有2大类（化肥、能源产品）5种产品58个参数。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煤层气产品质量监督检验中心（山西）于2017年12月取得国家认监委颁发的资质认定和授权证书，现可开展民用煤层气、车用压缩煤层气、天然气等4种产品32个参数项目的监督检验、委托检验、仲裁检验等工作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（二）特种设备检验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经国家市场监管总局核准的特种设备7大类37项检验资质，从事锅炉、压力容器、压力管道、电梯、起重机械、场（厂）内专用机动车辆等特种设备的定期检验，制造、安装、修理、改造监督检验，锅炉介质定期检验，安全阀校验等法定检验业务；向社会提供锅炉能效测试等相关技术服务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（三）计量检定校准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建立并保存有10大类66项社会公用计量标准，授权开展了长度、力学、热学、电磁、时间频率、化学等86种计量器具的检定、85种计量器具的校准和6类商品净含量计量检验工作。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本中心将不忘初心、牢记使命，始终坚持“方法科学，行为公正、数据准确，服务优质”的质量方针，以一流的设备、一流的技术，持续为政府部门和社会各界提供优质服务。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3CA7"/>
    <w:rsid w:val="05732D40"/>
    <w:rsid w:val="07AC13AE"/>
    <w:rsid w:val="125E7394"/>
    <w:rsid w:val="16BF1D57"/>
    <w:rsid w:val="1E2F092D"/>
    <w:rsid w:val="202B62C9"/>
    <w:rsid w:val="2CC54464"/>
    <w:rsid w:val="2FD43CA7"/>
    <w:rsid w:val="38AB3278"/>
    <w:rsid w:val="4CF8094D"/>
    <w:rsid w:val="60932C13"/>
    <w:rsid w:val="668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2021-07-05T05:02:00Z</dcterms:created>
  <dc:creator>尧非</dc:creator>
  <cp:lastModifiedBy>安然</cp:lastModifiedBy>
  <dcterms:modified xsi:type="dcterms:W3CDTF">2021-08-19T08:38:01Z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1843C7A241034E15904A3B2565AE6340</vt:lpwstr>
  </property>
</Properties>
</file>