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B" w:rsidRPr="00E1304B" w:rsidRDefault="00E1304B" w:rsidP="00E1304B">
      <w:pPr>
        <w:rPr>
          <w:rFonts w:ascii="黑体" w:eastAsia="黑体" w:hAnsi="黑体" w:cs="CG Times"/>
          <w:sz w:val="28"/>
          <w:szCs w:val="28"/>
        </w:rPr>
      </w:pPr>
      <w:r w:rsidRPr="00E1304B">
        <w:rPr>
          <w:rFonts w:ascii="黑体" w:eastAsia="黑体" w:hAnsi="黑体" w:cs="CG Times" w:hint="eastAsia"/>
          <w:sz w:val="28"/>
          <w:szCs w:val="28"/>
        </w:rPr>
        <w:t>附件1</w:t>
      </w:r>
    </w:p>
    <w:p w:rsidR="00E1304B" w:rsidRPr="00E1304B" w:rsidRDefault="00E1304B" w:rsidP="00E1304B">
      <w:pPr>
        <w:jc w:val="center"/>
        <w:rPr>
          <w:rFonts w:ascii="黑体" w:eastAsia="黑体" w:hAnsi="黑体" w:cs="CG Times"/>
          <w:sz w:val="28"/>
          <w:szCs w:val="28"/>
        </w:rPr>
      </w:pPr>
      <w:r w:rsidRPr="00E1304B">
        <w:rPr>
          <w:rFonts w:ascii="方正小标宋简体" w:eastAsia="方正小标宋简体" w:hAnsi="仿宋" w:cs="Times New Roman" w:hint="eastAsia"/>
          <w:bCs/>
          <w:sz w:val="32"/>
          <w:szCs w:val="32"/>
        </w:rPr>
        <w:t>专家名单</w:t>
      </w:r>
    </w:p>
    <w:tbl>
      <w:tblPr>
        <w:tblW w:w="9729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060"/>
        <w:gridCol w:w="4394"/>
        <w:gridCol w:w="1559"/>
        <w:gridCol w:w="2216"/>
      </w:tblGrid>
      <w:tr w:rsidR="00E1304B" w:rsidRPr="00E1304B" w:rsidTr="009900EE">
        <w:trPr>
          <w:trHeight w:val="3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专家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职务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职称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席丹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港华投资有限公司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副总裁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方学锋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南京市锅炉压力容器检验研究院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副院长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马卫锋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中国石油集团工程材料研究院有限公司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副所长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教授级高工、博士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富阳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中山职业技术学院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专业带头人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教授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陈玉宝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广东省特种设备检测研究院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主任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教授级高工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夏福勇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杭州市特种设备检测研究院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原副总工程师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教授级高工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陈文杰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四川省特种设备检验研究院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首席检验师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教授级高工、博士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夏立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浙江省特种设备科学研究院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所长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吴胜平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主任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俞跃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中国特种设备检测研究院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专业带头人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高工、博士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孙宝财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甘肃省特种设备检验检测研究院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主任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高工、博士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王锋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泰安兴润检测</w:t>
            </w:r>
            <w:proofErr w:type="gramEnd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总经理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研究员级高工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种玉宝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大连锅炉压力容器检验检测研究院有限公司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部长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王胜辉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上海市特种设备监督检验技术研究院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副主任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高工、博士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陈仲波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副主任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王少军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上海市特种设备监督检验技术研究院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刘英和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北京科安特无损检测公司（北京燃气）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技术负责人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陈刚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丹东市通用电器有限责任公司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总经理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李寰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安徽华夏高科技开发有限责任公司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董事长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张俊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上海派普诺管道检测科技发展有限公司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总工程师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车飞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北京西管安通检测技术有限责任公司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副总工程师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高工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张理飞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通奥检测集团股份有限公司管道检测分公司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经理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工程师</w:t>
            </w:r>
          </w:p>
        </w:tc>
      </w:tr>
      <w:tr w:rsidR="00E1304B" w:rsidRPr="00E1304B" w:rsidTr="009900EE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刘书佑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上海</w:t>
            </w:r>
            <w:proofErr w:type="gramStart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斌</w:t>
            </w:r>
            <w:proofErr w:type="gramEnd"/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瑞检测技术服务有限公司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部长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4B" w:rsidRPr="00E1304B" w:rsidRDefault="00E1304B" w:rsidP="00E1304B">
            <w:pPr>
              <w:widowControl/>
              <w:jc w:val="left"/>
              <w:rPr>
                <w:rFonts w:ascii="方正仿宋简体" w:eastAsia="方正仿宋简体" w:hAnsi="等线" w:cs="宋体"/>
                <w:color w:val="000000"/>
                <w:kern w:val="0"/>
                <w:sz w:val="24"/>
                <w:szCs w:val="24"/>
              </w:rPr>
            </w:pPr>
            <w:r w:rsidRPr="00E1304B">
              <w:rPr>
                <w:rFonts w:ascii="方正仿宋简体" w:eastAsia="方正仿宋简体" w:hAnsi="等线" w:cs="CG Times" w:hint="eastAsia"/>
                <w:szCs w:val="24"/>
              </w:rPr>
              <w:t>工程师</w:t>
            </w:r>
          </w:p>
        </w:tc>
      </w:tr>
    </w:tbl>
    <w:p w:rsidR="00E1304B" w:rsidRPr="00E1304B" w:rsidRDefault="00E1304B" w:rsidP="00E1304B">
      <w:pPr>
        <w:widowControl/>
        <w:jc w:val="left"/>
        <w:rPr>
          <w:rFonts w:ascii="仿宋" w:eastAsia="仿宋" w:hAnsi="仿宋" w:cs="CG Times"/>
          <w:b/>
          <w:sz w:val="32"/>
          <w:szCs w:val="32"/>
        </w:rPr>
      </w:pPr>
      <w:bookmarkStart w:id="0" w:name="_GoBack"/>
      <w:bookmarkEnd w:id="0"/>
    </w:p>
    <w:p w:rsidR="003F7FCD" w:rsidRDefault="003F7FCD"/>
    <w:sectPr w:rsidR="003F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3F7FCD"/>
    <w:rsid w:val="00E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2022-06-23T08:11:00Z</dcterms:created>
  <dcterms:modified xsi:type="dcterms:W3CDTF">2022-06-23T08:12:00Z</dcterms:modified>
</cp:coreProperties>
</file>