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C6" w:rsidRPr="006261C6" w:rsidRDefault="006261C6" w:rsidP="006261C6">
      <w:pPr>
        <w:widowControl/>
        <w:jc w:val="left"/>
        <w:rPr>
          <w:rFonts w:ascii="黑体" w:eastAsia="黑体" w:hAnsi="黑体" w:cs="CG Times"/>
          <w:sz w:val="28"/>
          <w:szCs w:val="28"/>
        </w:rPr>
      </w:pPr>
      <w:bookmarkStart w:id="0" w:name="_Hlk85993117"/>
      <w:r w:rsidRPr="006261C6">
        <w:rPr>
          <w:rFonts w:ascii="黑体" w:eastAsia="黑体" w:hAnsi="黑体" w:cs="CG Times" w:hint="eastAsia"/>
          <w:sz w:val="28"/>
          <w:szCs w:val="28"/>
        </w:rPr>
        <w:t>附件</w:t>
      </w:r>
      <w:r w:rsidRPr="006261C6">
        <w:rPr>
          <w:rFonts w:ascii="黑体" w:eastAsia="黑体" w:hAnsi="黑体" w:cs="CG Times"/>
          <w:sz w:val="28"/>
          <w:szCs w:val="28"/>
        </w:rPr>
        <w:t>3</w:t>
      </w:r>
    </w:p>
    <w:p w:rsidR="006261C6" w:rsidRPr="006261C6" w:rsidRDefault="006261C6" w:rsidP="006261C6">
      <w:pPr>
        <w:spacing w:line="540" w:lineRule="exact"/>
        <w:jc w:val="center"/>
        <w:rPr>
          <w:rFonts w:ascii="方正小标宋简体" w:eastAsia="方正小标宋简体" w:hAnsi="仿宋" w:cs="CG Times"/>
          <w:sz w:val="32"/>
          <w:szCs w:val="32"/>
        </w:rPr>
      </w:pPr>
      <w:r w:rsidRPr="006261C6">
        <w:rPr>
          <w:rFonts w:ascii="方正小标宋简体" w:eastAsia="方正小标宋简体" w:hAnsi="仿宋" w:cs="CG Times" w:hint="eastAsia"/>
          <w:sz w:val="32"/>
          <w:szCs w:val="32"/>
        </w:rPr>
        <w:t>交通路线</w:t>
      </w:r>
    </w:p>
    <w:p w:rsidR="006261C6" w:rsidRPr="006261C6" w:rsidRDefault="006261C6" w:rsidP="006261C6">
      <w:pPr>
        <w:spacing w:line="540" w:lineRule="exact"/>
        <w:jc w:val="center"/>
        <w:rPr>
          <w:rFonts w:ascii="仿宋" w:eastAsia="仿宋" w:hAnsi="仿宋" w:cs="CG Times"/>
          <w:b/>
          <w:sz w:val="32"/>
          <w:szCs w:val="32"/>
        </w:rPr>
      </w:pP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一、报道地点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名称：佛山华美达酒店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地址：广东省佛山市同济东路80号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电话：</w:t>
      </w:r>
      <w:r w:rsidRPr="006261C6">
        <w:rPr>
          <w:rFonts w:ascii="仿宋" w:eastAsia="仿宋" w:hAnsi="仿宋" w:cs="Times New Roman"/>
          <w:bCs/>
          <w:sz w:val="32"/>
          <w:szCs w:val="32"/>
        </w:rPr>
        <w:t>0757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-</w:t>
      </w:r>
      <w:r w:rsidRPr="006261C6">
        <w:rPr>
          <w:rFonts w:ascii="仿宋" w:eastAsia="仿宋" w:hAnsi="仿宋" w:cs="Times New Roman"/>
          <w:bCs/>
          <w:sz w:val="32"/>
          <w:szCs w:val="32"/>
        </w:rPr>
        <w:t>63310888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/>
          <w:bCs/>
          <w:sz w:val="32"/>
          <w:szCs w:val="32"/>
        </w:rPr>
        <w:t>二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、交通路线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（一）广州白云机场：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1、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坐机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场大巴到佛山华美达酒店即到。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pacing w:val="-10"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2、坐广州地铁3号线转地铁1号线，在西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朗坐广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佛地铁</w:t>
      </w:r>
      <w:r w:rsidRPr="006261C6">
        <w:rPr>
          <w:rFonts w:ascii="仿宋" w:eastAsia="仿宋" w:hAnsi="仿宋" w:cs="Times New Roman" w:hint="eastAsia"/>
          <w:bCs/>
          <w:spacing w:val="-10"/>
          <w:sz w:val="32"/>
          <w:szCs w:val="32"/>
        </w:rPr>
        <w:t>到桂城站沃尔玛地铁出口出，</w:t>
      </w:r>
      <w:proofErr w:type="gramStart"/>
      <w:r w:rsidRPr="006261C6">
        <w:rPr>
          <w:rFonts w:ascii="仿宋" w:eastAsia="仿宋" w:hAnsi="仿宋" w:cs="Times New Roman" w:hint="eastAsia"/>
          <w:bCs/>
          <w:spacing w:val="-10"/>
          <w:sz w:val="32"/>
          <w:szCs w:val="32"/>
        </w:rPr>
        <w:t>转桂</w:t>
      </w:r>
      <w:proofErr w:type="gramEnd"/>
      <w:r w:rsidRPr="006261C6">
        <w:rPr>
          <w:rFonts w:ascii="仿宋" w:eastAsia="仿宋" w:hAnsi="仿宋" w:cs="Times New Roman" w:hint="eastAsia"/>
          <w:bCs/>
          <w:spacing w:val="-10"/>
          <w:sz w:val="32"/>
          <w:szCs w:val="32"/>
        </w:rPr>
        <w:t>25公交车到华阳桥南站即到。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3、打车约6</w:t>
      </w:r>
      <w:r w:rsidRPr="006261C6">
        <w:rPr>
          <w:rFonts w:ascii="仿宋" w:eastAsia="仿宋" w:hAnsi="仿宋" w:cs="Times New Roman"/>
          <w:bCs/>
          <w:sz w:val="32"/>
          <w:szCs w:val="32"/>
        </w:rPr>
        <w:t>0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公里1</w:t>
      </w:r>
      <w:r w:rsidRPr="006261C6">
        <w:rPr>
          <w:rFonts w:ascii="仿宋" w:eastAsia="仿宋" w:hAnsi="仿宋" w:cs="Times New Roman"/>
          <w:bCs/>
          <w:sz w:val="32"/>
          <w:szCs w:val="32"/>
        </w:rPr>
        <w:t>50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元。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（二）佛山沙堤机场：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/>
          <w:bCs/>
          <w:sz w:val="32"/>
          <w:szCs w:val="32"/>
        </w:rPr>
        <w:t>1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、打车约14公里</w:t>
      </w:r>
      <w:r w:rsidRPr="006261C6">
        <w:rPr>
          <w:rFonts w:ascii="仿宋" w:eastAsia="仿宋" w:hAnsi="仿宋" w:cs="Times New Roman"/>
          <w:bCs/>
          <w:sz w:val="32"/>
          <w:szCs w:val="32"/>
        </w:rPr>
        <w:t>40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元。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（三）广州火车南站：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1、坐广州地铁2号线在公园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前站转地铁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1号线，在西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朗坐广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佛地铁到桂城站沃尔玛地铁出口出，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转桂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25公交车到华阳桥南站即到。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pacing w:val="-10"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2、火车南站公交站坐佛山K6公交车坐到华英学校(西门)</w:t>
      </w:r>
      <w:r w:rsidRPr="006261C6">
        <w:rPr>
          <w:rFonts w:ascii="仿宋" w:eastAsia="仿宋" w:hAnsi="仿宋" w:cs="Times New Roman" w:hint="eastAsia"/>
          <w:bCs/>
          <w:spacing w:val="-10"/>
          <w:sz w:val="32"/>
          <w:szCs w:val="32"/>
        </w:rPr>
        <w:t>站下车走30米转106公交车到镇安站下车，向北走540米即到。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3、打车约18公里4</w:t>
      </w:r>
      <w:r w:rsidRPr="006261C6">
        <w:rPr>
          <w:rFonts w:ascii="仿宋" w:eastAsia="仿宋" w:hAnsi="仿宋" w:cs="Times New Roman"/>
          <w:bCs/>
          <w:sz w:val="32"/>
          <w:szCs w:val="32"/>
        </w:rPr>
        <w:t>5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元。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（四）广州火车站：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1、坐广州地铁2号在公园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前站转地铁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1号线，在西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朗坐广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佛地铁到桂城站沃尔玛地铁出口出，</w:t>
      </w:r>
      <w:proofErr w:type="gramStart"/>
      <w:r w:rsidRPr="006261C6">
        <w:rPr>
          <w:rFonts w:ascii="仿宋" w:eastAsia="仿宋" w:hAnsi="仿宋" w:cs="Times New Roman" w:hint="eastAsia"/>
          <w:bCs/>
          <w:sz w:val="32"/>
          <w:szCs w:val="32"/>
        </w:rPr>
        <w:t>转桂</w:t>
      </w:r>
      <w:proofErr w:type="gramEnd"/>
      <w:r w:rsidRPr="006261C6">
        <w:rPr>
          <w:rFonts w:ascii="仿宋" w:eastAsia="仿宋" w:hAnsi="仿宋" w:cs="Times New Roman" w:hint="eastAsia"/>
          <w:bCs/>
          <w:sz w:val="32"/>
          <w:szCs w:val="32"/>
        </w:rPr>
        <w:t>25公交车到华阳桥南站即到。</w:t>
      </w:r>
    </w:p>
    <w:p w:rsidR="006261C6" w:rsidRPr="006261C6" w:rsidRDefault="006261C6" w:rsidP="006261C6">
      <w:pPr>
        <w:adjustRightInd w:val="0"/>
        <w:spacing w:line="600" w:lineRule="exact"/>
        <w:ind w:firstLineChars="200" w:firstLine="640"/>
        <w:contextualSpacing/>
        <w:rPr>
          <w:rFonts w:ascii="仿宋" w:eastAsia="仿宋" w:hAnsi="仿宋" w:cs="Times New Roman"/>
          <w:bCs/>
          <w:sz w:val="32"/>
          <w:szCs w:val="32"/>
        </w:rPr>
      </w:pPr>
      <w:r w:rsidRPr="006261C6">
        <w:rPr>
          <w:rFonts w:ascii="仿宋" w:eastAsia="仿宋" w:hAnsi="仿宋" w:cs="Times New Roman" w:hint="eastAsia"/>
          <w:bCs/>
          <w:sz w:val="32"/>
          <w:szCs w:val="32"/>
        </w:rPr>
        <w:t>2、打车约25公里6</w:t>
      </w:r>
      <w:r w:rsidRPr="006261C6">
        <w:rPr>
          <w:rFonts w:ascii="仿宋" w:eastAsia="仿宋" w:hAnsi="仿宋" w:cs="Times New Roman"/>
          <w:bCs/>
          <w:sz w:val="32"/>
          <w:szCs w:val="32"/>
        </w:rPr>
        <w:t>0</w:t>
      </w:r>
      <w:r w:rsidRPr="006261C6">
        <w:rPr>
          <w:rFonts w:ascii="仿宋" w:eastAsia="仿宋" w:hAnsi="仿宋" w:cs="Times New Roman" w:hint="eastAsia"/>
          <w:bCs/>
          <w:sz w:val="32"/>
          <w:szCs w:val="32"/>
        </w:rPr>
        <w:t>元。</w:t>
      </w:r>
    </w:p>
    <w:p w:rsidR="006261C6" w:rsidRPr="006261C6" w:rsidRDefault="006261C6" w:rsidP="006261C6">
      <w:pPr>
        <w:spacing w:line="600" w:lineRule="exact"/>
        <w:ind w:rightChars="50" w:right="105"/>
        <w:rPr>
          <w:rFonts w:ascii="仿宋" w:eastAsia="仿宋" w:hAnsi="仿宋" w:cs="Times New Roman"/>
          <w:sz w:val="28"/>
          <w:szCs w:val="28"/>
        </w:rPr>
      </w:pPr>
      <w:r w:rsidRPr="006261C6"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DCB278" wp14:editId="23B79012">
            <wp:simplePos x="0" y="0"/>
            <wp:positionH relativeFrom="margin">
              <wp:posOffset>179408</wp:posOffset>
            </wp:positionH>
            <wp:positionV relativeFrom="paragraph">
              <wp:posOffset>186433</wp:posOffset>
            </wp:positionV>
            <wp:extent cx="5274310" cy="3197860"/>
            <wp:effectExtent l="0" t="0" r="2540" b="2540"/>
            <wp:wrapNone/>
            <wp:docPr id="1" name="图片 1" descr="29e6b95fe1ad6a30c741bed3d9e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9e6b95fe1ad6a30c741bed3d9e09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C6" w:rsidRPr="006261C6" w:rsidRDefault="006261C6" w:rsidP="006261C6">
      <w:pPr>
        <w:spacing w:line="600" w:lineRule="exact"/>
        <w:ind w:rightChars="50" w:right="105"/>
        <w:rPr>
          <w:rFonts w:ascii="仿宋" w:eastAsia="仿宋" w:hAnsi="仿宋" w:cs="Times New Roman"/>
          <w:sz w:val="28"/>
          <w:szCs w:val="28"/>
        </w:rPr>
      </w:pPr>
    </w:p>
    <w:bookmarkEnd w:id="0"/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560" w:lineRule="exact"/>
        <w:ind w:right="108"/>
        <w:jc w:val="right"/>
        <w:rPr>
          <w:rFonts w:ascii="仿宋" w:eastAsia="仿宋" w:hAnsi="仿宋" w:cs="CG Times"/>
          <w:sz w:val="32"/>
          <w:szCs w:val="32"/>
        </w:rPr>
      </w:pPr>
    </w:p>
    <w:p w:rsidR="006261C6" w:rsidRPr="006261C6" w:rsidRDefault="006261C6" w:rsidP="006261C6">
      <w:pPr>
        <w:spacing w:line="600" w:lineRule="exact"/>
        <w:ind w:rightChars="50" w:right="105"/>
        <w:rPr>
          <w:rFonts w:ascii="仿宋" w:eastAsia="仿宋" w:hAnsi="仿宋" w:cs="Times New Roman"/>
          <w:sz w:val="28"/>
          <w:szCs w:val="28"/>
        </w:rPr>
      </w:pPr>
    </w:p>
    <w:p w:rsidR="006261C6" w:rsidRPr="006261C6" w:rsidRDefault="006261C6" w:rsidP="006261C6">
      <w:pPr>
        <w:spacing w:line="600" w:lineRule="exact"/>
        <w:ind w:rightChars="50" w:right="105"/>
        <w:rPr>
          <w:rFonts w:ascii="仿宋" w:eastAsia="仿宋" w:hAnsi="仿宋" w:cs="Times New Roman"/>
          <w:sz w:val="28"/>
          <w:szCs w:val="28"/>
        </w:rPr>
      </w:pPr>
    </w:p>
    <w:p w:rsidR="003F7FCD" w:rsidRDefault="003F7FCD">
      <w:bookmarkStart w:id="1" w:name="_GoBack"/>
      <w:bookmarkEnd w:id="1"/>
    </w:p>
    <w:sectPr w:rsidR="003F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6"/>
    <w:rsid w:val="003F7FCD"/>
    <w:rsid w:val="0062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2022-06-23T08:12:00Z</dcterms:created>
  <dcterms:modified xsi:type="dcterms:W3CDTF">2022-06-23T08:13:00Z</dcterms:modified>
</cp:coreProperties>
</file>