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2D" w:rsidRPr="004C5E2D" w:rsidRDefault="004C5E2D" w:rsidP="004C5E2D">
      <w:pPr>
        <w:widowControl/>
        <w:spacing w:line="600" w:lineRule="exact"/>
        <w:rPr>
          <w:rFonts w:ascii="宋体" w:eastAsia="宋体" w:hAnsi="宋体" w:cs="等线"/>
          <w:color w:val="000000"/>
          <w:spacing w:val="-2"/>
          <w:sz w:val="28"/>
          <w:szCs w:val="28"/>
        </w:rPr>
      </w:pPr>
      <w:r w:rsidRPr="004C5E2D">
        <w:rPr>
          <w:rFonts w:ascii="黑体" w:eastAsia="黑体" w:hAnsi="Times New Roman" w:cs="Times New Roman" w:hint="eastAsia"/>
          <w:sz w:val="28"/>
          <w:szCs w:val="28"/>
        </w:rPr>
        <w:t>附件2</w:t>
      </w:r>
    </w:p>
    <w:p w:rsidR="004C5E2D" w:rsidRPr="004C5E2D" w:rsidRDefault="004C5E2D" w:rsidP="004C5E2D">
      <w:pPr>
        <w:spacing w:line="360" w:lineRule="auto"/>
        <w:contextualSpacing/>
        <w:mirrorIndents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4C5E2D">
        <w:rPr>
          <w:rFonts w:ascii="方正小标宋简体" w:eastAsia="方正小标宋简体" w:hAnsi="Times New Roman" w:cs="Times New Roman" w:hint="eastAsia"/>
          <w:sz w:val="30"/>
          <w:szCs w:val="30"/>
        </w:rPr>
        <w:t>课程安排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3283"/>
        <w:gridCol w:w="4177"/>
      </w:tblGrid>
      <w:tr w:rsidR="004C5E2D" w:rsidRPr="004C5E2D" w:rsidTr="00297922">
        <w:tc>
          <w:tcPr>
            <w:tcW w:w="623" w:type="pct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4C5E2D">
              <w:rPr>
                <w:rFonts w:ascii="黑体" w:eastAsia="黑体" w:hAnsi="黑体" w:cs="宋体" w:hint="eastAsia"/>
                <w:b/>
                <w:szCs w:val="21"/>
              </w:rPr>
              <w:t>时间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4C5E2D">
              <w:rPr>
                <w:rFonts w:ascii="黑体" w:eastAsia="黑体" w:hAnsi="黑体" w:cs="宋体" w:hint="eastAsia"/>
                <w:b/>
                <w:szCs w:val="21"/>
              </w:rPr>
              <w:t>课程名称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4C5E2D">
              <w:rPr>
                <w:rFonts w:ascii="黑体" w:eastAsia="黑体" w:hAnsi="黑体" w:cs="宋体" w:hint="eastAsia"/>
                <w:b/>
                <w:bCs/>
                <w:szCs w:val="21"/>
              </w:rPr>
              <w:t>授课专家</w:t>
            </w:r>
          </w:p>
        </w:tc>
      </w:tr>
      <w:tr w:rsidR="004C5E2D" w:rsidRPr="004C5E2D" w:rsidTr="00297922"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8月3日上午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法律法规等有关压力（燃气）管道的规定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proofErr w:type="gramStart"/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左延田</w:t>
            </w:r>
            <w:proofErr w:type="gramEnd"/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 xml:space="preserve">  高级工程师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上海市特种设备监督检验技术研究院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管道检验室主任</w:t>
            </w:r>
          </w:p>
        </w:tc>
      </w:tr>
      <w:tr w:rsidR="004C5E2D" w:rsidRPr="004C5E2D" w:rsidTr="00297922"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8月3日下午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燃气管道设计、施工及监督检验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proofErr w:type="gramStart"/>
            <w:r w:rsidRPr="004C5E2D">
              <w:rPr>
                <w:rFonts w:ascii="方正仿宋简体" w:eastAsia="方正仿宋简体" w:hAnsi="Times New Roman" w:cs="Times New Roman" w:hint="eastAsia"/>
                <w:bCs/>
                <w:kern w:val="0"/>
                <w:szCs w:val="21"/>
              </w:rPr>
              <w:t>席丹</w:t>
            </w:r>
            <w:proofErr w:type="gramEnd"/>
            <w:r w:rsidRPr="004C5E2D">
              <w:rPr>
                <w:rFonts w:ascii="方正仿宋简体" w:eastAsia="方正仿宋简体" w:hAnsi="Times New Roman" w:cs="Times New Roman" w:hint="eastAsia"/>
                <w:bCs/>
                <w:kern w:val="0"/>
                <w:szCs w:val="21"/>
              </w:rPr>
              <w:t xml:space="preserve">  高级工程师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kern w:val="0"/>
                <w:szCs w:val="21"/>
              </w:rPr>
              <w:t>港华燃气集团副总裁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kern w:val="0"/>
                <w:szCs w:val="21"/>
              </w:rPr>
              <w:t>英国工程师协会（IGEM）认证会员</w:t>
            </w:r>
          </w:p>
        </w:tc>
      </w:tr>
      <w:tr w:rsidR="004C5E2D" w:rsidRPr="004C5E2D" w:rsidTr="00297922">
        <w:tc>
          <w:tcPr>
            <w:tcW w:w="623" w:type="pct"/>
            <w:vAlign w:val="center"/>
          </w:tcPr>
          <w:p w:rsidR="004C5E2D" w:rsidRPr="004C5E2D" w:rsidRDefault="004C5E2D" w:rsidP="004C5E2D">
            <w:pPr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8月4日上午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钢质燃气管道检验方法及检测技术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郭艳伟  工程师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广东省特种设备检测研究院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检验检测</w:t>
            </w:r>
            <w:proofErr w:type="gramStart"/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责任师</w:t>
            </w:r>
            <w:proofErr w:type="gramEnd"/>
          </w:p>
        </w:tc>
      </w:tr>
      <w:tr w:rsidR="004C5E2D" w:rsidRPr="004C5E2D" w:rsidTr="00297922"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8月4日下午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PE燃气管道检验方法及检测技术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孙宝财  高级工程师、博士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甘肃省特种设备检验检测研究院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管道检验中心主任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兰州理工大学兼职硕士研究生导师</w:t>
            </w:r>
          </w:p>
        </w:tc>
      </w:tr>
      <w:tr w:rsidR="004C5E2D" w:rsidRPr="004C5E2D" w:rsidTr="00297922"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8月5日上午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《压力管道定期检验规则—公用管道》解读及案例分析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李志宏  正高级工程师、高检师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安徽省特种设备检测院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压力管道检测中心主任</w:t>
            </w:r>
          </w:p>
        </w:tc>
      </w:tr>
      <w:tr w:rsidR="004C5E2D" w:rsidRPr="004C5E2D" w:rsidTr="00297922">
        <w:trPr>
          <w:trHeight w:val="307"/>
        </w:trPr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8月5日下午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站场、调压</w:t>
            </w:r>
            <w:proofErr w:type="gramStart"/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柜压力</w:t>
            </w:r>
            <w:proofErr w:type="gramEnd"/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容器及压力管道检验技术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proofErr w:type="gramStart"/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浦哲</w:t>
            </w:r>
            <w:proofErr w:type="gramEnd"/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 xml:space="preserve">   高级工程师、一级建造师</w:t>
            </w:r>
          </w:p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Cs w:val="21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上海市特种设备监督检验技术研究院检验师</w:t>
            </w:r>
          </w:p>
        </w:tc>
      </w:tr>
      <w:tr w:rsidR="004C5E2D" w:rsidRPr="004C5E2D" w:rsidTr="00297922">
        <w:trPr>
          <w:trHeight w:val="307"/>
        </w:trPr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8月6日上午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燃气管道监管</w:t>
            </w:r>
            <w:proofErr w:type="gramStart"/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检法规</w:t>
            </w:r>
            <w:proofErr w:type="gramEnd"/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研讨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全体专家</w:t>
            </w:r>
          </w:p>
        </w:tc>
      </w:tr>
      <w:tr w:rsidR="004C5E2D" w:rsidRPr="004C5E2D" w:rsidTr="00297922">
        <w:trPr>
          <w:trHeight w:val="307"/>
        </w:trPr>
        <w:tc>
          <w:tcPr>
            <w:tcW w:w="623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8月6日下午</w:t>
            </w:r>
          </w:p>
        </w:tc>
        <w:tc>
          <w:tcPr>
            <w:tcW w:w="1926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szCs w:val="24"/>
              </w:rPr>
              <w:t>燃气管道检验检测技术研讨</w:t>
            </w:r>
          </w:p>
        </w:tc>
        <w:tc>
          <w:tcPr>
            <w:tcW w:w="2451" w:type="pct"/>
            <w:vAlign w:val="center"/>
          </w:tcPr>
          <w:p w:rsidR="004C5E2D" w:rsidRPr="004C5E2D" w:rsidRDefault="004C5E2D" w:rsidP="004C5E2D">
            <w:pPr>
              <w:widowControl/>
              <w:spacing w:line="360" w:lineRule="auto"/>
              <w:jc w:val="center"/>
              <w:rPr>
                <w:rFonts w:ascii="方正仿宋简体" w:eastAsia="方正仿宋简体" w:hAnsi="Times New Roman" w:cs="Times New Roman"/>
                <w:bCs/>
                <w:szCs w:val="24"/>
              </w:rPr>
            </w:pPr>
            <w:r w:rsidRPr="004C5E2D">
              <w:rPr>
                <w:rFonts w:ascii="方正仿宋简体" w:eastAsia="方正仿宋简体" w:hAnsi="Times New Roman" w:cs="Times New Roman" w:hint="eastAsia"/>
                <w:bCs/>
                <w:szCs w:val="24"/>
              </w:rPr>
              <w:t>全体专家</w:t>
            </w:r>
          </w:p>
        </w:tc>
      </w:tr>
    </w:tbl>
    <w:p w:rsidR="004C5E2D" w:rsidRPr="004C5E2D" w:rsidRDefault="004C5E2D" w:rsidP="004C5E2D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:rsidR="006E33A6" w:rsidRDefault="006E33A6">
      <w:bookmarkStart w:id="0" w:name="_GoBack"/>
      <w:bookmarkEnd w:id="0"/>
    </w:p>
    <w:sectPr w:rsidR="006E3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D"/>
    <w:rsid w:val="004C5E2D"/>
    <w:rsid w:val="006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2022-07-04T07:26:00Z</dcterms:created>
  <dcterms:modified xsi:type="dcterms:W3CDTF">2022-07-04T07:26:00Z</dcterms:modified>
</cp:coreProperties>
</file>