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B690B" w14:textId="5299876A" w:rsidR="006367C6" w:rsidRDefault="00000000" w:rsidP="00106D19">
      <w:pPr>
        <w:widowControl/>
        <w:spacing w:beforeLines="100" w:before="240" w:afterLines="100" w:after="240" w:line="580" w:lineRule="exact"/>
        <w:rPr>
          <w:rFonts w:ascii="黑体" w:eastAsia="黑体" w:hAnsi="黑体" w:hint="eastAsia"/>
          <w:sz w:val="32"/>
          <w:szCs w:val="32"/>
        </w:rPr>
      </w:pPr>
      <w:r>
        <w:rPr>
          <w:rFonts w:ascii="黑体" w:eastAsia="黑体" w:hAnsi="黑体" w:hint="eastAsia"/>
          <w:sz w:val="32"/>
          <w:szCs w:val="32"/>
        </w:rPr>
        <w:t>附件</w:t>
      </w:r>
      <w:r>
        <w:rPr>
          <w:rFonts w:ascii="黑体" w:eastAsia="黑体" w:hAnsi="黑体"/>
          <w:sz w:val="32"/>
          <w:szCs w:val="32"/>
        </w:rPr>
        <w:t>2</w:t>
      </w:r>
      <w:r w:rsidR="00106D19">
        <w:rPr>
          <w:rFonts w:ascii="黑体" w:eastAsia="黑体" w:hAnsi="黑体" w:hint="eastAsia"/>
          <w:sz w:val="32"/>
          <w:szCs w:val="32"/>
        </w:rPr>
        <w:t>：</w:t>
      </w:r>
    </w:p>
    <w:p w14:paraId="683512BF" w14:textId="77777777" w:rsidR="006367C6" w:rsidRDefault="00000000">
      <w:pPr>
        <w:spacing w:line="360" w:lineRule="auto"/>
        <w:jc w:val="center"/>
        <w:rPr>
          <w:rFonts w:ascii="方正仿宋简体" w:eastAsia="方正仿宋简体" w:hAnsiTheme="minorEastAsia" w:hint="eastAsia"/>
          <w:sz w:val="30"/>
          <w:szCs w:val="30"/>
        </w:rPr>
      </w:pPr>
      <w:r>
        <w:rPr>
          <w:rFonts w:ascii="方正小标宋简体" w:eastAsia="方正小标宋简体" w:hint="eastAsia"/>
          <w:sz w:val="32"/>
          <w:szCs w:val="32"/>
        </w:rPr>
        <w:t>自备材料目录</w:t>
      </w:r>
    </w:p>
    <w:tbl>
      <w:tblPr>
        <w:tblW w:w="10348" w:type="dxa"/>
        <w:jc w:val="center"/>
        <w:tblLayout w:type="fixed"/>
        <w:tblLook w:val="04A0" w:firstRow="1" w:lastRow="0" w:firstColumn="1" w:lastColumn="0" w:noHBand="0" w:noVBand="1"/>
      </w:tblPr>
      <w:tblGrid>
        <w:gridCol w:w="748"/>
        <w:gridCol w:w="9600"/>
      </w:tblGrid>
      <w:tr w:rsidR="006367C6" w14:paraId="7C33967A" w14:textId="77777777">
        <w:trPr>
          <w:trHeight w:hRule="exact" w:val="680"/>
          <w:jc w:val="center"/>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23695" w14:textId="77777777" w:rsidR="006367C6" w:rsidRDefault="00000000">
            <w:pPr>
              <w:widowControl/>
              <w:spacing w:line="360" w:lineRule="auto"/>
              <w:jc w:val="center"/>
              <w:rPr>
                <w:rFonts w:ascii="方正仿宋简体" w:eastAsia="方正仿宋简体" w:hAnsi="宋体" w:cs="宋体" w:hint="eastAsia"/>
                <w:b/>
                <w:bCs/>
                <w:color w:val="000000"/>
                <w:kern w:val="0"/>
                <w:sz w:val="24"/>
                <w:szCs w:val="24"/>
              </w:rPr>
            </w:pPr>
            <w:r>
              <w:rPr>
                <w:rFonts w:ascii="方正仿宋简体" w:eastAsia="方正仿宋简体" w:hAnsi="宋体" w:cs="宋体" w:hint="eastAsia"/>
                <w:b/>
                <w:bCs/>
                <w:color w:val="000000"/>
                <w:kern w:val="0"/>
                <w:sz w:val="24"/>
                <w:szCs w:val="24"/>
              </w:rPr>
              <w:t>类别</w:t>
            </w: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1DE75053" w14:textId="77777777" w:rsidR="006367C6" w:rsidRDefault="00000000">
            <w:pPr>
              <w:widowControl/>
              <w:spacing w:line="360" w:lineRule="auto"/>
              <w:jc w:val="center"/>
              <w:rPr>
                <w:rFonts w:ascii="方正仿宋简体" w:eastAsia="方正仿宋简体" w:hAnsi="宋体" w:cs="宋体" w:hint="eastAsia"/>
                <w:b/>
                <w:bCs/>
                <w:color w:val="000000"/>
                <w:kern w:val="0"/>
                <w:sz w:val="24"/>
                <w:szCs w:val="24"/>
              </w:rPr>
            </w:pPr>
            <w:r>
              <w:rPr>
                <w:rFonts w:ascii="方正仿宋简体" w:eastAsia="方正仿宋简体" w:hAnsi="宋体" w:cs="宋体" w:hint="eastAsia"/>
                <w:b/>
                <w:bCs/>
                <w:color w:val="000000"/>
                <w:kern w:val="0"/>
                <w:sz w:val="24"/>
                <w:szCs w:val="24"/>
              </w:rPr>
              <w:t>名              称</w:t>
            </w:r>
          </w:p>
        </w:tc>
      </w:tr>
      <w:tr w:rsidR="006367C6" w14:paraId="26C23283" w14:textId="77777777">
        <w:trPr>
          <w:trHeight w:hRule="exact" w:val="680"/>
          <w:jc w:val="center"/>
        </w:trPr>
        <w:tc>
          <w:tcPr>
            <w:tcW w:w="748" w:type="dxa"/>
            <w:vMerge w:val="restart"/>
            <w:tcBorders>
              <w:top w:val="nil"/>
              <w:left w:val="single" w:sz="4" w:space="0" w:color="auto"/>
              <w:bottom w:val="single" w:sz="4" w:space="0" w:color="auto"/>
              <w:right w:val="single" w:sz="4" w:space="0" w:color="auto"/>
            </w:tcBorders>
            <w:shd w:val="clear" w:color="auto" w:fill="auto"/>
            <w:noWrap/>
            <w:vAlign w:val="center"/>
          </w:tcPr>
          <w:p w14:paraId="44ABBE39" w14:textId="77777777" w:rsidR="006367C6" w:rsidRDefault="00000000">
            <w:pPr>
              <w:widowControl/>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法律</w:t>
            </w:r>
            <w:r>
              <w:rPr>
                <w:rFonts w:ascii="方正仿宋简体" w:eastAsia="方正仿宋简体" w:hAnsi="宋体" w:cs="宋体" w:hint="eastAsia"/>
                <w:color w:val="000000"/>
                <w:kern w:val="0"/>
                <w:sz w:val="24"/>
                <w:szCs w:val="24"/>
              </w:rPr>
              <w:br/>
            </w:r>
            <w:proofErr w:type="gramStart"/>
            <w:r>
              <w:rPr>
                <w:rFonts w:ascii="方正仿宋简体" w:eastAsia="方正仿宋简体" w:hAnsi="宋体" w:cs="宋体" w:hint="eastAsia"/>
                <w:color w:val="000000"/>
                <w:kern w:val="0"/>
                <w:sz w:val="24"/>
                <w:szCs w:val="24"/>
              </w:rPr>
              <w:t>法规</w:t>
            </w:r>
            <w:proofErr w:type="gramEnd"/>
          </w:p>
        </w:tc>
        <w:tc>
          <w:tcPr>
            <w:tcW w:w="9600" w:type="dxa"/>
            <w:tcBorders>
              <w:top w:val="nil"/>
              <w:left w:val="nil"/>
              <w:bottom w:val="single" w:sz="4" w:space="0" w:color="auto"/>
              <w:right w:val="single" w:sz="4" w:space="0" w:color="auto"/>
            </w:tcBorders>
            <w:shd w:val="clear" w:color="auto" w:fill="auto"/>
            <w:noWrap/>
            <w:vAlign w:val="center"/>
          </w:tcPr>
          <w:p w14:paraId="714C7F42"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中华人民共和国特种设备安全法</w:t>
            </w:r>
          </w:p>
        </w:tc>
      </w:tr>
      <w:tr w:rsidR="006367C6" w14:paraId="67369913" w14:textId="77777777">
        <w:trPr>
          <w:trHeight w:hRule="exact" w:val="680"/>
          <w:jc w:val="center"/>
        </w:trPr>
        <w:tc>
          <w:tcPr>
            <w:tcW w:w="748" w:type="dxa"/>
            <w:vMerge/>
            <w:tcBorders>
              <w:top w:val="nil"/>
              <w:left w:val="single" w:sz="4" w:space="0" w:color="auto"/>
              <w:bottom w:val="single" w:sz="4" w:space="0" w:color="auto"/>
              <w:right w:val="single" w:sz="4" w:space="0" w:color="auto"/>
            </w:tcBorders>
            <w:vAlign w:val="center"/>
          </w:tcPr>
          <w:p w14:paraId="79DFCC0D"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6F26FA94"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特种设备安全监察条例</w:t>
            </w:r>
          </w:p>
        </w:tc>
      </w:tr>
      <w:tr w:rsidR="006367C6" w14:paraId="72BE91B9" w14:textId="77777777">
        <w:trPr>
          <w:trHeight w:hRule="exact" w:val="680"/>
          <w:jc w:val="center"/>
        </w:trPr>
        <w:tc>
          <w:tcPr>
            <w:tcW w:w="748" w:type="dxa"/>
            <w:vMerge w:val="restart"/>
            <w:tcBorders>
              <w:top w:val="nil"/>
              <w:left w:val="single" w:sz="4" w:space="0" w:color="auto"/>
              <w:right w:val="single" w:sz="4" w:space="0" w:color="auto"/>
            </w:tcBorders>
            <w:shd w:val="clear" w:color="auto" w:fill="auto"/>
            <w:noWrap/>
            <w:vAlign w:val="center"/>
          </w:tcPr>
          <w:p w14:paraId="32F7B3D5" w14:textId="77777777" w:rsidR="006367C6" w:rsidRDefault="00000000">
            <w:pPr>
              <w:widowControl/>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部门</w:t>
            </w:r>
            <w:r>
              <w:rPr>
                <w:rFonts w:ascii="方正仿宋简体" w:eastAsia="方正仿宋简体" w:hAnsi="宋体" w:cs="宋体" w:hint="eastAsia"/>
                <w:color w:val="000000"/>
                <w:kern w:val="0"/>
                <w:sz w:val="24"/>
                <w:szCs w:val="24"/>
              </w:rPr>
              <w:br/>
              <w:t>规章</w:t>
            </w:r>
          </w:p>
        </w:tc>
        <w:tc>
          <w:tcPr>
            <w:tcW w:w="9600" w:type="dxa"/>
            <w:tcBorders>
              <w:top w:val="nil"/>
              <w:left w:val="nil"/>
              <w:bottom w:val="single" w:sz="4" w:space="0" w:color="auto"/>
              <w:right w:val="single" w:sz="4" w:space="0" w:color="auto"/>
            </w:tcBorders>
            <w:shd w:val="clear" w:color="auto" w:fill="auto"/>
            <w:noWrap/>
            <w:vAlign w:val="center"/>
          </w:tcPr>
          <w:p w14:paraId="48C798F4" w14:textId="77777777" w:rsidR="006367C6" w:rsidRDefault="00000000">
            <w:pPr>
              <w:widowControl/>
              <w:shd w:val="clear" w:color="auto" w:fill="FFFFFF"/>
              <w:spacing w:line="360" w:lineRule="exact"/>
              <w:rPr>
                <w:rFonts w:ascii="Segoe UI" w:eastAsia="宋体" w:hAnsi="Segoe UI" w:cs="Segoe UI"/>
                <w:color w:val="555555"/>
                <w:kern w:val="0"/>
                <w:sz w:val="27"/>
                <w:szCs w:val="27"/>
              </w:rPr>
            </w:pPr>
            <w:r>
              <w:rPr>
                <w:rFonts w:ascii="方正仿宋简体" w:eastAsia="方正仿宋简体" w:hAnsi="宋体" w:cs="宋体" w:hint="eastAsia"/>
                <w:color w:val="000000"/>
                <w:kern w:val="0"/>
                <w:sz w:val="24"/>
                <w:szCs w:val="24"/>
              </w:rPr>
              <w:t>《特种设备事故报告和调查处理规定》（</w:t>
            </w:r>
            <w:r>
              <w:rPr>
                <w:rFonts w:ascii="方正仿宋简体" w:eastAsia="方正仿宋简体" w:hAnsi="宋体" w:cs="宋体"/>
                <w:color w:val="000000"/>
                <w:kern w:val="0"/>
                <w:sz w:val="24"/>
                <w:szCs w:val="24"/>
              </w:rPr>
              <w:t>国家市场监督管理总局令第50号）</w:t>
            </w:r>
          </w:p>
        </w:tc>
      </w:tr>
      <w:tr w:rsidR="006367C6" w14:paraId="73D43C94" w14:textId="77777777">
        <w:trPr>
          <w:trHeight w:hRule="exact" w:val="680"/>
          <w:jc w:val="center"/>
        </w:trPr>
        <w:tc>
          <w:tcPr>
            <w:tcW w:w="748" w:type="dxa"/>
            <w:vMerge/>
            <w:tcBorders>
              <w:left w:val="single" w:sz="4" w:space="0" w:color="auto"/>
              <w:right w:val="single" w:sz="4" w:space="0" w:color="auto"/>
            </w:tcBorders>
            <w:vAlign w:val="center"/>
          </w:tcPr>
          <w:p w14:paraId="737C2AE4"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2DAA8F1E"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《特种设备安全监督检查办法》（</w:t>
            </w:r>
            <w:r>
              <w:rPr>
                <w:rFonts w:ascii="方正仿宋简体" w:eastAsia="方正仿宋简体" w:hAnsi="宋体" w:cs="宋体"/>
                <w:color w:val="000000"/>
                <w:kern w:val="0"/>
                <w:sz w:val="24"/>
                <w:szCs w:val="24"/>
              </w:rPr>
              <w:t>国家市场监督管理总局令第5</w:t>
            </w:r>
            <w:r>
              <w:rPr>
                <w:rFonts w:ascii="方正仿宋简体" w:eastAsia="方正仿宋简体" w:hAnsi="宋体" w:cs="宋体" w:hint="eastAsia"/>
                <w:color w:val="000000"/>
                <w:kern w:val="0"/>
                <w:sz w:val="24"/>
                <w:szCs w:val="24"/>
              </w:rPr>
              <w:t>7</w:t>
            </w:r>
            <w:r>
              <w:rPr>
                <w:rFonts w:ascii="方正仿宋简体" w:eastAsia="方正仿宋简体" w:hAnsi="宋体" w:cs="宋体"/>
                <w:color w:val="000000"/>
                <w:kern w:val="0"/>
                <w:sz w:val="24"/>
                <w:szCs w:val="24"/>
              </w:rPr>
              <w:t>号</w:t>
            </w:r>
            <w:r>
              <w:rPr>
                <w:rFonts w:ascii="方正仿宋简体" w:eastAsia="方正仿宋简体" w:hAnsi="宋体" w:cs="宋体" w:hint="eastAsia"/>
                <w:color w:val="000000"/>
                <w:kern w:val="0"/>
                <w:sz w:val="24"/>
                <w:szCs w:val="24"/>
              </w:rPr>
              <w:t>）</w:t>
            </w:r>
          </w:p>
        </w:tc>
      </w:tr>
      <w:tr w:rsidR="006367C6" w14:paraId="5D1E24B5" w14:textId="77777777">
        <w:trPr>
          <w:trHeight w:hRule="exact" w:val="680"/>
          <w:jc w:val="center"/>
        </w:trPr>
        <w:tc>
          <w:tcPr>
            <w:tcW w:w="748" w:type="dxa"/>
            <w:vMerge/>
            <w:tcBorders>
              <w:left w:val="single" w:sz="4" w:space="0" w:color="auto"/>
              <w:right w:val="single" w:sz="4" w:space="0" w:color="auto"/>
            </w:tcBorders>
            <w:vAlign w:val="center"/>
          </w:tcPr>
          <w:p w14:paraId="3854CA09"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56AC7A83"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spacing w:val="-8"/>
                <w:kern w:val="0"/>
                <w:sz w:val="24"/>
                <w:szCs w:val="24"/>
              </w:rPr>
              <w:t>《客运索道安全监督管理规定》</w:t>
            </w:r>
            <w:r>
              <w:rPr>
                <w:rFonts w:ascii="方正仿宋简体" w:eastAsia="方正仿宋简体" w:hAnsi="宋体" w:cs="宋体" w:hint="eastAsia"/>
                <w:color w:val="000000"/>
                <w:kern w:val="0"/>
                <w:sz w:val="24"/>
                <w:szCs w:val="24"/>
              </w:rPr>
              <w:t>）（</w:t>
            </w:r>
            <w:r>
              <w:rPr>
                <w:rFonts w:ascii="方正仿宋简体" w:eastAsia="方正仿宋简体" w:hAnsi="宋体" w:cs="宋体"/>
                <w:color w:val="000000"/>
                <w:kern w:val="0"/>
                <w:sz w:val="24"/>
                <w:szCs w:val="24"/>
              </w:rPr>
              <w:t>国家市场监督管理总局令第</w:t>
            </w:r>
            <w:r>
              <w:rPr>
                <w:rFonts w:ascii="方正仿宋简体" w:eastAsia="方正仿宋简体" w:hAnsi="宋体" w:cs="宋体" w:hint="eastAsia"/>
                <w:color w:val="000000"/>
                <w:kern w:val="0"/>
                <w:sz w:val="24"/>
                <w:szCs w:val="24"/>
              </w:rPr>
              <w:t>179</w:t>
            </w:r>
            <w:r>
              <w:rPr>
                <w:rFonts w:ascii="方正仿宋简体" w:eastAsia="方正仿宋简体" w:hAnsi="宋体" w:cs="宋体"/>
                <w:color w:val="000000"/>
                <w:kern w:val="0"/>
                <w:sz w:val="24"/>
                <w:szCs w:val="24"/>
              </w:rPr>
              <w:t>号</w:t>
            </w:r>
            <w:r>
              <w:rPr>
                <w:rFonts w:ascii="方正仿宋简体" w:eastAsia="方正仿宋简体" w:hAnsi="宋体" w:cs="宋体" w:hint="eastAsia"/>
                <w:color w:val="000000"/>
                <w:kern w:val="0"/>
                <w:sz w:val="24"/>
                <w:szCs w:val="24"/>
              </w:rPr>
              <w:t>）</w:t>
            </w:r>
          </w:p>
        </w:tc>
      </w:tr>
      <w:tr w:rsidR="006367C6" w14:paraId="38843198" w14:textId="77777777">
        <w:trPr>
          <w:trHeight w:hRule="exact" w:val="680"/>
          <w:jc w:val="center"/>
        </w:trPr>
        <w:tc>
          <w:tcPr>
            <w:tcW w:w="748" w:type="dxa"/>
            <w:vMerge/>
            <w:tcBorders>
              <w:left w:val="single" w:sz="4" w:space="0" w:color="auto"/>
              <w:right w:val="single" w:sz="4" w:space="0" w:color="auto"/>
            </w:tcBorders>
            <w:vAlign w:val="center"/>
          </w:tcPr>
          <w:p w14:paraId="50178B7D"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010A57C5"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《高耗能特种设备节能监督管理办法》（国家质检总局令第116号）</w:t>
            </w:r>
          </w:p>
        </w:tc>
      </w:tr>
      <w:tr w:rsidR="006367C6" w14:paraId="38834F2F" w14:textId="77777777">
        <w:trPr>
          <w:trHeight w:hRule="exact" w:val="680"/>
          <w:jc w:val="center"/>
        </w:trPr>
        <w:tc>
          <w:tcPr>
            <w:tcW w:w="748" w:type="dxa"/>
            <w:vMerge/>
            <w:tcBorders>
              <w:left w:val="single" w:sz="4" w:space="0" w:color="auto"/>
              <w:right w:val="single" w:sz="4" w:space="0" w:color="auto"/>
            </w:tcBorders>
            <w:vAlign w:val="center"/>
          </w:tcPr>
          <w:p w14:paraId="09892D7B"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048E1FA2" w14:textId="77777777" w:rsidR="006367C6" w:rsidRDefault="00000000">
            <w:pPr>
              <w:widowControl/>
              <w:spacing w:line="360" w:lineRule="exact"/>
              <w:rPr>
                <w:rFonts w:ascii="方正仿宋简体" w:eastAsia="方正仿宋简体" w:hAnsi="宋体" w:cs="宋体" w:hint="eastAsia"/>
                <w:color w:val="000000"/>
                <w:spacing w:val="-8"/>
                <w:kern w:val="0"/>
                <w:sz w:val="24"/>
                <w:szCs w:val="24"/>
              </w:rPr>
            </w:pPr>
            <w:r>
              <w:rPr>
                <w:rFonts w:ascii="方正仿宋简体" w:eastAsia="方正仿宋简体" w:hAnsi="宋体" w:cs="宋体" w:hint="eastAsia"/>
                <w:color w:val="000000"/>
                <w:kern w:val="0"/>
                <w:sz w:val="24"/>
                <w:szCs w:val="24"/>
              </w:rPr>
              <w:t>《大型游乐设施安全监察规定》（国家质检总局令第154号）</w:t>
            </w:r>
          </w:p>
        </w:tc>
      </w:tr>
      <w:tr w:rsidR="006367C6" w14:paraId="1E5EE657" w14:textId="77777777">
        <w:trPr>
          <w:trHeight w:hRule="exact" w:val="680"/>
          <w:jc w:val="center"/>
        </w:trPr>
        <w:tc>
          <w:tcPr>
            <w:tcW w:w="748" w:type="dxa"/>
            <w:vMerge/>
            <w:tcBorders>
              <w:left w:val="single" w:sz="4" w:space="0" w:color="auto"/>
              <w:right w:val="single" w:sz="4" w:space="0" w:color="auto"/>
            </w:tcBorders>
            <w:vAlign w:val="center"/>
          </w:tcPr>
          <w:p w14:paraId="332FFE1C"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7AD1D14D"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《特种设备生产单位落实质量安全主体责任监督管理规定》(国家市场监管总局令第73号）</w:t>
            </w:r>
          </w:p>
        </w:tc>
      </w:tr>
      <w:tr w:rsidR="006367C6" w14:paraId="3B1121BA" w14:textId="77777777">
        <w:trPr>
          <w:trHeight w:hRule="exact" w:val="680"/>
          <w:jc w:val="center"/>
        </w:trPr>
        <w:tc>
          <w:tcPr>
            <w:tcW w:w="748" w:type="dxa"/>
            <w:vMerge/>
            <w:tcBorders>
              <w:left w:val="single" w:sz="4" w:space="0" w:color="auto"/>
              <w:right w:val="single" w:sz="4" w:space="0" w:color="auto"/>
            </w:tcBorders>
            <w:vAlign w:val="center"/>
          </w:tcPr>
          <w:p w14:paraId="5B9BF482"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3067079C"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《特种设备使用单位落实使用安全主体责任监督管理规定》(国家市场监管总局令第74号）</w:t>
            </w:r>
          </w:p>
        </w:tc>
      </w:tr>
      <w:tr w:rsidR="006367C6" w14:paraId="5E582CA7" w14:textId="77777777">
        <w:trPr>
          <w:trHeight w:hRule="exact" w:val="680"/>
          <w:jc w:val="center"/>
        </w:trPr>
        <w:tc>
          <w:tcPr>
            <w:tcW w:w="748" w:type="dxa"/>
            <w:vMerge/>
            <w:tcBorders>
              <w:left w:val="single" w:sz="4" w:space="0" w:color="auto"/>
              <w:bottom w:val="single" w:sz="4" w:space="0" w:color="auto"/>
              <w:right w:val="single" w:sz="4" w:space="0" w:color="auto"/>
            </w:tcBorders>
            <w:shd w:val="clear" w:color="auto" w:fill="auto"/>
            <w:noWrap/>
            <w:vAlign w:val="center"/>
          </w:tcPr>
          <w:p w14:paraId="7CED3FB3"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155F7DBD" w14:textId="77777777" w:rsidR="006367C6" w:rsidRDefault="00000000">
            <w:pPr>
              <w:pStyle w:val="1"/>
              <w:widowControl/>
              <w:spacing w:beforeAutospacing="0" w:afterAutospacing="0" w:line="360" w:lineRule="exact"/>
              <w:jc w:val="both"/>
            </w:pPr>
            <w:r>
              <w:rPr>
                <w:rFonts w:ascii="方正仿宋简体" w:eastAsia="方正仿宋简体" w:cs="宋体"/>
                <w:b w:val="0"/>
                <w:color w:val="000000"/>
                <w:kern w:val="0"/>
                <w:sz w:val="24"/>
                <w:szCs w:val="24"/>
              </w:rPr>
              <w:t>《特种设备目录》（质检总局公告2014年第114号)</w:t>
            </w:r>
          </w:p>
        </w:tc>
      </w:tr>
      <w:tr w:rsidR="006367C6" w14:paraId="658CE879" w14:textId="77777777">
        <w:trPr>
          <w:trHeight w:hRule="exact" w:val="680"/>
          <w:jc w:val="center"/>
        </w:trPr>
        <w:tc>
          <w:tcPr>
            <w:tcW w:w="748" w:type="dxa"/>
            <w:vMerge w:val="restart"/>
            <w:tcBorders>
              <w:top w:val="single" w:sz="4" w:space="0" w:color="auto"/>
              <w:left w:val="single" w:sz="4" w:space="0" w:color="auto"/>
              <w:bottom w:val="single" w:sz="4" w:space="0" w:color="auto"/>
              <w:right w:val="single" w:sz="4" w:space="0" w:color="auto"/>
            </w:tcBorders>
            <w:vAlign w:val="center"/>
          </w:tcPr>
          <w:p w14:paraId="06867782" w14:textId="77777777" w:rsidR="006367C6" w:rsidRDefault="00000000">
            <w:pPr>
              <w:widowControl/>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安全技术</w:t>
            </w:r>
          </w:p>
          <w:p w14:paraId="11883A58" w14:textId="77777777" w:rsidR="006367C6" w:rsidRDefault="00000000">
            <w:pPr>
              <w:widowControl/>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规范</w:t>
            </w:r>
          </w:p>
        </w:tc>
        <w:tc>
          <w:tcPr>
            <w:tcW w:w="9600" w:type="dxa"/>
            <w:tcBorders>
              <w:top w:val="nil"/>
              <w:left w:val="nil"/>
              <w:bottom w:val="single" w:sz="4" w:space="0" w:color="auto"/>
              <w:right w:val="single" w:sz="4" w:space="0" w:color="auto"/>
            </w:tcBorders>
            <w:shd w:val="clear" w:color="auto" w:fill="auto"/>
            <w:noWrap/>
            <w:vAlign w:val="center"/>
          </w:tcPr>
          <w:p w14:paraId="7C71185E"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03—2015特种设备事故报告和调查处理导则</w:t>
            </w:r>
          </w:p>
        </w:tc>
      </w:tr>
      <w:tr w:rsidR="006367C6" w14:paraId="75F5B0C7"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40B57E62"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3C3D2C64"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11-2020 锅炉安全技术规程</w:t>
            </w:r>
          </w:p>
        </w:tc>
      </w:tr>
      <w:tr w:rsidR="006367C6" w14:paraId="74602C04"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6FC051DC"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554F373C"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21—2016  固定式压力容器安全技术监察规程</w:t>
            </w:r>
          </w:p>
        </w:tc>
      </w:tr>
      <w:tr w:rsidR="006367C6" w14:paraId="1428BAAD"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29375AE9"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2A5621DD"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R0005-2011 移动式压力容器安全技术监察规程</w:t>
            </w:r>
          </w:p>
        </w:tc>
      </w:tr>
      <w:tr w:rsidR="006367C6" w14:paraId="04C4FE5C"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31E7B309"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503C9FAE" w14:textId="77777777" w:rsidR="006367C6" w:rsidRDefault="00000000">
            <w:pPr>
              <w:widowControl/>
              <w:spacing w:line="360" w:lineRule="exact"/>
              <w:rPr>
                <w:rFonts w:ascii="方正仿宋简体" w:eastAsia="方正仿宋简体" w:hAnsi="宋体" w:cs="宋体" w:hint="eastAsia"/>
                <w:color w:val="000000"/>
                <w:kern w:val="0"/>
                <w:sz w:val="24"/>
                <w:szCs w:val="24"/>
                <w:highlight w:val="yellow"/>
              </w:rPr>
            </w:pPr>
            <w:r>
              <w:rPr>
                <w:rFonts w:ascii="方正仿宋简体" w:eastAsia="方正仿宋简体" w:hAnsi="宋体" w:cs="宋体" w:hint="eastAsia"/>
                <w:color w:val="000000"/>
                <w:kern w:val="0"/>
                <w:sz w:val="24"/>
                <w:szCs w:val="24"/>
              </w:rPr>
              <w:t>TSG 23--2021  气瓶安全技术规程</w:t>
            </w:r>
          </w:p>
        </w:tc>
      </w:tr>
      <w:tr w:rsidR="006367C6" w14:paraId="7A5396CF"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407DD55E"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7FB3B8A3" w14:textId="77777777" w:rsidR="006367C6" w:rsidRDefault="00000000">
            <w:pPr>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D0001--2009  压力管道安全技术监察规程</w:t>
            </w:r>
            <w:proofErr w:type="gramStart"/>
            <w:r>
              <w:rPr>
                <w:rFonts w:ascii="方正仿宋简体" w:eastAsia="方正仿宋简体" w:hAnsi="宋体" w:cs="宋体"/>
                <w:color w:val="000000"/>
                <w:kern w:val="0"/>
                <w:sz w:val="24"/>
                <w:szCs w:val="24"/>
              </w:rPr>
              <w:t>—</w:t>
            </w:r>
            <w:r>
              <w:rPr>
                <w:rFonts w:ascii="方正仿宋简体" w:eastAsia="方正仿宋简体" w:hAnsi="宋体" w:cs="宋体" w:hint="eastAsia"/>
                <w:color w:val="000000"/>
                <w:kern w:val="0"/>
                <w:sz w:val="24"/>
                <w:szCs w:val="24"/>
              </w:rPr>
              <w:t>工业</w:t>
            </w:r>
            <w:proofErr w:type="gramEnd"/>
            <w:r>
              <w:rPr>
                <w:rFonts w:ascii="方正仿宋简体" w:eastAsia="方正仿宋简体" w:hAnsi="宋体" w:cs="宋体" w:hint="eastAsia"/>
                <w:color w:val="000000"/>
                <w:kern w:val="0"/>
                <w:sz w:val="24"/>
                <w:szCs w:val="24"/>
              </w:rPr>
              <w:t>管道</w:t>
            </w:r>
          </w:p>
        </w:tc>
      </w:tr>
      <w:tr w:rsidR="006367C6" w14:paraId="2C5EAD41"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5D219C67"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46E7A09A"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51--2023  起重机械安全技术规程</w:t>
            </w:r>
          </w:p>
        </w:tc>
      </w:tr>
      <w:tr w:rsidR="006367C6" w14:paraId="6D4B3B79"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0D5BB6E5"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042AA27B"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08-2017特种设备使用管理规则</w:t>
            </w:r>
          </w:p>
        </w:tc>
      </w:tr>
      <w:tr w:rsidR="006367C6" w14:paraId="5B394E73"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54F05BF6"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7A09DD53"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71-2023《大型游乐设施安全技术规程》</w:t>
            </w:r>
          </w:p>
        </w:tc>
      </w:tr>
      <w:tr w:rsidR="006367C6" w14:paraId="4CD275A5"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6EE42B3E"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04A3AAFC"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T5002-2017  电梯维护保养规则</w:t>
            </w:r>
          </w:p>
        </w:tc>
      </w:tr>
      <w:tr w:rsidR="006367C6" w14:paraId="4B3F8E1B" w14:textId="77777777">
        <w:trPr>
          <w:trHeight w:hRule="exact" w:val="89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1FEC98B2" w14:textId="77777777" w:rsidR="006367C6" w:rsidRDefault="006367C6">
            <w:pPr>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right w:val="single" w:sz="4" w:space="0" w:color="auto"/>
            </w:tcBorders>
            <w:shd w:val="clear" w:color="auto" w:fill="auto"/>
            <w:noWrap/>
            <w:vAlign w:val="center"/>
          </w:tcPr>
          <w:p w14:paraId="68F6C69C" w14:textId="77777777" w:rsidR="006367C6" w:rsidRDefault="00000000">
            <w:pPr>
              <w:pStyle w:val="1"/>
              <w:widowControl/>
              <w:spacing w:beforeAutospacing="0" w:afterAutospacing="0" w:line="360" w:lineRule="exact"/>
              <w:jc w:val="both"/>
              <w:rPr>
                <w:rFonts w:ascii="方正仿宋简体" w:eastAsia="方正仿宋简体" w:cs="宋体"/>
                <w:color w:val="000000"/>
                <w:kern w:val="0"/>
                <w:sz w:val="24"/>
                <w:szCs w:val="24"/>
              </w:rPr>
            </w:pPr>
            <w:r>
              <w:rPr>
                <w:rFonts w:ascii="方正仿宋简体" w:eastAsia="方正仿宋简体" w:cs="宋体"/>
                <w:b w:val="0"/>
                <w:color w:val="000000"/>
                <w:kern w:val="0"/>
                <w:sz w:val="24"/>
                <w:szCs w:val="24"/>
              </w:rPr>
              <w:t>TSG 81-2022  场(厂)内专用机动车辆安全技术规程</w:t>
            </w:r>
          </w:p>
        </w:tc>
      </w:tr>
      <w:tr w:rsidR="006367C6" w14:paraId="14489BE4"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58B97FAD"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1F5C3F3B"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07-2019特种设备生产和充装单位许可规则及第1、第2号修改单</w:t>
            </w:r>
          </w:p>
        </w:tc>
      </w:tr>
      <w:tr w:rsidR="006367C6" w14:paraId="02BAF3B4"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787CCCD4"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1960F3FF"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91-2021锅炉节能环保技术规程</w:t>
            </w:r>
          </w:p>
        </w:tc>
      </w:tr>
      <w:tr w:rsidR="006367C6" w14:paraId="2FD97AEC" w14:textId="77777777">
        <w:trPr>
          <w:trHeight w:hRule="exact" w:val="1116"/>
          <w:jc w:val="center"/>
        </w:trPr>
        <w:tc>
          <w:tcPr>
            <w:tcW w:w="748" w:type="dxa"/>
            <w:vMerge w:val="restart"/>
            <w:tcBorders>
              <w:top w:val="single" w:sz="4" w:space="0" w:color="auto"/>
              <w:left w:val="single" w:sz="4" w:space="0" w:color="auto"/>
              <w:bottom w:val="single" w:sz="4" w:space="0" w:color="auto"/>
              <w:right w:val="single" w:sz="4" w:space="0" w:color="auto"/>
            </w:tcBorders>
            <w:vAlign w:val="center"/>
          </w:tcPr>
          <w:p w14:paraId="74D8596D" w14:textId="77777777" w:rsidR="006367C6" w:rsidRDefault="00000000">
            <w:pPr>
              <w:widowControl/>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规范性文件</w:t>
            </w:r>
          </w:p>
        </w:tc>
        <w:tc>
          <w:tcPr>
            <w:tcW w:w="9600" w:type="dxa"/>
            <w:tcBorders>
              <w:top w:val="nil"/>
              <w:left w:val="nil"/>
              <w:bottom w:val="single" w:sz="4" w:space="0" w:color="auto"/>
              <w:right w:val="single" w:sz="4" w:space="0" w:color="auto"/>
            </w:tcBorders>
            <w:shd w:val="clear" w:color="auto" w:fill="auto"/>
            <w:noWrap/>
            <w:vAlign w:val="center"/>
          </w:tcPr>
          <w:p w14:paraId="538DA30F"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《市场监管总局特种设备局关于明确起重机械有关名词术语含义的通知》（</w:t>
            </w:r>
            <w:proofErr w:type="gramStart"/>
            <w:r>
              <w:rPr>
                <w:rFonts w:ascii="方正仿宋简体" w:eastAsia="方正仿宋简体" w:hAnsi="宋体" w:cs="宋体" w:hint="eastAsia"/>
                <w:color w:val="000000"/>
                <w:kern w:val="0"/>
                <w:sz w:val="24"/>
                <w:szCs w:val="24"/>
              </w:rPr>
              <w:t>特设局函</w:t>
            </w:r>
            <w:proofErr w:type="gramEnd"/>
            <w:r>
              <w:rPr>
                <w:rFonts w:ascii="方正仿宋简体" w:eastAsia="方正仿宋简体" w:hAnsi="宋体" w:cs="宋体" w:hint="eastAsia"/>
                <w:color w:val="000000"/>
                <w:kern w:val="0"/>
                <w:sz w:val="24"/>
                <w:szCs w:val="24"/>
              </w:rPr>
              <w:t>〔2020〕47号）</w:t>
            </w:r>
          </w:p>
        </w:tc>
      </w:tr>
      <w:tr w:rsidR="006367C6" w14:paraId="773D1472" w14:textId="77777777">
        <w:trPr>
          <w:trHeight w:hRule="exact" w:val="68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39D5D3BC"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3055FD24"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市场监管总局关于调整《电梯施工类别划分表》的通知(</w:t>
            </w:r>
            <w:proofErr w:type="gramStart"/>
            <w:r>
              <w:rPr>
                <w:rFonts w:ascii="方正仿宋简体" w:eastAsia="方正仿宋简体" w:hAnsi="宋体" w:cs="宋体" w:hint="eastAsia"/>
                <w:color w:val="000000"/>
                <w:kern w:val="0"/>
                <w:sz w:val="24"/>
                <w:szCs w:val="24"/>
              </w:rPr>
              <w:t>国市监特设</w:t>
            </w:r>
            <w:proofErr w:type="gramEnd"/>
            <w:r>
              <w:rPr>
                <w:rFonts w:ascii="方正仿宋简体" w:eastAsia="方正仿宋简体" w:hAnsi="宋体" w:cs="宋体" w:hint="eastAsia"/>
                <w:color w:val="000000"/>
                <w:kern w:val="0"/>
                <w:sz w:val="24"/>
                <w:szCs w:val="24"/>
              </w:rPr>
              <w:t>函〔2019〕64号)</w:t>
            </w:r>
          </w:p>
        </w:tc>
      </w:tr>
      <w:tr w:rsidR="006367C6" w14:paraId="2AC6BE48" w14:textId="77777777">
        <w:trPr>
          <w:trHeight w:hRule="exact" w:val="825"/>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59778E67" w14:textId="77777777" w:rsidR="006367C6" w:rsidRDefault="006367C6">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0567C86B"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市场监管总局关于特种设备行政许可有关事项的公告（国家市场监督管理总局公告2021年第41号）</w:t>
            </w:r>
          </w:p>
        </w:tc>
      </w:tr>
      <w:tr w:rsidR="006367C6" w14:paraId="1E98864E" w14:textId="77777777">
        <w:trPr>
          <w:trHeight w:hRule="exact" w:val="844"/>
          <w:jc w:val="center"/>
        </w:trPr>
        <w:tc>
          <w:tcPr>
            <w:tcW w:w="748" w:type="dxa"/>
            <w:tcBorders>
              <w:top w:val="single" w:sz="4" w:space="0" w:color="auto"/>
              <w:left w:val="single" w:sz="4" w:space="0" w:color="auto"/>
              <w:bottom w:val="single" w:sz="4" w:space="0" w:color="auto"/>
            </w:tcBorders>
            <w:shd w:val="clear" w:color="auto" w:fill="auto"/>
            <w:vAlign w:val="center"/>
          </w:tcPr>
          <w:p w14:paraId="6923659C" w14:textId="77777777" w:rsidR="006367C6" w:rsidRDefault="00000000">
            <w:pPr>
              <w:jc w:val="center"/>
              <w:rPr>
                <w:rFonts w:ascii="方正仿宋简体" w:eastAsia="方正仿宋简体" w:hAnsiTheme="minorEastAsia" w:hint="eastAsia"/>
                <w:sz w:val="30"/>
                <w:szCs w:val="30"/>
              </w:rPr>
            </w:pPr>
            <w:r>
              <w:rPr>
                <w:rFonts w:ascii="方正仿宋简体" w:eastAsia="方正仿宋简体" w:hAnsi="宋体" w:cs="宋体" w:hint="eastAsia"/>
                <w:color w:val="000000"/>
                <w:kern w:val="0"/>
                <w:sz w:val="24"/>
                <w:szCs w:val="24"/>
              </w:rPr>
              <w:t>书籍</w:t>
            </w:r>
          </w:p>
        </w:tc>
        <w:tc>
          <w:tcPr>
            <w:tcW w:w="9600" w:type="dxa"/>
            <w:tcBorders>
              <w:top w:val="single" w:sz="4" w:space="0" w:color="auto"/>
              <w:left w:val="single" w:sz="4" w:space="0" w:color="auto"/>
              <w:bottom w:val="single" w:sz="4" w:space="0" w:color="auto"/>
              <w:right w:val="single" w:sz="4" w:space="0" w:color="auto"/>
            </w:tcBorders>
            <w:shd w:val="clear" w:color="auto" w:fill="auto"/>
            <w:vAlign w:val="center"/>
          </w:tcPr>
          <w:p w14:paraId="37197D81"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《特种设备安全技术（承压类）》《特种设备安全技术（机电类）》</w:t>
            </w:r>
          </w:p>
        </w:tc>
      </w:tr>
      <w:tr w:rsidR="006367C6" w14:paraId="7A765D2D" w14:textId="77777777">
        <w:trPr>
          <w:trHeight w:hRule="exact" w:val="844"/>
          <w:jc w:val="center"/>
        </w:trPr>
        <w:tc>
          <w:tcPr>
            <w:tcW w:w="748" w:type="dxa"/>
            <w:tcBorders>
              <w:top w:val="single" w:sz="4" w:space="0" w:color="auto"/>
              <w:left w:val="single" w:sz="4" w:space="0" w:color="auto"/>
              <w:bottom w:val="single" w:sz="4" w:space="0" w:color="auto"/>
            </w:tcBorders>
            <w:shd w:val="clear" w:color="auto" w:fill="auto"/>
            <w:vAlign w:val="center"/>
          </w:tcPr>
          <w:p w14:paraId="0A126AB6" w14:textId="77777777" w:rsidR="006367C6" w:rsidRDefault="00000000">
            <w:pPr>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备注</w:t>
            </w:r>
          </w:p>
        </w:tc>
        <w:tc>
          <w:tcPr>
            <w:tcW w:w="9600" w:type="dxa"/>
            <w:tcBorders>
              <w:top w:val="single" w:sz="4" w:space="0" w:color="auto"/>
              <w:left w:val="single" w:sz="4" w:space="0" w:color="auto"/>
              <w:bottom w:val="single" w:sz="4" w:space="0" w:color="auto"/>
              <w:right w:val="single" w:sz="4" w:space="0" w:color="auto"/>
            </w:tcBorders>
            <w:shd w:val="clear" w:color="auto" w:fill="auto"/>
            <w:vAlign w:val="center"/>
          </w:tcPr>
          <w:p w14:paraId="33177728"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以上自备材料</w:t>
            </w:r>
            <w:r>
              <w:rPr>
                <w:rFonts w:ascii="方正仿宋简体" w:eastAsia="方正仿宋简体" w:hAnsi="宋体" w:cs="宋体" w:hint="eastAsia"/>
                <w:color w:val="000000"/>
                <w:kern w:val="0"/>
                <w:sz w:val="24"/>
                <w:szCs w:val="24"/>
                <w:lang w:eastAsia="zh-Hans"/>
              </w:rPr>
              <w:t>自行准备，亦可</w:t>
            </w:r>
            <w:r>
              <w:rPr>
                <w:rFonts w:ascii="方正仿宋简体" w:eastAsia="方正仿宋简体" w:hAnsi="宋体" w:cs="宋体" w:hint="eastAsia"/>
                <w:color w:val="000000"/>
                <w:kern w:val="0"/>
                <w:sz w:val="24"/>
                <w:szCs w:val="24"/>
              </w:rPr>
              <w:t>与中国特种设备安全杂志社联系购买并携带。</w:t>
            </w:r>
          </w:p>
          <w:p w14:paraId="07F022E5" w14:textId="77777777" w:rsidR="006367C6"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联系方式：  沈建超010-59068616   13426065638</w:t>
            </w:r>
          </w:p>
        </w:tc>
      </w:tr>
    </w:tbl>
    <w:p w14:paraId="4722065F" w14:textId="77777777" w:rsidR="006367C6" w:rsidRDefault="006367C6">
      <w:pPr>
        <w:rPr>
          <w:rFonts w:ascii="方正仿宋简体" w:eastAsia="方正仿宋简体" w:hAnsiTheme="minorEastAsia" w:hint="eastAsia"/>
          <w:sz w:val="30"/>
          <w:szCs w:val="30"/>
        </w:rPr>
      </w:pPr>
    </w:p>
    <w:p w14:paraId="0C43D6A3" w14:textId="77777777" w:rsidR="006367C6" w:rsidRDefault="006367C6">
      <w:pPr>
        <w:rPr>
          <w:rFonts w:ascii="方正仿宋简体" w:eastAsia="方正仿宋简体" w:hAnsiTheme="minorEastAsia" w:hint="eastAsia"/>
          <w:sz w:val="30"/>
          <w:szCs w:val="30"/>
        </w:rPr>
      </w:pPr>
    </w:p>
    <w:p w14:paraId="335A00BE" w14:textId="77777777" w:rsidR="006367C6" w:rsidRDefault="006367C6">
      <w:pPr>
        <w:rPr>
          <w:rFonts w:ascii="方正仿宋简体" w:eastAsia="方正仿宋简体" w:hAnsiTheme="minorEastAsia" w:hint="eastAsia"/>
          <w:sz w:val="30"/>
          <w:szCs w:val="30"/>
        </w:rPr>
      </w:pPr>
    </w:p>
    <w:p w14:paraId="40F31C78" w14:textId="77777777" w:rsidR="006367C6" w:rsidRDefault="006367C6">
      <w:pPr>
        <w:rPr>
          <w:rFonts w:ascii="方正仿宋简体" w:eastAsia="方正仿宋简体" w:hAnsiTheme="minorEastAsia" w:hint="eastAsia"/>
          <w:sz w:val="30"/>
          <w:szCs w:val="30"/>
        </w:rPr>
      </w:pPr>
    </w:p>
    <w:p w14:paraId="50808B46" w14:textId="77777777" w:rsidR="006367C6" w:rsidRDefault="006367C6">
      <w:pPr>
        <w:rPr>
          <w:rFonts w:ascii="方正仿宋简体" w:eastAsia="方正仿宋简体" w:hAnsiTheme="minorEastAsia" w:hint="eastAsia"/>
          <w:sz w:val="30"/>
          <w:szCs w:val="30"/>
        </w:rPr>
      </w:pPr>
    </w:p>
    <w:p w14:paraId="1C946170" w14:textId="77777777" w:rsidR="006367C6" w:rsidRDefault="006367C6">
      <w:pPr>
        <w:rPr>
          <w:rFonts w:ascii="方正仿宋简体" w:eastAsia="方正仿宋简体" w:hAnsiTheme="minorEastAsia" w:hint="eastAsia"/>
          <w:sz w:val="30"/>
          <w:szCs w:val="30"/>
        </w:rPr>
      </w:pPr>
    </w:p>
    <w:p w14:paraId="76E78C2C" w14:textId="77777777" w:rsidR="006367C6" w:rsidRDefault="006367C6">
      <w:pPr>
        <w:rPr>
          <w:rFonts w:ascii="方正仿宋简体" w:eastAsia="方正仿宋简体" w:hAnsiTheme="minorEastAsia" w:hint="eastAsia"/>
          <w:sz w:val="30"/>
          <w:szCs w:val="30"/>
        </w:rPr>
      </w:pPr>
    </w:p>
    <w:p w14:paraId="7CD48584" w14:textId="77777777" w:rsidR="006367C6" w:rsidRDefault="006367C6">
      <w:pPr>
        <w:spacing w:line="600" w:lineRule="exact"/>
        <w:ind w:rightChars="593" w:right="1245"/>
        <w:jc w:val="right"/>
        <w:rPr>
          <w:rFonts w:ascii="方正仿宋简体" w:eastAsia="方正仿宋简体" w:hAnsi="楷体" w:cs="Times New Roman" w:hint="eastAsia"/>
          <w:sz w:val="32"/>
          <w:szCs w:val="32"/>
        </w:rPr>
      </w:pPr>
    </w:p>
    <w:sectPr w:rsidR="006367C6">
      <w:headerReference w:type="even" r:id="rId7"/>
      <w:headerReference w:type="default" r:id="rId8"/>
      <w:footerReference w:type="even" r:id="rId9"/>
      <w:footerReference w:type="default" r:id="rId10"/>
      <w:pgSz w:w="11906" w:h="16838"/>
      <w:pgMar w:top="1440" w:right="1800" w:bottom="1440" w:left="1800" w:header="851" w:footer="1134" w:gutter="0"/>
      <w:cols w:space="425"/>
      <w:docGrid w:linePitch="579"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6C8A4" w14:textId="77777777" w:rsidR="00EF3DB9" w:rsidRDefault="00EF3DB9">
      <w:r>
        <w:separator/>
      </w:r>
    </w:p>
  </w:endnote>
  <w:endnote w:type="continuationSeparator" w:id="0">
    <w:p w14:paraId="37F5F2A3" w14:textId="77777777" w:rsidR="00EF3DB9" w:rsidRDefault="00EF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黑体简体">
    <w:altName w:val="微软雅黑"/>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1" w:usb1="080E0000" w:usb2="00000000" w:usb3="00000000" w:csb0="00040000" w:csb1="00000000"/>
  </w:font>
  <w:font w:name="宋体-简">
    <w:altName w:val="宋体"/>
    <w:charset w:val="86"/>
    <w:family w:val="auto"/>
    <w:pitch w:val="default"/>
    <w:sig w:usb0="00000001" w:usb1="080F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Segoe UI">
    <w:altName w:val="苹方-简"/>
    <w:panose1 w:val="020B0502040204020203"/>
    <w:charset w:val="00"/>
    <w:family w:val="swiss"/>
    <w:pitch w:val="variable"/>
    <w:sig w:usb0="E4002EFF" w:usb1="C000E47F"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F8CC" w14:textId="77777777" w:rsidR="006367C6" w:rsidRDefault="00000000">
    <w:pPr>
      <w:pStyle w:val="ab"/>
      <w:ind w:firstLineChars="100" w:firstLine="280"/>
      <w:rPr>
        <w:rFonts w:ascii="宋体" w:eastAsia="宋体" w:hAnsi="宋体" w:hint="eastAsia"/>
        <w:sz w:val="28"/>
        <w:szCs w:val="28"/>
      </w:rPr>
    </w:pPr>
    <w:r>
      <w:rPr>
        <w:rFonts w:ascii="宋体" w:eastAsia="宋体" w:hAnsi="宋体" w:hint="eastAsia"/>
        <w:sz w:val="28"/>
        <w:szCs w:val="28"/>
      </w:rPr>
      <w:t>—</w:t>
    </w:r>
    <w:sdt>
      <w:sdtPr>
        <w:rPr>
          <w:rFonts w:ascii="宋体" w:eastAsia="宋体" w:hAnsi="宋体"/>
          <w:sz w:val="28"/>
          <w:szCs w:val="28"/>
        </w:rPr>
        <w:id w:val="1031606"/>
      </w:sdtPr>
      <w:sdtContent>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18</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10987" w14:textId="77777777" w:rsidR="006367C6" w:rsidRDefault="00000000">
    <w:pPr>
      <w:pStyle w:val="ab"/>
      <w:ind w:right="339"/>
      <w:jc w:val="right"/>
      <w:rPr>
        <w:rFonts w:ascii="宋体" w:eastAsia="宋体" w:hAnsi="宋体" w:hint="eastAsia"/>
        <w:sz w:val="28"/>
        <w:szCs w:val="28"/>
      </w:rPr>
    </w:pPr>
    <w:r>
      <w:rPr>
        <w:rFonts w:ascii="宋体" w:eastAsia="宋体" w:hAnsi="宋体" w:hint="eastAsia"/>
        <w:sz w:val="28"/>
        <w:szCs w:val="28"/>
        <w:lang w:eastAsia="zh-Hans"/>
      </w:rPr>
      <w:t>—</w:t>
    </w:r>
    <w:r>
      <w:rPr>
        <w:rFonts w:ascii="宋体" w:eastAsia="宋体" w:hAnsi="宋体"/>
        <w:sz w:val="28"/>
        <w:szCs w:val="28"/>
        <w:lang w:eastAsia="zh-Hans"/>
      </w:rPr>
      <w:t xml:space="preserve"> </w:t>
    </w:r>
    <w:sdt>
      <w:sdtPr>
        <w:rPr>
          <w:rFonts w:ascii="宋体" w:eastAsia="宋体" w:hAnsi="宋体"/>
          <w:sz w:val="28"/>
          <w:szCs w:val="28"/>
        </w:rPr>
        <w:id w:val="1031607"/>
      </w:sdt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17</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3FAF4" w14:textId="77777777" w:rsidR="00EF3DB9" w:rsidRDefault="00EF3DB9">
      <w:r>
        <w:separator/>
      </w:r>
    </w:p>
  </w:footnote>
  <w:footnote w:type="continuationSeparator" w:id="0">
    <w:p w14:paraId="2F3C2F7A" w14:textId="77777777" w:rsidR="00EF3DB9" w:rsidRDefault="00EF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E9508" w14:textId="77777777" w:rsidR="006367C6" w:rsidRDefault="006367C6">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244D2" w14:textId="77777777" w:rsidR="006367C6" w:rsidRDefault="006367C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E449EA"/>
    <w:multiLevelType w:val="singleLevel"/>
    <w:tmpl w:val="6BE449EA"/>
    <w:lvl w:ilvl="0">
      <w:start w:val="2"/>
      <w:numFmt w:val="decimal"/>
      <w:suff w:val="space"/>
      <w:lvlText w:val="%1."/>
      <w:lvlJc w:val="left"/>
    </w:lvl>
  </w:abstractNum>
  <w:num w:numId="1" w16cid:durableId="197768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HorizontalSpacing w:val="103"/>
  <w:drawingGridVerticalSpacing w:val="57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JhYzg1OTJlM2M3YjMyMWM0NWNiZDdlYTljNjk3ODgifQ=="/>
  </w:docVars>
  <w:rsids>
    <w:rsidRoot w:val="00A7145F"/>
    <w:rsid w:val="8775A9EB"/>
    <w:rsid w:val="9F7D784B"/>
    <w:rsid w:val="9FDF1BBB"/>
    <w:rsid w:val="ABE9A65F"/>
    <w:rsid w:val="ADFD1924"/>
    <w:rsid w:val="AEFB4E49"/>
    <w:rsid w:val="AFBA36D8"/>
    <w:rsid w:val="B2FA6884"/>
    <w:rsid w:val="B31DCCD8"/>
    <w:rsid w:val="B517E4CA"/>
    <w:rsid w:val="BBDECA44"/>
    <w:rsid w:val="BBED399A"/>
    <w:rsid w:val="BD3FDB58"/>
    <w:rsid w:val="BEFF95E0"/>
    <w:rsid w:val="BFA8FCA5"/>
    <w:rsid w:val="C5FBD2D5"/>
    <w:rsid w:val="C77FD75F"/>
    <w:rsid w:val="CCFDF9A9"/>
    <w:rsid w:val="CFBE7D88"/>
    <w:rsid w:val="CFFDC64F"/>
    <w:rsid w:val="CFFFF5F0"/>
    <w:rsid w:val="D1EFC33C"/>
    <w:rsid w:val="D5F92BAE"/>
    <w:rsid w:val="D6BA3644"/>
    <w:rsid w:val="D6EF920A"/>
    <w:rsid w:val="D7FFF7EC"/>
    <w:rsid w:val="DDFCBB1E"/>
    <w:rsid w:val="DFEF8001"/>
    <w:rsid w:val="E5FE2A8E"/>
    <w:rsid w:val="E7EF8C58"/>
    <w:rsid w:val="EBE510EE"/>
    <w:rsid w:val="EBFB9AC3"/>
    <w:rsid w:val="EC770169"/>
    <w:rsid w:val="ECFE6C9D"/>
    <w:rsid w:val="EF3D4CAC"/>
    <w:rsid w:val="EF8D9688"/>
    <w:rsid w:val="EFDB6D8B"/>
    <w:rsid w:val="EFDEC6E5"/>
    <w:rsid w:val="F1FDBF65"/>
    <w:rsid w:val="F28F4712"/>
    <w:rsid w:val="F3E74962"/>
    <w:rsid w:val="F5F25A08"/>
    <w:rsid w:val="F5F7CEE3"/>
    <w:rsid w:val="F6CF0E35"/>
    <w:rsid w:val="F767C6A5"/>
    <w:rsid w:val="F78F1E9F"/>
    <w:rsid w:val="F7B79D84"/>
    <w:rsid w:val="F7FD018C"/>
    <w:rsid w:val="F7FF4D62"/>
    <w:rsid w:val="F8FD3EEE"/>
    <w:rsid w:val="FAB9E07F"/>
    <w:rsid w:val="FABEAE38"/>
    <w:rsid w:val="FB7FAC45"/>
    <w:rsid w:val="FBE6D85C"/>
    <w:rsid w:val="FBFF3009"/>
    <w:rsid w:val="FD5EF1BD"/>
    <w:rsid w:val="FD7B0374"/>
    <w:rsid w:val="FDCE2A7C"/>
    <w:rsid w:val="FDD4358A"/>
    <w:rsid w:val="FDDEBFC2"/>
    <w:rsid w:val="FDF71594"/>
    <w:rsid w:val="FE9829C7"/>
    <w:rsid w:val="FEEBC6E0"/>
    <w:rsid w:val="FF6796D1"/>
    <w:rsid w:val="FFAB16A8"/>
    <w:rsid w:val="FFB7795D"/>
    <w:rsid w:val="FFCE6E23"/>
    <w:rsid w:val="FFE8FA9B"/>
    <w:rsid w:val="FFEBB7BC"/>
    <w:rsid w:val="FFEE8D97"/>
    <w:rsid w:val="FFF3D826"/>
    <w:rsid w:val="FFFD3E73"/>
    <w:rsid w:val="00003023"/>
    <w:rsid w:val="00004F12"/>
    <w:rsid w:val="0001129B"/>
    <w:rsid w:val="000126F7"/>
    <w:rsid w:val="000159F9"/>
    <w:rsid w:val="00015C5D"/>
    <w:rsid w:val="00015CDD"/>
    <w:rsid w:val="00016EBA"/>
    <w:rsid w:val="00017636"/>
    <w:rsid w:val="0002128E"/>
    <w:rsid w:val="0002783A"/>
    <w:rsid w:val="0003291E"/>
    <w:rsid w:val="00032C23"/>
    <w:rsid w:val="00033102"/>
    <w:rsid w:val="00041046"/>
    <w:rsid w:val="00043C1A"/>
    <w:rsid w:val="0005022F"/>
    <w:rsid w:val="00051544"/>
    <w:rsid w:val="000518F7"/>
    <w:rsid w:val="000548DE"/>
    <w:rsid w:val="00054BE8"/>
    <w:rsid w:val="00061E32"/>
    <w:rsid w:val="00064F52"/>
    <w:rsid w:val="00065709"/>
    <w:rsid w:val="000729D0"/>
    <w:rsid w:val="000733F2"/>
    <w:rsid w:val="00077F37"/>
    <w:rsid w:val="0008124D"/>
    <w:rsid w:val="0008161D"/>
    <w:rsid w:val="00083D96"/>
    <w:rsid w:val="0009350A"/>
    <w:rsid w:val="00093B04"/>
    <w:rsid w:val="0009427A"/>
    <w:rsid w:val="000A12F4"/>
    <w:rsid w:val="000A177B"/>
    <w:rsid w:val="000A23BE"/>
    <w:rsid w:val="000A3E20"/>
    <w:rsid w:val="000A560C"/>
    <w:rsid w:val="000A6FE4"/>
    <w:rsid w:val="000A7373"/>
    <w:rsid w:val="000B4518"/>
    <w:rsid w:val="000B4DF5"/>
    <w:rsid w:val="000B5B74"/>
    <w:rsid w:val="000B64BB"/>
    <w:rsid w:val="000B701F"/>
    <w:rsid w:val="000C285B"/>
    <w:rsid w:val="000C6650"/>
    <w:rsid w:val="000C7667"/>
    <w:rsid w:val="000C7FF9"/>
    <w:rsid w:val="000D454E"/>
    <w:rsid w:val="000D4DBD"/>
    <w:rsid w:val="000D5205"/>
    <w:rsid w:val="000D748B"/>
    <w:rsid w:val="000D79F3"/>
    <w:rsid w:val="000D7CC5"/>
    <w:rsid w:val="000E1E10"/>
    <w:rsid w:val="000E33B4"/>
    <w:rsid w:val="000E3D61"/>
    <w:rsid w:val="000F0D70"/>
    <w:rsid w:val="000F1CED"/>
    <w:rsid w:val="000F546A"/>
    <w:rsid w:val="000F601F"/>
    <w:rsid w:val="001047B3"/>
    <w:rsid w:val="00106D19"/>
    <w:rsid w:val="0011279D"/>
    <w:rsid w:val="001127EF"/>
    <w:rsid w:val="001144E1"/>
    <w:rsid w:val="00120DF4"/>
    <w:rsid w:val="00124DD2"/>
    <w:rsid w:val="00144960"/>
    <w:rsid w:val="00145235"/>
    <w:rsid w:val="00153396"/>
    <w:rsid w:val="00154590"/>
    <w:rsid w:val="00162179"/>
    <w:rsid w:val="00170688"/>
    <w:rsid w:val="00171506"/>
    <w:rsid w:val="00175185"/>
    <w:rsid w:val="00176FEF"/>
    <w:rsid w:val="0018076F"/>
    <w:rsid w:val="00185F3E"/>
    <w:rsid w:val="00190C3A"/>
    <w:rsid w:val="0019261B"/>
    <w:rsid w:val="00197578"/>
    <w:rsid w:val="001A5B16"/>
    <w:rsid w:val="001B0527"/>
    <w:rsid w:val="001B31F1"/>
    <w:rsid w:val="001B40CF"/>
    <w:rsid w:val="001B6B55"/>
    <w:rsid w:val="001B7910"/>
    <w:rsid w:val="001C0857"/>
    <w:rsid w:val="001C20E2"/>
    <w:rsid w:val="001C34F3"/>
    <w:rsid w:val="001D5110"/>
    <w:rsid w:val="001D7697"/>
    <w:rsid w:val="001D7B3B"/>
    <w:rsid w:val="001D7B5E"/>
    <w:rsid w:val="001E1627"/>
    <w:rsid w:val="001E35C7"/>
    <w:rsid w:val="001E4BC2"/>
    <w:rsid w:val="001E6C26"/>
    <w:rsid w:val="001E7E5C"/>
    <w:rsid w:val="001E7FDF"/>
    <w:rsid w:val="001F00C8"/>
    <w:rsid w:val="001F1BB0"/>
    <w:rsid w:val="001F56A9"/>
    <w:rsid w:val="0020235D"/>
    <w:rsid w:val="00204A8E"/>
    <w:rsid w:val="00210377"/>
    <w:rsid w:val="00215D04"/>
    <w:rsid w:val="00217627"/>
    <w:rsid w:val="00217CA6"/>
    <w:rsid w:val="002276E2"/>
    <w:rsid w:val="0022786E"/>
    <w:rsid w:val="00231B92"/>
    <w:rsid w:val="00231BD8"/>
    <w:rsid w:val="00234EE0"/>
    <w:rsid w:val="00242031"/>
    <w:rsid w:val="00243590"/>
    <w:rsid w:val="002474A9"/>
    <w:rsid w:val="00247A76"/>
    <w:rsid w:val="00250781"/>
    <w:rsid w:val="0025736A"/>
    <w:rsid w:val="00261643"/>
    <w:rsid w:val="00263912"/>
    <w:rsid w:val="002643F7"/>
    <w:rsid w:val="002654AF"/>
    <w:rsid w:val="0026796B"/>
    <w:rsid w:val="00267BA7"/>
    <w:rsid w:val="002705A7"/>
    <w:rsid w:val="00271AD1"/>
    <w:rsid w:val="00274768"/>
    <w:rsid w:val="00274EBF"/>
    <w:rsid w:val="002777B1"/>
    <w:rsid w:val="00282A01"/>
    <w:rsid w:val="00286610"/>
    <w:rsid w:val="00287E0D"/>
    <w:rsid w:val="002931FF"/>
    <w:rsid w:val="002A2516"/>
    <w:rsid w:val="002A2FE9"/>
    <w:rsid w:val="002B1309"/>
    <w:rsid w:val="002B1845"/>
    <w:rsid w:val="002B3A2E"/>
    <w:rsid w:val="002B577D"/>
    <w:rsid w:val="002C2ED2"/>
    <w:rsid w:val="002C34F7"/>
    <w:rsid w:val="002C4ABE"/>
    <w:rsid w:val="002D1355"/>
    <w:rsid w:val="002D33B4"/>
    <w:rsid w:val="002E2510"/>
    <w:rsid w:val="002E3E1C"/>
    <w:rsid w:val="002E5013"/>
    <w:rsid w:val="002F1EC5"/>
    <w:rsid w:val="002F7BF2"/>
    <w:rsid w:val="00302AFE"/>
    <w:rsid w:val="003066F1"/>
    <w:rsid w:val="003077D0"/>
    <w:rsid w:val="00311C0C"/>
    <w:rsid w:val="00312C31"/>
    <w:rsid w:val="00315867"/>
    <w:rsid w:val="00316839"/>
    <w:rsid w:val="003172BB"/>
    <w:rsid w:val="00322D46"/>
    <w:rsid w:val="00324203"/>
    <w:rsid w:val="00327502"/>
    <w:rsid w:val="003327BB"/>
    <w:rsid w:val="00335029"/>
    <w:rsid w:val="00337032"/>
    <w:rsid w:val="0033717D"/>
    <w:rsid w:val="00340B63"/>
    <w:rsid w:val="00343F80"/>
    <w:rsid w:val="003512D7"/>
    <w:rsid w:val="00355E03"/>
    <w:rsid w:val="003570FF"/>
    <w:rsid w:val="00360294"/>
    <w:rsid w:val="00360D66"/>
    <w:rsid w:val="00363E7C"/>
    <w:rsid w:val="00373335"/>
    <w:rsid w:val="0037414F"/>
    <w:rsid w:val="00381AD2"/>
    <w:rsid w:val="00384D16"/>
    <w:rsid w:val="00386F9F"/>
    <w:rsid w:val="00396318"/>
    <w:rsid w:val="00397AF8"/>
    <w:rsid w:val="003A26A1"/>
    <w:rsid w:val="003A2D1D"/>
    <w:rsid w:val="003A6AE0"/>
    <w:rsid w:val="003B1FA2"/>
    <w:rsid w:val="003C0E7A"/>
    <w:rsid w:val="003C1CA5"/>
    <w:rsid w:val="003C35F2"/>
    <w:rsid w:val="003D0D53"/>
    <w:rsid w:val="003D5369"/>
    <w:rsid w:val="003D6F4C"/>
    <w:rsid w:val="003D7B3B"/>
    <w:rsid w:val="003E559C"/>
    <w:rsid w:val="003E7180"/>
    <w:rsid w:val="003F0DF2"/>
    <w:rsid w:val="003F23B8"/>
    <w:rsid w:val="003F4964"/>
    <w:rsid w:val="003F5677"/>
    <w:rsid w:val="003F64C5"/>
    <w:rsid w:val="003F6CDB"/>
    <w:rsid w:val="003F72E6"/>
    <w:rsid w:val="00401F47"/>
    <w:rsid w:val="0040787A"/>
    <w:rsid w:val="00407F95"/>
    <w:rsid w:val="004150A4"/>
    <w:rsid w:val="00416FAE"/>
    <w:rsid w:val="004246E7"/>
    <w:rsid w:val="00425045"/>
    <w:rsid w:val="004253DB"/>
    <w:rsid w:val="00432A1F"/>
    <w:rsid w:val="00433096"/>
    <w:rsid w:val="00433A79"/>
    <w:rsid w:val="004343D4"/>
    <w:rsid w:val="004359AF"/>
    <w:rsid w:val="00437FBB"/>
    <w:rsid w:val="00442D68"/>
    <w:rsid w:val="00446875"/>
    <w:rsid w:val="00447EB7"/>
    <w:rsid w:val="004700A6"/>
    <w:rsid w:val="00470586"/>
    <w:rsid w:val="00470672"/>
    <w:rsid w:val="00471A9E"/>
    <w:rsid w:val="00481F2E"/>
    <w:rsid w:val="00484E03"/>
    <w:rsid w:val="004868BD"/>
    <w:rsid w:val="00491E7C"/>
    <w:rsid w:val="00493191"/>
    <w:rsid w:val="00493823"/>
    <w:rsid w:val="00496AA4"/>
    <w:rsid w:val="004A3524"/>
    <w:rsid w:val="004A3807"/>
    <w:rsid w:val="004A58E9"/>
    <w:rsid w:val="004B27BE"/>
    <w:rsid w:val="004B43C8"/>
    <w:rsid w:val="004B4426"/>
    <w:rsid w:val="004C0F9E"/>
    <w:rsid w:val="004C2F69"/>
    <w:rsid w:val="004C4761"/>
    <w:rsid w:val="004C732B"/>
    <w:rsid w:val="004D0978"/>
    <w:rsid w:val="004D0E2E"/>
    <w:rsid w:val="004D1CEE"/>
    <w:rsid w:val="004D4AC4"/>
    <w:rsid w:val="004D5FC8"/>
    <w:rsid w:val="004E2DF9"/>
    <w:rsid w:val="004E41B4"/>
    <w:rsid w:val="004E527C"/>
    <w:rsid w:val="004E53CB"/>
    <w:rsid w:val="004F2E7A"/>
    <w:rsid w:val="004F68D6"/>
    <w:rsid w:val="00500D0B"/>
    <w:rsid w:val="005046D3"/>
    <w:rsid w:val="005063F3"/>
    <w:rsid w:val="005117F2"/>
    <w:rsid w:val="0051432B"/>
    <w:rsid w:val="0051678F"/>
    <w:rsid w:val="00521661"/>
    <w:rsid w:val="00523125"/>
    <w:rsid w:val="005235E4"/>
    <w:rsid w:val="005273C8"/>
    <w:rsid w:val="005362C7"/>
    <w:rsid w:val="00536467"/>
    <w:rsid w:val="005372FA"/>
    <w:rsid w:val="00537B26"/>
    <w:rsid w:val="00540BA2"/>
    <w:rsid w:val="00544B8E"/>
    <w:rsid w:val="00544D6D"/>
    <w:rsid w:val="00550E98"/>
    <w:rsid w:val="00551784"/>
    <w:rsid w:val="0055510B"/>
    <w:rsid w:val="00561055"/>
    <w:rsid w:val="0057180B"/>
    <w:rsid w:val="00571B69"/>
    <w:rsid w:val="00574A91"/>
    <w:rsid w:val="0058489D"/>
    <w:rsid w:val="00586E25"/>
    <w:rsid w:val="00593A24"/>
    <w:rsid w:val="005946B0"/>
    <w:rsid w:val="00597E24"/>
    <w:rsid w:val="00597E91"/>
    <w:rsid w:val="005A43A7"/>
    <w:rsid w:val="005A4BA9"/>
    <w:rsid w:val="005A6A7D"/>
    <w:rsid w:val="005B535A"/>
    <w:rsid w:val="005B5778"/>
    <w:rsid w:val="005C022E"/>
    <w:rsid w:val="005C20C1"/>
    <w:rsid w:val="005D0C41"/>
    <w:rsid w:val="005D4C56"/>
    <w:rsid w:val="005D58B4"/>
    <w:rsid w:val="005D59BC"/>
    <w:rsid w:val="005D6CCD"/>
    <w:rsid w:val="005E2348"/>
    <w:rsid w:val="005E254F"/>
    <w:rsid w:val="005E3FAD"/>
    <w:rsid w:val="005E475A"/>
    <w:rsid w:val="005E54E8"/>
    <w:rsid w:val="005E68FC"/>
    <w:rsid w:val="005E756B"/>
    <w:rsid w:val="005F1E08"/>
    <w:rsid w:val="005F238C"/>
    <w:rsid w:val="005F4E89"/>
    <w:rsid w:val="005F758E"/>
    <w:rsid w:val="0060149C"/>
    <w:rsid w:val="006035B7"/>
    <w:rsid w:val="006038EE"/>
    <w:rsid w:val="006039D9"/>
    <w:rsid w:val="00603E30"/>
    <w:rsid w:val="00603F51"/>
    <w:rsid w:val="0060739E"/>
    <w:rsid w:val="00611650"/>
    <w:rsid w:val="0061382C"/>
    <w:rsid w:val="006177FC"/>
    <w:rsid w:val="0062262A"/>
    <w:rsid w:val="00627F7C"/>
    <w:rsid w:val="00630277"/>
    <w:rsid w:val="00630D2D"/>
    <w:rsid w:val="0063241A"/>
    <w:rsid w:val="006344D9"/>
    <w:rsid w:val="006367C6"/>
    <w:rsid w:val="00640874"/>
    <w:rsid w:val="00640B00"/>
    <w:rsid w:val="00643A9F"/>
    <w:rsid w:val="00644A33"/>
    <w:rsid w:val="006468F8"/>
    <w:rsid w:val="0064693C"/>
    <w:rsid w:val="0065085A"/>
    <w:rsid w:val="00652E77"/>
    <w:rsid w:val="0065340F"/>
    <w:rsid w:val="00655480"/>
    <w:rsid w:val="006561BA"/>
    <w:rsid w:val="00660670"/>
    <w:rsid w:val="006606CF"/>
    <w:rsid w:val="00663BAE"/>
    <w:rsid w:val="006652AD"/>
    <w:rsid w:val="00666FEC"/>
    <w:rsid w:val="00671D13"/>
    <w:rsid w:val="006735C3"/>
    <w:rsid w:val="0067572C"/>
    <w:rsid w:val="00675A45"/>
    <w:rsid w:val="006809EE"/>
    <w:rsid w:val="0068105E"/>
    <w:rsid w:val="00681133"/>
    <w:rsid w:val="00681972"/>
    <w:rsid w:val="00682623"/>
    <w:rsid w:val="00685380"/>
    <w:rsid w:val="0069046C"/>
    <w:rsid w:val="00697B1B"/>
    <w:rsid w:val="006A01E3"/>
    <w:rsid w:val="006A104F"/>
    <w:rsid w:val="006A4C62"/>
    <w:rsid w:val="006B638E"/>
    <w:rsid w:val="006B6B49"/>
    <w:rsid w:val="006B6FE0"/>
    <w:rsid w:val="006B74AC"/>
    <w:rsid w:val="006B7A29"/>
    <w:rsid w:val="006C31AB"/>
    <w:rsid w:val="006C7B76"/>
    <w:rsid w:val="006D543F"/>
    <w:rsid w:val="006E1F9C"/>
    <w:rsid w:val="006E3182"/>
    <w:rsid w:val="006E3D6D"/>
    <w:rsid w:val="006E4965"/>
    <w:rsid w:val="006E5F4D"/>
    <w:rsid w:val="006F0F8E"/>
    <w:rsid w:val="006F1CAC"/>
    <w:rsid w:val="006F29C5"/>
    <w:rsid w:val="006F4F1A"/>
    <w:rsid w:val="006F4F6F"/>
    <w:rsid w:val="006F5D51"/>
    <w:rsid w:val="006F7760"/>
    <w:rsid w:val="0070072B"/>
    <w:rsid w:val="00702C38"/>
    <w:rsid w:val="0070545E"/>
    <w:rsid w:val="00705C8B"/>
    <w:rsid w:val="00706337"/>
    <w:rsid w:val="00706FC7"/>
    <w:rsid w:val="00714B29"/>
    <w:rsid w:val="00720066"/>
    <w:rsid w:val="0072096A"/>
    <w:rsid w:val="00725286"/>
    <w:rsid w:val="007279FD"/>
    <w:rsid w:val="00734EDD"/>
    <w:rsid w:val="00735C91"/>
    <w:rsid w:val="00740A9D"/>
    <w:rsid w:val="00740FC1"/>
    <w:rsid w:val="00742D5A"/>
    <w:rsid w:val="0074375A"/>
    <w:rsid w:val="00744258"/>
    <w:rsid w:val="00744B22"/>
    <w:rsid w:val="00750C76"/>
    <w:rsid w:val="00755C64"/>
    <w:rsid w:val="00757C21"/>
    <w:rsid w:val="00761E6C"/>
    <w:rsid w:val="00771AE0"/>
    <w:rsid w:val="007726F0"/>
    <w:rsid w:val="00772D9F"/>
    <w:rsid w:val="00773DD3"/>
    <w:rsid w:val="007766BA"/>
    <w:rsid w:val="007848F8"/>
    <w:rsid w:val="00786EE5"/>
    <w:rsid w:val="00792101"/>
    <w:rsid w:val="00794CD2"/>
    <w:rsid w:val="007956C5"/>
    <w:rsid w:val="00796477"/>
    <w:rsid w:val="00797ACD"/>
    <w:rsid w:val="007A19F8"/>
    <w:rsid w:val="007A4AD3"/>
    <w:rsid w:val="007A60DA"/>
    <w:rsid w:val="007A6250"/>
    <w:rsid w:val="007A7188"/>
    <w:rsid w:val="007A7235"/>
    <w:rsid w:val="007C0A04"/>
    <w:rsid w:val="007C28E6"/>
    <w:rsid w:val="007C2E6A"/>
    <w:rsid w:val="007C3030"/>
    <w:rsid w:val="007D11DF"/>
    <w:rsid w:val="007D2053"/>
    <w:rsid w:val="007D2A17"/>
    <w:rsid w:val="007E0421"/>
    <w:rsid w:val="007E0E41"/>
    <w:rsid w:val="007E1517"/>
    <w:rsid w:val="007F2AC6"/>
    <w:rsid w:val="007F4024"/>
    <w:rsid w:val="007F70E3"/>
    <w:rsid w:val="0080385F"/>
    <w:rsid w:val="00804FF6"/>
    <w:rsid w:val="008062D9"/>
    <w:rsid w:val="008063EA"/>
    <w:rsid w:val="00806D0C"/>
    <w:rsid w:val="00810EC7"/>
    <w:rsid w:val="008146F4"/>
    <w:rsid w:val="0081508B"/>
    <w:rsid w:val="00817FC7"/>
    <w:rsid w:val="00820C58"/>
    <w:rsid w:val="008238BE"/>
    <w:rsid w:val="0082702C"/>
    <w:rsid w:val="0083034F"/>
    <w:rsid w:val="008307A5"/>
    <w:rsid w:val="00830CBC"/>
    <w:rsid w:val="008323F8"/>
    <w:rsid w:val="0083589A"/>
    <w:rsid w:val="00835E7D"/>
    <w:rsid w:val="0084436B"/>
    <w:rsid w:val="00845791"/>
    <w:rsid w:val="00845FD9"/>
    <w:rsid w:val="0084791E"/>
    <w:rsid w:val="00851C69"/>
    <w:rsid w:val="00856F5E"/>
    <w:rsid w:val="0086051D"/>
    <w:rsid w:val="008615BA"/>
    <w:rsid w:val="00866483"/>
    <w:rsid w:val="008701EE"/>
    <w:rsid w:val="00871957"/>
    <w:rsid w:val="00872A7D"/>
    <w:rsid w:val="00873B97"/>
    <w:rsid w:val="00874365"/>
    <w:rsid w:val="00877220"/>
    <w:rsid w:val="00881002"/>
    <w:rsid w:val="00884ED0"/>
    <w:rsid w:val="00885C45"/>
    <w:rsid w:val="00892ED1"/>
    <w:rsid w:val="00895736"/>
    <w:rsid w:val="008971AA"/>
    <w:rsid w:val="008A2C33"/>
    <w:rsid w:val="008A7E0F"/>
    <w:rsid w:val="008B075D"/>
    <w:rsid w:val="008B1235"/>
    <w:rsid w:val="008B1FA3"/>
    <w:rsid w:val="008C01C3"/>
    <w:rsid w:val="008C1DBD"/>
    <w:rsid w:val="008C2A7A"/>
    <w:rsid w:val="008D3DC0"/>
    <w:rsid w:val="008E0490"/>
    <w:rsid w:val="008E3E1D"/>
    <w:rsid w:val="008E7F89"/>
    <w:rsid w:val="008F0F2A"/>
    <w:rsid w:val="008F1730"/>
    <w:rsid w:val="00902155"/>
    <w:rsid w:val="00905506"/>
    <w:rsid w:val="009066D6"/>
    <w:rsid w:val="009074B1"/>
    <w:rsid w:val="0091128B"/>
    <w:rsid w:val="00914AD8"/>
    <w:rsid w:val="00916A1A"/>
    <w:rsid w:val="009173D0"/>
    <w:rsid w:val="00917777"/>
    <w:rsid w:val="00920981"/>
    <w:rsid w:val="009223AA"/>
    <w:rsid w:val="00925623"/>
    <w:rsid w:val="0092636F"/>
    <w:rsid w:val="00927A11"/>
    <w:rsid w:val="009347A3"/>
    <w:rsid w:val="0093601C"/>
    <w:rsid w:val="009431B6"/>
    <w:rsid w:val="00943A8E"/>
    <w:rsid w:val="00950ADD"/>
    <w:rsid w:val="009600C1"/>
    <w:rsid w:val="00960B9D"/>
    <w:rsid w:val="00965B85"/>
    <w:rsid w:val="00973E7E"/>
    <w:rsid w:val="00973FE6"/>
    <w:rsid w:val="00975032"/>
    <w:rsid w:val="00976E38"/>
    <w:rsid w:val="00982CA4"/>
    <w:rsid w:val="00986B46"/>
    <w:rsid w:val="009948D8"/>
    <w:rsid w:val="00996308"/>
    <w:rsid w:val="009973C1"/>
    <w:rsid w:val="009A658D"/>
    <w:rsid w:val="009B3EFC"/>
    <w:rsid w:val="009B7E51"/>
    <w:rsid w:val="009C6E36"/>
    <w:rsid w:val="009D438D"/>
    <w:rsid w:val="009E2AA0"/>
    <w:rsid w:val="009E54E9"/>
    <w:rsid w:val="009E5FEE"/>
    <w:rsid w:val="009F1729"/>
    <w:rsid w:val="009F217A"/>
    <w:rsid w:val="00A00C23"/>
    <w:rsid w:val="00A03135"/>
    <w:rsid w:val="00A07529"/>
    <w:rsid w:val="00A07585"/>
    <w:rsid w:val="00A075F2"/>
    <w:rsid w:val="00A07D8D"/>
    <w:rsid w:val="00A11281"/>
    <w:rsid w:val="00A13050"/>
    <w:rsid w:val="00A149D2"/>
    <w:rsid w:val="00A16D52"/>
    <w:rsid w:val="00A22472"/>
    <w:rsid w:val="00A2276B"/>
    <w:rsid w:val="00A266E3"/>
    <w:rsid w:val="00A33694"/>
    <w:rsid w:val="00A33ED5"/>
    <w:rsid w:val="00A36023"/>
    <w:rsid w:val="00A3768A"/>
    <w:rsid w:val="00A40395"/>
    <w:rsid w:val="00A40ED9"/>
    <w:rsid w:val="00A41A38"/>
    <w:rsid w:val="00A41D4B"/>
    <w:rsid w:val="00A42E00"/>
    <w:rsid w:val="00A45285"/>
    <w:rsid w:val="00A464C2"/>
    <w:rsid w:val="00A46A50"/>
    <w:rsid w:val="00A46DA1"/>
    <w:rsid w:val="00A47286"/>
    <w:rsid w:val="00A5159C"/>
    <w:rsid w:val="00A54117"/>
    <w:rsid w:val="00A60DFC"/>
    <w:rsid w:val="00A63D42"/>
    <w:rsid w:val="00A6477A"/>
    <w:rsid w:val="00A701E0"/>
    <w:rsid w:val="00A70686"/>
    <w:rsid w:val="00A711D7"/>
    <w:rsid w:val="00A7145F"/>
    <w:rsid w:val="00A71E07"/>
    <w:rsid w:val="00A7487A"/>
    <w:rsid w:val="00A75BEC"/>
    <w:rsid w:val="00A768C6"/>
    <w:rsid w:val="00A77E15"/>
    <w:rsid w:val="00A82CE4"/>
    <w:rsid w:val="00A8496F"/>
    <w:rsid w:val="00A876FA"/>
    <w:rsid w:val="00A93D66"/>
    <w:rsid w:val="00A97652"/>
    <w:rsid w:val="00AA083A"/>
    <w:rsid w:val="00AA1273"/>
    <w:rsid w:val="00AB065C"/>
    <w:rsid w:val="00AB0DCD"/>
    <w:rsid w:val="00AB11D1"/>
    <w:rsid w:val="00AB1C35"/>
    <w:rsid w:val="00AB6C2C"/>
    <w:rsid w:val="00AB72FA"/>
    <w:rsid w:val="00AC1AEC"/>
    <w:rsid w:val="00AC2701"/>
    <w:rsid w:val="00AC4C32"/>
    <w:rsid w:val="00AC75D9"/>
    <w:rsid w:val="00AE102F"/>
    <w:rsid w:val="00AE2269"/>
    <w:rsid w:val="00AE27E2"/>
    <w:rsid w:val="00AE7A17"/>
    <w:rsid w:val="00AF0F87"/>
    <w:rsid w:val="00AF219B"/>
    <w:rsid w:val="00AF22DE"/>
    <w:rsid w:val="00AF506A"/>
    <w:rsid w:val="00AF6EC1"/>
    <w:rsid w:val="00AF7DE0"/>
    <w:rsid w:val="00B00366"/>
    <w:rsid w:val="00B04B82"/>
    <w:rsid w:val="00B06358"/>
    <w:rsid w:val="00B065A3"/>
    <w:rsid w:val="00B07407"/>
    <w:rsid w:val="00B10C70"/>
    <w:rsid w:val="00B11CB8"/>
    <w:rsid w:val="00B125BE"/>
    <w:rsid w:val="00B13612"/>
    <w:rsid w:val="00B15C3D"/>
    <w:rsid w:val="00B21F44"/>
    <w:rsid w:val="00B22E28"/>
    <w:rsid w:val="00B2567A"/>
    <w:rsid w:val="00B27C8C"/>
    <w:rsid w:val="00B27F3E"/>
    <w:rsid w:val="00B30358"/>
    <w:rsid w:val="00B3161A"/>
    <w:rsid w:val="00B31DA9"/>
    <w:rsid w:val="00B342CF"/>
    <w:rsid w:val="00B35B45"/>
    <w:rsid w:val="00B35B77"/>
    <w:rsid w:val="00B378F5"/>
    <w:rsid w:val="00B45B2B"/>
    <w:rsid w:val="00B5019A"/>
    <w:rsid w:val="00B52505"/>
    <w:rsid w:val="00B52DA4"/>
    <w:rsid w:val="00B5470B"/>
    <w:rsid w:val="00B55328"/>
    <w:rsid w:val="00B57B71"/>
    <w:rsid w:val="00B6231E"/>
    <w:rsid w:val="00B64638"/>
    <w:rsid w:val="00B65B06"/>
    <w:rsid w:val="00B666BB"/>
    <w:rsid w:val="00B67861"/>
    <w:rsid w:val="00B70227"/>
    <w:rsid w:val="00B71394"/>
    <w:rsid w:val="00B71673"/>
    <w:rsid w:val="00B743F2"/>
    <w:rsid w:val="00B815DC"/>
    <w:rsid w:val="00B8365C"/>
    <w:rsid w:val="00B91022"/>
    <w:rsid w:val="00B91259"/>
    <w:rsid w:val="00B9344F"/>
    <w:rsid w:val="00B94130"/>
    <w:rsid w:val="00B94143"/>
    <w:rsid w:val="00B964AE"/>
    <w:rsid w:val="00B973F0"/>
    <w:rsid w:val="00BA2C41"/>
    <w:rsid w:val="00BA362B"/>
    <w:rsid w:val="00BA5636"/>
    <w:rsid w:val="00BA6ABD"/>
    <w:rsid w:val="00BB0ED8"/>
    <w:rsid w:val="00BB5DA3"/>
    <w:rsid w:val="00BB6E5E"/>
    <w:rsid w:val="00BB7172"/>
    <w:rsid w:val="00BB7400"/>
    <w:rsid w:val="00BC0221"/>
    <w:rsid w:val="00BC1B60"/>
    <w:rsid w:val="00BC29E4"/>
    <w:rsid w:val="00BC47BA"/>
    <w:rsid w:val="00BC4CFF"/>
    <w:rsid w:val="00BD1708"/>
    <w:rsid w:val="00BD18DE"/>
    <w:rsid w:val="00BD2150"/>
    <w:rsid w:val="00BD3077"/>
    <w:rsid w:val="00BD38BC"/>
    <w:rsid w:val="00BD5654"/>
    <w:rsid w:val="00BD6D9F"/>
    <w:rsid w:val="00BE3DFD"/>
    <w:rsid w:val="00BE44F7"/>
    <w:rsid w:val="00BE66B7"/>
    <w:rsid w:val="00BE68FB"/>
    <w:rsid w:val="00BF0A6F"/>
    <w:rsid w:val="00BF2269"/>
    <w:rsid w:val="00BF35AF"/>
    <w:rsid w:val="00BF3F06"/>
    <w:rsid w:val="00BF65D3"/>
    <w:rsid w:val="00C01082"/>
    <w:rsid w:val="00C0124F"/>
    <w:rsid w:val="00C016A1"/>
    <w:rsid w:val="00C058ED"/>
    <w:rsid w:val="00C07EB0"/>
    <w:rsid w:val="00C07F72"/>
    <w:rsid w:val="00C101DD"/>
    <w:rsid w:val="00C10D64"/>
    <w:rsid w:val="00C110EC"/>
    <w:rsid w:val="00C1251F"/>
    <w:rsid w:val="00C13383"/>
    <w:rsid w:val="00C165EA"/>
    <w:rsid w:val="00C30C89"/>
    <w:rsid w:val="00C324A4"/>
    <w:rsid w:val="00C336C6"/>
    <w:rsid w:val="00C34815"/>
    <w:rsid w:val="00C40A46"/>
    <w:rsid w:val="00C4232C"/>
    <w:rsid w:val="00C42CFE"/>
    <w:rsid w:val="00C45FFA"/>
    <w:rsid w:val="00C51858"/>
    <w:rsid w:val="00C54697"/>
    <w:rsid w:val="00C54BE9"/>
    <w:rsid w:val="00C57B5F"/>
    <w:rsid w:val="00C65332"/>
    <w:rsid w:val="00C71B9F"/>
    <w:rsid w:val="00C71F38"/>
    <w:rsid w:val="00C76BA2"/>
    <w:rsid w:val="00C76C86"/>
    <w:rsid w:val="00C82D13"/>
    <w:rsid w:val="00C83D4A"/>
    <w:rsid w:val="00C85EA9"/>
    <w:rsid w:val="00C868DD"/>
    <w:rsid w:val="00C87807"/>
    <w:rsid w:val="00C93D29"/>
    <w:rsid w:val="00C97BE0"/>
    <w:rsid w:val="00CA0439"/>
    <w:rsid w:val="00CA3818"/>
    <w:rsid w:val="00CA551C"/>
    <w:rsid w:val="00CB02D1"/>
    <w:rsid w:val="00CB1167"/>
    <w:rsid w:val="00CB66F3"/>
    <w:rsid w:val="00CC0AB6"/>
    <w:rsid w:val="00CC1EC1"/>
    <w:rsid w:val="00CD0CF9"/>
    <w:rsid w:val="00CD23A2"/>
    <w:rsid w:val="00CD2CA7"/>
    <w:rsid w:val="00CD35A7"/>
    <w:rsid w:val="00CD4CFD"/>
    <w:rsid w:val="00CD758E"/>
    <w:rsid w:val="00CE4796"/>
    <w:rsid w:val="00CE5907"/>
    <w:rsid w:val="00CF10AD"/>
    <w:rsid w:val="00CF2130"/>
    <w:rsid w:val="00CF221E"/>
    <w:rsid w:val="00CF6BE6"/>
    <w:rsid w:val="00CF6D8D"/>
    <w:rsid w:val="00D01199"/>
    <w:rsid w:val="00D07E9D"/>
    <w:rsid w:val="00D10DD2"/>
    <w:rsid w:val="00D1386B"/>
    <w:rsid w:val="00D15040"/>
    <w:rsid w:val="00D154F4"/>
    <w:rsid w:val="00D20EB0"/>
    <w:rsid w:val="00D25F24"/>
    <w:rsid w:val="00D31004"/>
    <w:rsid w:val="00D32913"/>
    <w:rsid w:val="00D32F94"/>
    <w:rsid w:val="00D41899"/>
    <w:rsid w:val="00D42597"/>
    <w:rsid w:val="00D46C2B"/>
    <w:rsid w:val="00D52209"/>
    <w:rsid w:val="00D54B52"/>
    <w:rsid w:val="00D56C83"/>
    <w:rsid w:val="00D57201"/>
    <w:rsid w:val="00D63F57"/>
    <w:rsid w:val="00D6445E"/>
    <w:rsid w:val="00D6467D"/>
    <w:rsid w:val="00D659CB"/>
    <w:rsid w:val="00D6660E"/>
    <w:rsid w:val="00D66B3F"/>
    <w:rsid w:val="00D700DF"/>
    <w:rsid w:val="00D71E17"/>
    <w:rsid w:val="00D74E4A"/>
    <w:rsid w:val="00D755B9"/>
    <w:rsid w:val="00D77740"/>
    <w:rsid w:val="00D80FA9"/>
    <w:rsid w:val="00D838B6"/>
    <w:rsid w:val="00D8440A"/>
    <w:rsid w:val="00D92424"/>
    <w:rsid w:val="00D9243E"/>
    <w:rsid w:val="00D934BB"/>
    <w:rsid w:val="00D9547A"/>
    <w:rsid w:val="00D97903"/>
    <w:rsid w:val="00DA02CB"/>
    <w:rsid w:val="00DA0953"/>
    <w:rsid w:val="00DA2D83"/>
    <w:rsid w:val="00DA45F7"/>
    <w:rsid w:val="00DB039B"/>
    <w:rsid w:val="00DB2A3F"/>
    <w:rsid w:val="00DB5987"/>
    <w:rsid w:val="00DC0561"/>
    <w:rsid w:val="00DC0FE2"/>
    <w:rsid w:val="00DC2E67"/>
    <w:rsid w:val="00DC78C5"/>
    <w:rsid w:val="00DD0FEC"/>
    <w:rsid w:val="00DD78A7"/>
    <w:rsid w:val="00DE1C35"/>
    <w:rsid w:val="00DE1C8F"/>
    <w:rsid w:val="00DE3136"/>
    <w:rsid w:val="00DE3B68"/>
    <w:rsid w:val="00DE5DAF"/>
    <w:rsid w:val="00DE6F92"/>
    <w:rsid w:val="00DF07C4"/>
    <w:rsid w:val="00DF07E1"/>
    <w:rsid w:val="00DF141E"/>
    <w:rsid w:val="00DF1CD2"/>
    <w:rsid w:val="00DF3E20"/>
    <w:rsid w:val="00DF7133"/>
    <w:rsid w:val="00E005E6"/>
    <w:rsid w:val="00E03753"/>
    <w:rsid w:val="00E03D05"/>
    <w:rsid w:val="00E0606C"/>
    <w:rsid w:val="00E06F86"/>
    <w:rsid w:val="00E1177D"/>
    <w:rsid w:val="00E1316D"/>
    <w:rsid w:val="00E15377"/>
    <w:rsid w:val="00E15991"/>
    <w:rsid w:val="00E16D92"/>
    <w:rsid w:val="00E16FD9"/>
    <w:rsid w:val="00E22A82"/>
    <w:rsid w:val="00E233D5"/>
    <w:rsid w:val="00E25E07"/>
    <w:rsid w:val="00E32816"/>
    <w:rsid w:val="00E343C0"/>
    <w:rsid w:val="00E364E6"/>
    <w:rsid w:val="00E36A98"/>
    <w:rsid w:val="00E42E4D"/>
    <w:rsid w:val="00E43E69"/>
    <w:rsid w:val="00E44327"/>
    <w:rsid w:val="00E4450C"/>
    <w:rsid w:val="00E44D85"/>
    <w:rsid w:val="00E4577F"/>
    <w:rsid w:val="00E45A0D"/>
    <w:rsid w:val="00E47411"/>
    <w:rsid w:val="00E50EBA"/>
    <w:rsid w:val="00E52093"/>
    <w:rsid w:val="00E53776"/>
    <w:rsid w:val="00E53A7C"/>
    <w:rsid w:val="00E603C4"/>
    <w:rsid w:val="00E658C7"/>
    <w:rsid w:val="00E77809"/>
    <w:rsid w:val="00E800D0"/>
    <w:rsid w:val="00E837AA"/>
    <w:rsid w:val="00E9405E"/>
    <w:rsid w:val="00E96D9D"/>
    <w:rsid w:val="00EA5F33"/>
    <w:rsid w:val="00EB42B4"/>
    <w:rsid w:val="00EC1FD2"/>
    <w:rsid w:val="00EC2244"/>
    <w:rsid w:val="00EC4F51"/>
    <w:rsid w:val="00EC5564"/>
    <w:rsid w:val="00EC6A3E"/>
    <w:rsid w:val="00ED03CF"/>
    <w:rsid w:val="00ED2C02"/>
    <w:rsid w:val="00ED3554"/>
    <w:rsid w:val="00ED43BA"/>
    <w:rsid w:val="00ED7378"/>
    <w:rsid w:val="00EE0CD5"/>
    <w:rsid w:val="00EE6813"/>
    <w:rsid w:val="00EE6F83"/>
    <w:rsid w:val="00EE705A"/>
    <w:rsid w:val="00EF027C"/>
    <w:rsid w:val="00EF048F"/>
    <w:rsid w:val="00EF3DB9"/>
    <w:rsid w:val="00EF4E02"/>
    <w:rsid w:val="00EF66E8"/>
    <w:rsid w:val="00F04A60"/>
    <w:rsid w:val="00F05866"/>
    <w:rsid w:val="00F060A8"/>
    <w:rsid w:val="00F1154E"/>
    <w:rsid w:val="00F155FF"/>
    <w:rsid w:val="00F204D0"/>
    <w:rsid w:val="00F22F8D"/>
    <w:rsid w:val="00F2578B"/>
    <w:rsid w:val="00F32862"/>
    <w:rsid w:val="00F33A45"/>
    <w:rsid w:val="00F345C1"/>
    <w:rsid w:val="00F41D9F"/>
    <w:rsid w:val="00F42601"/>
    <w:rsid w:val="00F42716"/>
    <w:rsid w:val="00F43F21"/>
    <w:rsid w:val="00F57078"/>
    <w:rsid w:val="00F61757"/>
    <w:rsid w:val="00F6331C"/>
    <w:rsid w:val="00F65244"/>
    <w:rsid w:val="00F653D2"/>
    <w:rsid w:val="00F66062"/>
    <w:rsid w:val="00F70380"/>
    <w:rsid w:val="00F721F4"/>
    <w:rsid w:val="00F82B81"/>
    <w:rsid w:val="00F90E64"/>
    <w:rsid w:val="00F91678"/>
    <w:rsid w:val="00F9473F"/>
    <w:rsid w:val="00F94A3C"/>
    <w:rsid w:val="00F96B4A"/>
    <w:rsid w:val="00FA0457"/>
    <w:rsid w:val="00FA1058"/>
    <w:rsid w:val="00FA140B"/>
    <w:rsid w:val="00FA1EFB"/>
    <w:rsid w:val="00FA4E97"/>
    <w:rsid w:val="00FB1577"/>
    <w:rsid w:val="00FB2E7B"/>
    <w:rsid w:val="00FB3E2F"/>
    <w:rsid w:val="00FC07E5"/>
    <w:rsid w:val="00FC0C16"/>
    <w:rsid w:val="00FC4F78"/>
    <w:rsid w:val="00FD154F"/>
    <w:rsid w:val="00FD4661"/>
    <w:rsid w:val="00FD4799"/>
    <w:rsid w:val="00FD59C5"/>
    <w:rsid w:val="00FE1911"/>
    <w:rsid w:val="00FE3D06"/>
    <w:rsid w:val="00FE510B"/>
    <w:rsid w:val="00FE57A8"/>
    <w:rsid w:val="00FE5CE2"/>
    <w:rsid w:val="00FE6221"/>
    <w:rsid w:val="00FF386A"/>
    <w:rsid w:val="00FF3F35"/>
    <w:rsid w:val="00FF7A87"/>
    <w:rsid w:val="1EE7A23C"/>
    <w:rsid w:val="1FFAAB6F"/>
    <w:rsid w:val="1FFD41A6"/>
    <w:rsid w:val="239F9526"/>
    <w:rsid w:val="263FE6D6"/>
    <w:rsid w:val="27E7FB6E"/>
    <w:rsid w:val="2BBF9343"/>
    <w:rsid w:val="2EFFB768"/>
    <w:rsid w:val="34B76AA7"/>
    <w:rsid w:val="358D7FF3"/>
    <w:rsid w:val="390BAAF3"/>
    <w:rsid w:val="39FA84DB"/>
    <w:rsid w:val="3BF9609A"/>
    <w:rsid w:val="3BFF6A23"/>
    <w:rsid w:val="3DFF4A9F"/>
    <w:rsid w:val="3EB746A6"/>
    <w:rsid w:val="3FB37F2C"/>
    <w:rsid w:val="3FFDA4F2"/>
    <w:rsid w:val="47FE32EB"/>
    <w:rsid w:val="591B9DAF"/>
    <w:rsid w:val="5BDF7E9F"/>
    <w:rsid w:val="5D7D6F61"/>
    <w:rsid w:val="5DF7A9BB"/>
    <w:rsid w:val="5EBF91A9"/>
    <w:rsid w:val="5EFB0D21"/>
    <w:rsid w:val="69FA01B6"/>
    <w:rsid w:val="6ADF2711"/>
    <w:rsid w:val="6AFFEB78"/>
    <w:rsid w:val="6EFE9347"/>
    <w:rsid w:val="6FDD4E1B"/>
    <w:rsid w:val="6FF3CB4C"/>
    <w:rsid w:val="76BB89D9"/>
    <w:rsid w:val="76FF318A"/>
    <w:rsid w:val="77DF7D58"/>
    <w:rsid w:val="77FE763B"/>
    <w:rsid w:val="77FFA9AC"/>
    <w:rsid w:val="77FFFE70"/>
    <w:rsid w:val="7AFFF0F5"/>
    <w:rsid w:val="7DF70AC8"/>
    <w:rsid w:val="7DFFF29C"/>
    <w:rsid w:val="7E0ECECE"/>
    <w:rsid w:val="7ED15AFC"/>
    <w:rsid w:val="7EDF916C"/>
    <w:rsid w:val="7EF756DF"/>
    <w:rsid w:val="7FCFEB83"/>
    <w:rsid w:val="7FFB6A5E"/>
    <w:rsid w:val="7FFC498C"/>
    <w:rsid w:val="7FFE90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AEF48"/>
  <w15:docId w15:val="{E419BB51-ADE8-4207-A11C-9384136E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qFormat/>
    <w:pPr>
      <w:keepNext/>
      <w:keepLines/>
      <w:spacing w:before="260" w:after="260" w:line="416" w:lineRule="auto"/>
      <w:jc w:val="center"/>
      <w:outlineLvl w:val="1"/>
    </w:pPr>
    <w:rPr>
      <w:rFonts w:ascii="Arial" w:eastAsia="方正黑体简体" w:hAnsi="Arial"/>
      <w:bCs/>
      <w:color w:val="000000" w:themeColor="text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left="630" w:hanging="630"/>
    </w:pPr>
    <w:rPr>
      <w:rFonts w:ascii="Times New Roman" w:eastAsia="华文中宋" w:hAnsi="Times New Roman" w:cs="Times New Roman"/>
      <w:sz w:val="32"/>
      <w:szCs w:val="20"/>
    </w:rPr>
  </w:style>
  <w:style w:type="paragraph" w:styleId="a5">
    <w:name w:val="Date"/>
    <w:basedOn w:val="a"/>
    <w:next w:val="a"/>
    <w:link w:val="a6"/>
    <w:uiPriority w:val="99"/>
    <w:unhideWhenUsed/>
    <w:qFormat/>
    <w:pPr>
      <w:ind w:leftChars="2500" w:left="100"/>
    </w:pPr>
  </w:style>
  <w:style w:type="paragraph" w:styleId="a7">
    <w:name w:val="endnote text"/>
    <w:basedOn w:val="a"/>
    <w:link w:val="a8"/>
    <w:semiHidden/>
    <w:qFormat/>
    <w:pPr>
      <w:snapToGrid w:val="0"/>
      <w:jc w:val="left"/>
    </w:pPr>
    <w:rPr>
      <w:rFonts w:ascii="Times New Roman" w:eastAsia="宋体" w:hAnsi="Times New Roman" w:cs="Times New Roman"/>
      <w:szCs w:val="24"/>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unhideWhenUsed/>
    <w:qFormat/>
    <w:rPr>
      <w:color w:val="800080"/>
      <w:u w:val="single"/>
    </w:rPr>
  </w:style>
  <w:style w:type="character" w:styleId="af1">
    <w:name w:val="Hyperlink"/>
    <w:basedOn w:val="a0"/>
    <w:uiPriority w:val="99"/>
    <w:semiHidden/>
    <w:qFormat/>
    <w:rPr>
      <w:color w:val="0000FF"/>
      <w:u w:val="single"/>
    </w:rPr>
  </w:style>
  <w:style w:type="character" w:customStyle="1" w:styleId="20">
    <w:name w:val="标题 2 字符"/>
    <w:basedOn w:val="a0"/>
    <w:link w:val="2"/>
    <w:qFormat/>
    <w:rPr>
      <w:rFonts w:ascii="Arial" w:eastAsia="方正黑体简体" w:hAnsi="Arial"/>
      <w:bCs/>
      <w:color w:val="000000" w:themeColor="text1"/>
      <w:sz w:val="32"/>
      <w:szCs w:val="32"/>
    </w:rPr>
  </w:style>
  <w:style w:type="character" w:customStyle="1" w:styleId="a6">
    <w:name w:val="日期 字符"/>
    <w:basedOn w:val="a0"/>
    <w:link w:val="a5"/>
    <w:uiPriority w:val="99"/>
    <w:semiHidden/>
    <w:qFormat/>
  </w:style>
  <w:style w:type="character" w:customStyle="1" w:styleId="aa">
    <w:name w:val="批注框文本 字符"/>
    <w:basedOn w:val="a0"/>
    <w:link w:val="a9"/>
    <w:uiPriority w:val="99"/>
    <w:semiHidden/>
    <w:qFormat/>
    <w:rPr>
      <w:sz w:val="18"/>
      <w:szCs w:val="1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尾注文本 字符"/>
    <w:basedOn w:val="a0"/>
    <w:link w:val="a7"/>
    <w:semiHidden/>
    <w:qFormat/>
    <w:rPr>
      <w:rFonts w:ascii="Times New Roman" w:eastAsia="宋体" w:hAnsi="Times New Roman" w:cs="Times New Roman"/>
      <w:szCs w:val="24"/>
    </w:rPr>
  </w:style>
  <w:style w:type="paragraph" w:customStyle="1" w:styleId="10">
    <w:name w:val="列表段落1"/>
    <w:basedOn w:val="a"/>
    <w:uiPriority w:val="34"/>
    <w:qFormat/>
    <w:pPr>
      <w:ind w:firstLineChars="200" w:firstLine="420"/>
    </w:p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9">
    <w:name w:val="xl69"/>
    <w:basedOn w:val="a"/>
    <w:qFormat/>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xl70">
    <w:name w:val="xl70"/>
    <w:basedOn w:val="a"/>
    <w:qFormat/>
    <w:pPr>
      <w:widowControl/>
      <w:spacing w:before="100" w:beforeAutospacing="1" w:after="100" w:afterAutospacing="1"/>
      <w:jc w:val="center"/>
    </w:pPr>
    <w:rPr>
      <w:rFonts w:ascii="方正仿宋简体" w:eastAsia="方正仿宋简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简体" w:eastAsia="方正仿宋简体" w:hAnsi="宋体"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简体" w:eastAsia="方正仿宋简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简体" w:eastAsia="方正仿宋简体" w:hAnsi="宋体" w:cs="宋体"/>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b/>
      <w:bCs/>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b/>
      <w:bCs/>
      <w:kern w:val="0"/>
      <w:sz w:val="24"/>
      <w:szCs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b/>
      <w:bCs/>
      <w:kern w:val="0"/>
      <w:sz w:val="24"/>
      <w:szCs w:val="24"/>
    </w:rPr>
  </w:style>
  <w:style w:type="character" w:customStyle="1" w:styleId="a4">
    <w:name w:val="正文文本缩进 字符"/>
    <w:basedOn w:val="a0"/>
    <w:link w:val="a3"/>
    <w:qFormat/>
    <w:rPr>
      <w:rFonts w:ascii="Times New Roman" w:eastAsia="华文中宋" w:hAnsi="Times New Roman" w:cs="Times New Roman"/>
      <w:sz w:val="32"/>
      <w:szCs w:val="20"/>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8">
    <w:name w:val="font8"/>
    <w:basedOn w:val="a"/>
    <w:qFormat/>
    <w:pPr>
      <w:widowControl/>
      <w:spacing w:before="100" w:beforeAutospacing="1" w:after="100" w:afterAutospacing="1"/>
      <w:jc w:val="left"/>
    </w:pPr>
    <w:rPr>
      <w:rFonts w:ascii="方正仿宋简体" w:eastAsia="方正仿宋简体" w:hAnsi="宋体" w:cs="宋体"/>
      <w:kern w:val="0"/>
      <w:sz w:val="24"/>
      <w:szCs w:val="24"/>
    </w:rPr>
  </w:style>
  <w:style w:type="paragraph" w:customStyle="1" w:styleId="font9">
    <w:name w:val="font9"/>
    <w:basedOn w:val="a"/>
    <w:qFormat/>
    <w:pPr>
      <w:widowControl/>
      <w:spacing w:before="100" w:beforeAutospacing="1" w:after="100" w:afterAutospacing="1"/>
      <w:jc w:val="left"/>
    </w:pPr>
    <w:rPr>
      <w:rFonts w:ascii="方正仿宋简体" w:eastAsia="方正仿宋简体" w:hAnsi="宋体" w:cs="宋体"/>
      <w:color w:val="000000"/>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67">
    <w:name w:val="xl67"/>
    <w:basedOn w:val="a"/>
    <w:qFormat/>
    <w:pPr>
      <w:widowControl/>
      <w:spacing w:before="100" w:beforeAutospacing="1" w:after="100" w:afterAutospacing="1"/>
      <w:jc w:val="left"/>
    </w:pPr>
    <w:rPr>
      <w:rFonts w:ascii="方正仿宋简体" w:eastAsia="方正仿宋简体" w:hAnsi="宋体" w:cs="宋体"/>
      <w:kern w:val="0"/>
      <w:sz w:val="24"/>
      <w:szCs w:val="24"/>
    </w:rPr>
  </w:style>
  <w:style w:type="paragraph" w:customStyle="1" w:styleId="xl68">
    <w:name w:val="xl68"/>
    <w:basedOn w:val="a"/>
    <w:qFormat/>
    <w:pPr>
      <w:widowControl/>
      <w:spacing w:before="100" w:beforeAutospacing="1" w:after="100" w:afterAutospacing="1"/>
      <w:jc w:val="left"/>
    </w:pPr>
    <w:rPr>
      <w:rFonts w:ascii="方正仿宋简体" w:eastAsia="方正仿宋简体" w:hAnsi="宋体" w:cs="宋体"/>
      <w:kern w:val="0"/>
      <w:sz w:val="24"/>
      <w:szCs w:val="24"/>
    </w:rPr>
  </w:style>
  <w:style w:type="character" w:customStyle="1" w:styleId="font21">
    <w:name w:val="font21"/>
    <w:basedOn w:val="a0"/>
    <w:qFormat/>
    <w:rPr>
      <w:rFonts w:ascii="方正仿宋简体" w:eastAsia="方正仿宋简体" w:hAnsi="方正仿宋简体" w:cs="方正仿宋简体" w:hint="eastAsia"/>
      <w:color w:val="000000"/>
      <w:sz w:val="20"/>
      <w:szCs w:val="20"/>
      <w:u w:val="none"/>
    </w:rPr>
  </w:style>
  <w:style w:type="character" w:customStyle="1" w:styleId="font31">
    <w:name w:val="font31"/>
    <w:basedOn w:val="a0"/>
    <w:qFormat/>
    <w:rPr>
      <w:rFonts w:ascii="方正仿宋简体" w:eastAsia="方正仿宋简体" w:hAnsi="方正仿宋简体" w:cs="方正仿宋简体" w:hint="eastAsia"/>
      <w:color w:val="000000"/>
      <w:sz w:val="20"/>
      <w:szCs w:val="20"/>
      <w:u w:val="none"/>
    </w:rPr>
  </w:style>
  <w:style w:type="character" w:customStyle="1" w:styleId="font01">
    <w:name w:val="font01"/>
    <w:basedOn w:val="a0"/>
    <w:qFormat/>
    <w:rPr>
      <w:rFonts w:ascii="方正仿宋简体" w:eastAsia="方正仿宋简体" w:hAnsi="方正仿宋简体" w:cs="方正仿宋简体" w:hint="eastAsia"/>
      <w:color w:val="000000"/>
      <w:sz w:val="20"/>
      <w:szCs w:val="20"/>
      <w:u w:val="none"/>
    </w:rPr>
  </w:style>
  <w:style w:type="character" w:customStyle="1" w:styleId="font41">
    <w:name w:val="font41"/>
    <w:basedOn w:val="a0"/>
    <w:qFormat/>
    <w:rPr>
      <w:rFonts w:ascii="方正仿宋简体" w:eastAsia="方正仿宋简体" w:hAnsi="方正仿宋简体" w:cs="方正仿宋简体" w:hint="eastAsia"/>
      <w:color w:val="000000"/>
      <w:sz w:val="20"/>
      <w:szCs w:val="20"/>
      <w:u w:val="none"/>
    </w:rPr>
  </w:style>
  <w:style w:type="character" w:customStyle="1" w:styleId="font11">
    <w:name w:val="font11"/>
    <w:basedOn w:val="a0"/>
    <w:qFormat/>
    <w:rPr>
      <w:rFonts w:ascii="宋体-简" w:eastAsia="宋体-简" w:hAnsi="宋体-简" w:cs="宋体-简"/>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864</Characters>
  <Application>Microsoft Office Word</Application>
  <DocSecurity>0</DocSecurity>
  <Lines>7</Lines>
  <Paragraphs>2</Paragraphs>
  <ScaleCrop>false</ScaleCrop>
  <Company>CPCSE</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xinxi</cp:lastModifiedBy>
  <cp:revision>3</cp:revision>
  <cp:lastPrinted>2022-10-19T09:20:00Z</cp:lastPrinted>
  <dcterms:created xsi:type="dcterms:W3CDTF">2022-10-19T11:15:00Z</dcterms:created>
  <dcterms:modified xsi:type="dcterms:W3CDTF">2024-11-12T02:51:00Z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3135EC0557D6D7655C7A0E6483D9378F</vt:lpwstr>
  </property>
</Properties>
</file>