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1EE6" w14:textId="77777777" w:rsidR="002C21B6" w:rsidRPr="00CF3514" w:rsidRDefault="002C21B6" w:rsidP="002C21B6">
      <w:pPr>
        <w:shd w:val="clear" w:color="auto" w:fill="FFFFFF"/>
        <w:spacing w:line="540" w:lineRule="exact"/>
        <w:rPr>
          <w:rFonts w:ascii="方正黑体简体" w:eastAsia="方正黑体简体" w:hAnsi="宋体" w:cs="等线" w:hint="eastAsia"/>
          <w:spacing w:val="-2"/>
          <w:sz w:val="32"/>
          <w:szCs w:val="32"/>
          <w:lang w:eastAsia="zh-CN"/>
        </w:rPr>
      </w:pPr>
      <w:r w:rsidRPr="00CF3514">
        <w:rPr>
          <w:rFonts w:ascii="方正黑体简体" w:eastAsia="方正黑体简体" w:hAnsi="仿宋" w:hint="eastAsia"/>
          <w:sz w:val="32"/>
          <w:szCs w:val="32"/>
          <w:lang w:eastAsia="zh-CN"/>
        </w:rPr>
        <w:t>附件3</w:t>
      </w:r>
    </w:p>
    <w:p w14:paraId="32B92975" w14:textId="77777777" w:rsidR="002C21B6" w:rsidRPr="00CF3514" w:rsidRDefault="002C21B6" w:rsidP="002C21B6">
      <w:pPr>
        <w:shd w:val="clear" w:color="auto" w:fill="FFFFFF"/>
        <w:spacing w:line="540" w:lineRule="exact"/>
        <w:jc w:val="center"/>
        <w:rPr>
          <w:rFonts w:ascii="方正小标宋简体" w:eastAsia="方正小标宋简体" w:hAnsi="宋体" w:cs="等线" w:hint="eastAsia"/>
          <w:spacing w:val="-2"/>
          <w:sz w:val="32"/>
          <w:szCs w:val="32"/>
          <w:lang w:eastAsia="zh-CN"/>
        </w:rPr>
      </w:pPr>
      <w:r w:rsidRPr="00CF3514">
        <w:rPr>
          <w:rFonts w:ascii="方正小标宋简体" w:eastAsia="方正小标宋简体" w:hAnsi="宋体" w:cs="等线" w:hint="eastAsia"/>
          <w:spacing w:val="-2"/>
          <w:sz w:val="32"/>
          <w:szCs w:val="32"/>
          <w:lang w:eastAsia="zh-CN"/>
        </w:rPr>
        <w:t>需要携带的资料、标准</w:t>
      </w:r>
    </w:p>
    <w:p w14:paraId="0478476C" w14:textId="77777777" w:rsidR="002C21B6" w:rsidRDefault="002C21B6" w:rsidP="002C21B6">
      <w:pPr>
        <w:rPr>
          <w:lang w:eastAsia="zh-CN"/>
        </w:rPr>
      </w:pPr>
    </w:p>
    <w:p w14:paraId="1558AC84" w14:textId="77777777" w:rsidR="002C21B6" w:rsidRPr="00CF3514" w:rsidRDefault="002C21B6" w:rsidP="002C21B6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1、《特种设备检测机构核准规则》TSG Z7002-2022</w:t>
      </w:r>
    </w:p>
    <w:p w14:paraId="05DEF2DD" w14:textId="77777777" w:rsidR="002C21B6" w:rsidRPr="00CF3514" w:rsidRDefault="002C21B6" w:rsidP="002C21B6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2、《安全阀 一般要求》</w:t>
      </w:r>
      <w:bookmarkStart w:id="0" w:name="OLE_LINK13"/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GB/T 12241-2021</w:t>
      </w:r>
    </w:p>
    <w:bookmarkEnd w:id="0"/>
    <w:p w14:paraId="5517B085" w14:textId="77777777" w:rsidR="002C21B6" w:rsidRPr="00CF3514" w:rsidRDefault="002C21B6" w:rsidP="002C21B6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3、《</w:t>
      </w:r>
      <w:bookmarkStart w:id="1" w:name="OLE_LINK12"/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压力释放装置 性能试验方法</w:t>
      </w:r>
      <w:bookmarkEnd w:id="1"/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》GB/T 12242-2021</w:t>
      </w:r>
    </w:p>
    <w:p w14:paraId="08DBCCEA" w14:textId="77777777" w:rsidR="002C21B6" w:rsidRPr="00CF3514" w:rsidRDefault="002C21B6" w:rsidP="002C21B6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4、《弹簧直接载荷式安全阀》GB/T 12243-2021</w:t>
      </w:r>
    </w:p>
    <w:p w14:paraId="7350E461" w14:textId="77777777" w:rsidR="002C21B6" w:rsidRPr="00CF3514" w:rsidRDefault="002C21B6" w:rsidP="002C21B6">
      <w:pPr>
        <w:spacing w:line="600" w:lineRule="exact"/>
        <w:ind w:firstLineChars="200" w:firstLine="632"/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</w:pPr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5、</w:t>
      </w:r>
      <w:bookmarkStart w:id="2" w:name="OLE_LINK11"/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《高压超高压安全阀离线校验与评定》</w:t>
      </w:r>
      <w:bookmarkStart w:id="3" w:name="OLE_LINK14"/>
      <w:bookmarkEnd w:id="2"/>
      <w:r w:rsidRPr="00CF3514">
        <w:rPr>
          <w:rFonts w:ascii="方正仿宋简体" w:eastAsia="方正仿宋简体" w:hAnsi="宋体" w:cs="方正仿宋简体" w:hint="eastAsia"/>
          <w:bCs/>
          <w:spacing w:val="-2"/>
          <w:sz w:val="32"/>
          <w:szCs w:val="32"/>
          <w:lang w:eastAsia="zh-CN"/>
        </w:rPr>
        <w:t>GB/T 32291-2015</w:t>
      </w:r>
      <w:bookmarkEnd w:id="3"/>
    </w:p>
    <w:p w14:paraId="5C615ECE" w14:textId="2453F1B3" w:rsidR="005A61D8" w:rsidRPr="002C21B6" w:rsidRDefault="005A61D8" w:rsidP="00F4154E">
      <w:pPr>
        <w:rPr>
          <w:rFonts w:eastAsiaTheme="minorEastAsia" w:hint="eastAsia"/>
          <w:lang w:eastAsia="zh-CN"/>
        </w:rPr>
      </w:pPr>
    </w:p>
    <w:sectPr w:rsidR="005A61D8" w:rsidRPr="002C21B6" w:rsidSect="00F4154E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8CAC" w14:textId="77777777" w:rsidR="00EB7FC2" w:rsidRDefault="00EB7FC2">
      <w:r>
        <w:separator/>
      </w:r>
    </w:p>
  </w:endnote>
  <w:endnote w:type="continuationSeparator" w:id="0">
    <w:p w14:paraId="38107532" w14:textId="77777777" w:rsidR="00EB7FC2" w:rsidRDefault="00EB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D52C" w14:textId="77777777" w:rsidR="00EB7FC2" w:rsidRDefault="00EB7FC2">
      <w:r>
        <w:separator/>
      </w:r>
    </w:p>
  </w:footnote>
  <w:footnote w:type="continuationSeparator" w:id="0">
    <w:p w14:paraId="17291EB0" w14:textId="77777777" w:rsidR="00EB7FC2" w:rsidRDefault="00EB7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47F7467"/>
    <w:multiLevelType w:val="hybridMultilevel"/>
    <w:tmpl w:val="1EC00FA2"/>
    <w:lvl w:ilvl="0" w:tplc="42BA4F6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2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6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0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1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2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4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6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7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8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9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0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2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3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9"/>
  </w:num>
  <w:num w:numId="3" w16cid:durableId="1575890604">
    <w:abstractNumId w:val="0"/>
  </w:num>
  <w:num w:numId="4" w16cid:durableId="1564029050">
    <w:abstractNumId w:val="11"/>
  </w:num>
  <w:num w:numId="5" w16cid:durableId="1484347538">
    <w:abstractNumId w:val="21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9"/>
  </w:num>
  <w:num w:numId="9" w16cid:durableId="515728125">
    <w:abstractNumId w:val="23"/>
  </w:num>
  <w:num w:numId="10" w16cid:durableId="835338951">
    <w:abstractNumId w:val="33"/>
  </w:num>
  <w:num w:numId="11" w16cid:durableId="1207335925">
    <w:abstractNumId w:val="1"/>
  </w:num>
  <w:num w:numId="12" w16cid:durableId="959066762">
    <w:abstractNumId w:val="28"/>
  </w:num>
  <w:num w:numId="13" w16cid:durableId="427971325">
    <w:abstractNumId w:val="18"/>
  </w:num>
  <w:num w:numId="14" w16cid:durableId="643463736">
    <w:abstractNumId w:val="12"/>
  </w:num>
  <w:num w:numId="15" w16cid:durableId="1615554410">
    <w:abstractNumId w:val="17"/>
  </w:num>
  <w:num w:numId="16" w16cid:durableId="1498767049">
    <w:abstractNumId w:val="32"/>
  </w:num>
  <w:num w:numId="17" w16cid:durableId="584340154">
    <w:abstractNumId w:val="30"/>
  </w:num>
  <w:num w:numId="18" w16cid:durableId="1538883414">
    <w:abstractNumId w:val="13"/>
  </w:num>
  <w:num w:numId="19" w16cid:durableId="555899588">
    <w:abstractNumId w:val="20"/>
  </w:num>
  <w:num w:numId="20" w16cid:durableId="279805718">
    <w:abstractNumId w:val="22"/>
  </w:num>
  <w:num w:numId="21" w16cid:durableId="1790395371">
    <w:abstractNumId w:val="24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4"/>
  </w:num>
  <w:num w:numId="25" w16cid:durableId="1200701300">
    <w:abstractNumId w:val="25"/>
  </w:num>
  <w:num w:numId="26" w16cid:durableId="1083336477">
    <w:abstractNumId w:val="16"/>
  </w:num>
  <w:num w:numId="27" w16cid:durableId="394855699">
    <w:abstractNumId w:val="3"/>
  </w:num>
  <w:num w:numId="28" w16cid:durableId="528104110">
    <w:abstractNumId w:val="26"/>
  </w:num>
  <w:num w:numId="29" w16cid:durableId="803158134">
    <w:abstractNumId w:val="27"/>
  </w:num>
  <w:num w:numId="30" w16cid:durableId="1218856675">
    <w:abstractNumId w:val="2"/>
  </w:num>
  <w:num w:numId="31" w16cid:durableId="734013685">
    <w:abstractNumId w:val="31"/>
  </w:num>
  <w:num w:numId="32" w16cid:durableId="136144800">
    <w:abstractNumId w:val="6"/>
  </w:num>
  <w:num w:numId="33" w16cid:durableId="228199074">
    <w:abstractNumId w:val="15"/>
  </w:num>
  <w:num w:numId="34" w16cid:durableId="407465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632AB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058B8"/>
    <w:rsid w:val="00110CC9"/>
    <w:rsid w:val="00112078"/>
    <w:rsid w:val="00112D8E"/>
    <w:rsid w:val="0011644A"/>
    <w:rsid w:val="0011777B"/>
    <w:rsid w:val="00121714"/>
    <w:rsid w:val="00131466"/>
    <w:rsid w:val="00133224"/>
    <w:rsid w:val="00134B07"/>
    <w:rsid w:val="00137AF6"/>
    <w:rsid w:val="00141700"/>
    <w:rsid w:val="00143E6C"/>
    <w:rsid w:val="00147A12"/>
    <w:rsid w:val="001512F7"/>
    <w:rsid w:val="0015500F"/>
    <w:rsid w:val="001658E5"/>
    <w:rsid w:val="0017714B"/>
    <w:rsid w:val="00182578"/>
    <w:rsid w:val="001A0972"/>
    <w:rsid w:val="001A1299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1F6479"/>
    <w:rsid w:val="001F7429"/>
    <w:rsid w:val="00200953"/>
    <w:rsid w:val="002062F2"/>
    <w:rsid w:val="00207D03"/>
    <w:rsid w:val="00212636"/>
    <w:rsid w:val="00231054"/>
    <w:rsid w:val="0023234B"/>
    <w:rsid w:val="0024038C"/>
    <w:rsid w:val="002409C6"/>
    <w:rsid w:val="00244C31"/>
    <w:rsid w:val="002478FD"/>
    <w:rsid w:val="00250166"/>
    <w:rsid w:val="00252E48"/>
    <w:rsid w:val="002562A9"/>
    <w:rsid w:val="0026317F"/>
    <w:rsid w:val="002767AA"/>
    <w:rsid w:val="002874FC"/>
    <w:rsid w:val="002A0039"/>
    <w:rsid w:val="002B04E1"/>
    <w:rsid w:val="002B3A7A"/>
    <w:rsid w:val="002B7C3A"/>
    <w:rsid w:val="002C1F2B"/>
    <w:rsid w:val="002C21B6"/>
    <w:rsid w:val="002C4D88"/>
    <w:rsid w:val="002C65A3"/>
    <w:rsid w:val="002D237F"/>
    <w:rsid w:val="002D3D84"/>
    <w:rsid w:val="002D62C9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1A98"/>
    <w:rsid w:val="0035458B"/>
    <w:rsid w:val="003567E8"/>
    <w:rsid w:val="0036059D"/>
    <w:rsid w:val="0036471F"/>
    <w:rsid w:val="00365A16"/>
    <w:rsid w:val="00366131"/>
    <w:rsid w:val="00377245"/>
    <w:rsid w:val="00380736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2514A"/>
    <w:rsid w:val="00426818"/>
    <w:rsid w:val="004346CC"/>
    <w:rsid w:val="00441667"/>
    <w:rsid w:val="00441863"/>
    <w:rsid w:val="00450491"/>
    <w:rsid w:val="00457DC6"/>
    <w:rsid w:val="00464155"/>
    <w:rsid w:val="00464E76"/>
    <w:rsid w:val="00473666"/>
    <w:rsid w:val="00473B45"/>
    <w:rsid w:val="004755C2"/>
    <w:rsid w:val="0048085F"/>
    <w:rsid w:val="00480D8C"/>
    <w:rsid w:val="004A1B7A"/>
    <w:rsid w:val="004A2510"/>
    <w:rsid w:val="004A47DF"/>
    <w:rsid w:val="004A5079"/>
    <w:rsid w:val="004A729F"/>
    <w:rsid w:val="004B0240"/>
    <w:rsid w:val="004B48D3"/>
    <w:rsid w:val="004B57F7"/>
    <w:rsid w:val="004C08A3"/>
    <w:rsid w:val="004C42E2"/>
    <w:rsid w:val="004C49CB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51628"/>
    <w:rsid w:val="00560251"/>
    <w:rsid w:val="005603FC"/>
    <w:rsid w:val="005707C6"/>
    <w:rsid w:val="00571CF2"/>
    <w:rsid w:val="00572482"/>
    <w:rsid w:val="00574D2B"/>
    <w:rsid w:val="00576F04"/>
    <w:rsid w:val="00580B54"/>
    <w:rsid w:val="00592F77"/>
    <w:rsid w:val="00595625"/>
    <w:rsid w:val="00595B61"/>
    <w:rsid w:val="005A2B53"/>
    <w:rsid w:val="005A2CA4"/>
    <w:rsid w:val="005A616F"/>
    <w:rsid w:val="005A61D8"/>
    <w:rsid w:val="005B05B0"/>
    <w:rsid w:val="005B2DA5"/>
    <w:rsid w:val="005B6ACA"/>
    <w:rsid w:val="005C2790"/>
    <w:rsid w:val="005C5E90"/>
    <w:rsid w:val="005D587E"/>
    <w:rsid w:val="005D626A"/>
    <w:rsid w:val="005E1442"/>
    <w:rsid w:val="005E1C54"/>
    <w:rsid w:val="005E214A"/>
    <w:rsid w:val="005F3ABC"/>
    <w:rsid w:val="00600F2D"/>
    <w:rsid w:val="0060208B"/>
    <w:rsid w:val="006064F8"/>
    <w:rsid w:val="00607670"/>
    <w:rsid w:val="00607C4D"/>
    <w:rsid w:val="006168F3"/>
    <w:rsid w:val="00622D48"/>
    <w:rsid w:val="00625C3F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8173C"/>
    <w:rsid w:val="00694332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07204"/>
    <w:rsid w:val="00716D7C"/>
    <w:rsid w:val="00716E50"/>
    <w:rsid w:val="0072530B"/>
    <w:rsid w:val="007402B3"/>
    <w:rsid w:val="0074034B"/>
    <w:rsid w:val="0074186C"/>
    <w:rsid w:val="00746DDB"/>
    <w:rsid w:val="00747054"/>
    <w:rsid w:val="0074738C"/>
    <w:rsid w:val="0075021C"/>
    <w:rsid w:val="0075167B"/>
    <w:rsid w:val="00753F8F"/>
    <w:rsid w:val="00754921"/>
    <w:rsid w:val="00761C7B"/>
    <w:rsid w:val="007670A9"/>
    <w:rsid w:val="00776758"/>
    <w:rsid w:val="00776ED5"/>
    <w:rsid w:val="00776FC1"/>
    <w:rsid w:val="007A128A"/>
    <w:rsid w:val="007A6362"/>
    <w:rsid w:val="007B5F93"/>
    <w:rsid w:val="007C0A69"/>
    <w:rsid w:val="007C5AD5"/>
    <w:rsid w:val="007C5E08"/>
    <w:rsid w:val="007D096B"/>
    <w:rsid w:val="007D445D"/>
    <w:rsid w:val="007E104D"/>
    <w:rsid w:val="007F08AF"/>
    <w:rsid w:val="007F522E"/>
    <w:rsid w:val="00804FA1"/>
    <w:rsid w:val="0082108B"/>
    <w:rsid w:val="00822A1D"/>
    <w:rsid w:val="0082513F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24D0"/>
    <w:rsid w:val="00856528"/>
    <w:rsid w:val="0087247F"/>
    <w:rsid w:val="0088007D"/>
    <w:rsid w:val="008801F8"/>
    <w:rsid w:val="00880515"/>
    <w:rsid w:val="00881827"/>
    <w:rsid w:val="00882E5C"/>
    <w:rsid w:val="00886A45"/>
    <w:rsid w:val="0088707E"/>
    <w:rsid w:val="008901CD"/>
    <w:rsid w:val="00890EFE"/>
    <w:rsid w:val="008971A3"/>
    <w:rsid w:val="008B0993"/>
    <w:rsid w:val="008B1C30"/>
    <w:rsid w:val="008B2C6E"/>
    <w:rsid w:val="008B41B8"/>
    <w:rsid w:val="008B641E"/>
    <w:rsid w:val="008C3B43"/>
    <w:rsid w:val="008C4D9B"/>
    <w:rsid w:val="008D18AD"/>
    <w:rsid w:val="008D309C"/>
    <w:rsid w:val="008D402A"/>
    <w:rsid w:val="008D4E78"/>
    <w:rsid w:val="008D5553"/>
    <w:rsid w:val="008D788D"/>
    <w:rsid w:val="008E1B6B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375AE"/>
    <w:rsid w:val="00950D49"/>
    <w:rsid w:val="0095236E"/>
    <w:rsid w:val="00955FC2"/>
    <w:rsid w:val="00956966"/>
    <w:rsid w:val="009573A4"/>
    <w:rsid w:val="00963CEF"/>
    <w:rsid w:val="00972D18"/>
    <w:rsid w:val="00973DED"/>
    <w:rsid w:val="0097691A"/>
    <w:rsid w:val="00980802"/>
    <w:rsid w:val="00981B01"/>
    <w:rsid w:val="00982B3F"/>
    <w:rsid w:val="0099270E"/>
    <w:rsid w:val="009A2A1A"/>
    <w:rsid w:val="009A4B64"/>
    <w:rsid w:val="009A5C80"/>
    <w:rsid w:val="009A6D4A"/>
    <w:rsid w:val="009B1C8A"/>
    <w:rsid w:val="009C06AA"/>
    <w:rsid w:val="009C1696"/>
    <w:rsid w:val="009C7617"/>
    <w:rsid w:val="009D491A"/>
    <w:rsid w:val="009D53CE"/>
    <w:rsid w:val="009D5585"/>
    <w:rsid w:val="00A000B2"/>
    <w:rsid w:val="00A0029D"/>
    <w:rsid w:val="00A00481"/>
    <w:rsid w:val="00A0586B"/>
    <w:rsid w:val="00A06191"/>
    <w:rsid w:val="00A20262"/>
    <w:rsid w:val="00A26847"/>
    <w:rsid w:val="00A3617F"/>
    <w:rsid w:val="00A36B47"/>
    <w:rsid w:val="00A50B4B"/>
    <w:rsid w:val="00A574D0"/>
    <w:rsid w:val="00A602A5"/>
    <w:rsid w:val="00A64CF7"/>
    <w:rsid w:val="00A65C1A"/>
    <w:rsid w:val="00A65E32"/>
    <w:rsid w:val="00A71FD5"/>
    <w:rsid w:val="00A748CE"/>
    <w:rsid w:val="00A749F9"/>
    <w:rsid w:val="00A74CD6"/>
    <w:rsid w:val="00A75459"/>
    <w:rsid w:val="00A75C63"/>
    <w:rsid w:val="00A77678"/>
    <w:rsid w:val="00A80744"/>
    <w:rsid w:val="00A93017"/>
    <w:rsid w:val="00A96FD1"/>
    <w:rsid w:val="00AA0D19"/>
    <w:rsid w:val="00AA77B9"/>
    <w:rsid w:val="00AB0729"/>
    <w:rsid w:val="00AB166A"/>
    <w:rsid w:val="00AB1A0E"/>
    <w:rsid w:val="00AB1B42"/>
    <w:rsid w:val="00AB20C4"/>
    <w:rsid w:val="00AB2441"/>
    <w:rsid w:val="00AB3CE3"/>
    <w:rsid w:val="00AB4B48"/>
    <w:rsid w:val="00AB5BF9"/>
    <w:rsid w:val="00AB7FEA"/>
    <w:rsid w:val="00AD79AF"/>
    <w:rsid w:val="00AE4432"/>
    <w:rsid w:val="00AF0646"/>
    <w:rsid w:val="00AF1CE9"/>
    <w:rsid w:val="00AF1EC2"/>
    <w:rsid w:val="00AF5D92"/>
    <w:rsid w:val="00B031BA"/>
    <w:rsid w:val="00B0403A"/>
    <w:rsid w:val="00B06D54"/>
    <w:rsid w:val="00B11D42"/>
    <w:rsid w:val="00B12C42"/>
    <w:rsid w:val="00B20264"/>
    <w:rsid w:val="00B244B1"/>
    <w:rsid w:val="00B30C1C"/>
    <w:rsid w:val="00B3565E"/>
    <w:rsid w:val="00B361FD"/>
    <w:rsid w:val="00B36E57"/>
    <w:rsid w:val="00B37C45"/>
    <w:rsid w:val="00B50ED8"/>
    <w:rsid w:val="00B51BEA"/>
    <w:rsid w:val="00B70217"/>
    <w:rsid w:val="00B70281"/>
    <w:rsid w:val="00B73162"/>
    <w:rsid w:val="00B7567E"/>
    <w:rsid w:val="00B84835"/>
    <w:rsid w:val="00B93BE0"/>
    <w:rsid w:val="00BA3BCF"/>
    <w:rsid w:val="00BA6694"/>
    <w:rsid w:val="00BB4BBB"/>
    <w:rsid w:val="00BB6B14"/>
    <w:rsid w:val="00BC26CB"/>
    <w:rsid w:val="00BC368B"/>
    <w:rsid w:val="00BC6D31"/>
    <w:rsid w:val="00BD344F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3F05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97528"/>
    <w:rsid w:val="00CA1F9D"/>
    <w:rsid w:val="00CA4A4F"/>
    <w:rsid w:val="00CB72CD"/>
    <w:rsid w:val="00CC4A5F"/>
    <w:rsid w:val="00CC7392"/>
    <w:rsid w:val="00CC75CB"/>
    <w:rsid w:val="00CD0CD2"/>
    <w:rsid w:val="00CE0143"/>
    <w:rsid w:val="00CE0854"/>
    <w:rsid w:val="00CF105A"/>
    <w:rsid w:val="00CF1731"/>
    <w:rsid w:val="00CF18FE"/>
    <w:rsid w:val="00CF23E9"/>
    <w:rsid w:val="00CF661B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364F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A36BF"/>
    <w:rsid w:val="00DB074B"/>
    <w:rsid w:val="00DC3DBB"/>
    <w:rsid w:val="00DC489E"/>
    <w:rsid w:val="00DC7128"/>
    <w:rsid w:val="00DD2D89"/>
    <w:rsid w:val="00DE2AA0"/>
    <w:rsid w:val="00DE2BE8"/>
    <w:rsid w:val="00DE420B"/>
    <w:rsid w:val="00DF7F73"/>
    <w:rsid w:val="00E00988"/>
    <w:rsid w:val="00E01EC6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346B"/>
    <w:rsid w:val="00E37A1D"/>
    <w:rsid w:val="00E4232B"/>
    <w:rsid w:val="00E54935"/>
    <w:rsid w:val="00E606BF"/>
    <w:rsid w:val="00E61C51"/>
    <w:rsid w:val="00E61E83"/>
    <w:rsid w:val="00E774EE"/>
    <w:rsid w:val="00E803C1"/>
    <w:rsid w:val="00E8044B"/>
    <w:rsid w:val="00E94873"/>
    <w:rsid w:val="00EB48FC"/>
    <w:rsid w:val="00EB7FC2"/>
    <w:rsid w:val="00EC155F"/>
    <w:rsid w:val="00EC1EA4"/>
    <w:rsid w:val="00ED2F12"/>
    <w:rsid w:val="00EE1D0C"/>
    <w:rsid w:val="00F01E44"/>
    <w:rsid w:val="00F02FB2"/>
    <w:rsid w:val="00F0432B"/>
    <w:rsid w:val="00F06ADE"/>
    <w:rsid w:val="00F0747F"/>
    <w:rsid w:val="00F10D56"/>
    <w:rsid w:val="00F13328"/>
    <w:rsid w:val="00F22D70"/>
    <w:rsid w:val="00F23257"/>
    <w:rsid w:val="00F24247"/>
    <w:rsid w:val="00F30048"/>
    <w:rsid w:val="00F33AC4"/>
    <w:rsid w:val="00F4101C"/>
    <w:rsid w:val="00F4154E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18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qFormat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  <w:style w:type="paragraph" w:styleId="ae">
    <w:name w:val="annotation text"/>
    <w:basedOn w:val="a"/>
    <w:link w:val="af"/>
    <w:uiPriority w:val="99"/>
    <w:unhideWhenUsed/>
    <w:qFormat/>
    <w:rsid w:val="00AB0729"/>
    <w:pPr>
      <w:widowControl w:val="0"/>
      <w:kinsoku/>
      <w:autoSpaceDE/>
      <w:autoSpaceDN/>
      <w:adjustRightInd/>
      <w:snapToGrid/>
      <w:textAlignment w:val="auto"/>
    </w:pPr>
    <w:rPr>
      <w:rFonts w:ascii="CG Times" w:eastAsia="宋体" w:hAnsi="CG Times" w:cs="CG Times"/>
      <w:snapToGrid/>
      <w:color w:val="auto"/>
      <w:kern w:val="2"/>
      <w:szCs w:val="24"/>
      <w:lang w:eastAsia="zh-CN"/>
    </w:rPr>
  </w:style>
  <w:style w:type="character" w:customStyle="1" w:styleId="af">
    <w:name w:val="批注文字 字符"/>
    <w:basedOn w:val="a1"/>
    <w:link w:val="ae"/>
    <w:uiPriority w:val="99"/>
    <w:rsid w:val="00AB0729"/>
    <w:rPr>
      <w:rFonts w:ascii="CG Times" w:eastAsia="宋体" w:hAnsi="CG Times" w:cs="CG Times"/>
      <w:sz w:val="21"/>
      <w14:ligatures w14:val="none"/>
    </w:rPr>
  </w:style>
  <w:style w:type="character" w:customStyle="1" w:styleId="font41">
    <w:name w:val="font41"/>
    <w:basedOn w:val="a1"/>
    <w:qFormat/>
    <w:rsid w:val="00AB5BF9"/>
    <w:rPr>
      <w:rFonts w:ascii="宋体" w:eastAsia="宋体" w:hAnsi="宋体" w:cs="宋体" w:hint="eastAsia"/>
      <w:color w:val="000000"/>
      <w:sz w:val="22"/>
      <w:szCs w:val="22"/>
      <w:u w:val="none"/>
    </w:rPr>
  </w:style>
  <w:style w:type="table" w:customStyle="1" w:styleId="TableNormal">
    <w:name w:val="Table Normal"/>
    <w:semiHidden/>
    <w:unhideWhenUsed/>
    <w:qFormat/>
    <w:rsid w:val="00112078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5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87</Words>
  <Characters>87</Characters>
  <Application>Microsoft Office Word</Application>
  <DocSecurity>0</DocSecurity>
  <Lines>29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170</cp:revision>
  <cp:lastPrinted>2024-10-31T01:42:00Z</cp:lastPrinted>
  <dcterms:created xsi:type="dcterms:W3CDTF">2024-10-31T01:31:00Z</dcterms:created>
  <dcterms:modified xsi:type="dcterms:W3CDTF">2026-05-14T06:50:00Z</dcterms:modified>
</cp:coreProperties>
</file>