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1E22" w14:textId="4100CDF6" w:rsidR="007F4AF2" w:rsidRDefault="00000000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  <w:r w:rsidR="00A6091B">
        <w:rPr>
          <w:rFonts w:ascii="黑体" w:eastAsia="黑体" w:hAnsi="黑体" w:hint="eastAsia"/>
          <w:sz w:val="32"/>
          <w:szCs w:val="32"/>
        </w:rPr>
        <w:t>：</w:t>
      </w:r>
    </w:p>
    <w:p w14:paraId="3B3872E3" w14:textId="77777777" w:rsidR="007F4AF2" w:rsidRDefault="00000000">
      <w:pPr>
        <w:spacing w:line="360" w:lineRule="auto"/>
        <w:jc w:val="center"/>
        <w:rPr>
          <w:rFonts w:ascii="方正仿宋简体" w:eastAsia="方正仿宋简体" w:hAnsiTheme="minorEastAsia" w:hint="eastAsia"/>
          <w:sz w:val="30"/>
          <w:szCs w:val="30"/>
        </w:rPr>
      </w:pPr>
      <w:r>
        <w:rPr>
          <w:rFonts w:ascii="方正小标宋简体" w:eastAsia="方正小标宋简体" w:hint="eastAsia"/>
          <w:sz w:val="32"/>
          <w:szCs w:val="32"/>
        </w:rPr>
        <w:t>自备材料目录</w:t>
      </w: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48"/>
        <w:gridCol w:w="9600"/>
      </w:tblGrid>
      <w:tr w:rsidR="007F4AF2" w14:paraId="187822EA" w14:textId="77777777">
        <w:trPr>
          <w:trHeight w:hRule="exact" w:val="68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29C55" w14:textId="77777777" w:rsidR="007F4AF2" w:rsidRDefault="00000000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CEC41" w14:textId="77777777" w:rsidR="007F4AF2" w:rsidRDefault="00000000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名              称</w:t>
            </w:r>
          </w:p>
        </w:tc>
      </w:tr>
      <w:tr w:rsidR="007F4AF2" w14:paraId="4824075D" w14:textId="77777777">
        <w:trPr>
          <w:trHeight w:hRule="exact" w:val="680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760D5" w14:textId="77777777" w:rsidR="007F4AF2" w:rsidRDefault="00000000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法律</w:t>
            </w: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br/>
              <w:t>法规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DF2E3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中华人民共和国特种设备安全法</w:t>
            </w:r>
          </w:p>
        </w:tc>
      </w:tr>
      <w:tr w:rsidR="007F4AF2" w14:paraId="0C1F13F1" w14:textId="77777777">
        <w:trPr>
          <w:trHeight w:hRule="exact" w:val="680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356F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063DC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特种设备安全监察条例</w:t>
            </w:r>
          </w:p>
        </w:tc>
      </w:tr>
      <w:tr w:rsidR="007F4AF2" w14:paraId="30567222" w14:textId="77777777">
        <w:trPr>
          <w:trHeight w:hRule="exact" w:val="680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CBBB3E" w14:textId="77777777" w:rsidR="007F4AF2" w:rsidRDefault="00000000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部门</w:t>
            </w: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br/>
              <w:t>规章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76FC" w14:textId="77777777" w:rsidR="007F4AF2" w:rsidRDefault="00000000">
            <w:pPr>
              <w:widowControl/>
              <w:shd w:val="clear" w:color="auto" w:fill="FFFFFF"/>
              <w:spacing w:line="360" w:lineRule="exact"/>
              <w:rPr>
                <w:rFonts w:ascii="Segoe UI" w:eastAsia="宋体" w:hAnsi="Segoe UI" w:cs="Segoe UI"/>
                <w:color w:val="555555"/>
                <w:kern w:val="0"/>
                <w:sz w:val="27"/>
                <w:szCs w:val="27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《特种设备事故报告和调查处理规定》（</w:t>
            </w:r>
            <w:r>
              <w:rPr>
                <w:rFonts w:ascii="方正仿宋简体" w:eastAsia="方正仿宋简体" w:hAnsi="宋体" w:cs="宋体"/>
                <w:color w:val="000000"/>
                <w:kern w:val="0"/>
                <w:sz w:val="24"/>
                <w:szCs w:val="24"/>
              </w:rPr>
              <w:t>国家市场监督管理总局令第50号）</w:t>
            </w:r>
          </w:p>
        </w:tc>
      </w:tr>
      <w:tr w:rsidR="007F4AF2" w14:paraId="4F091844" w14:textId="77777777">
        <w:trPr>
          <w:trHeight w:hRule="exact" w:val="680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D9655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B396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《特种设备安全监督检查办法》（</w:t>
            </w:r>
            <w:r>
              <w:rPr>
                <w:rFonts w:ascii="方正仿宋简体" w:eastAsia="方正仿宋简体" w:hAnsi="宋体" w:cs="宋体"/>
                <w:color w:val="000000"/>
                <w:kern w:val="0"/>
                <w:sz w:val="24"/>
                <w:szCs w:val="24"/>
              </w:rPr>
              <w:t>国家市场监督管理总局令第5</w:t>
            </w: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方正仿宋简体" w:eastAsia="方正仿宋简体" w:hAnsi="宋体" w:cs="宋体"/>
                <w:color w:val="000000"/>
                <w:kern w:val="0"/>
                <w:sz w:val="24"/>
                <w:szCs w:val="24"/>
              </w:rPr>
              <w:t>号</w:t>
            </w: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7F4AF2" w14:paraId="55149575" w14:textId="77777777">
        <w:trPr>
          <w:trHeight w:hRule="exact" w:val="680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4964F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C8BF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spacing w:val="-8"/>
                <w:kern w:val="0"/>
                <w:sz w:val="24"/>
                <w:szCs w:val="24"/>
              </w:rPr>
              <w:t>《客运索道安全监督管理规定》</w:t>
            </w: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）（</w:t>
            </w:r>
            <w:r>
              <w:rPr>
                <w:rFonts w:ascii="方正仿宋简体" w:eastAsia="方正仿宋简体" w:hAnsi="宋体" w:cs="宋体"/>
                <w:color w:val="000000"/>
                <w:kern w:val="0"/>
                <w:sz w:val="24"/>
                <w:szCs w:val="24"/>
              </w:rPr>
              <w:t>国家市场监督管理总局令第</w:t>
            </w: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179</w:t>
            </w:r>
            <w:r>
              <w:rPr>
                <w:rFonts w:ascii="方正仿宋简体" w:eastAsia="方正仿宋简体" w:hAnsi="宋体" w:cs="宋体"/>
                <w:color w:val="000000"/>
                <w:kern w:val="0"/>
                <w:sz w:val="24"/>
                <w:szCs w:val="24"/>
              </w:rPr>
              <w:t>号</w:t>
            </w: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7F4AF2" w14:paraId="4F13662F" w14:textId="77777777">
        <w:trPr>
          <w:trHeight w:hRule="exact" w:val="680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094DD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3A691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《高耗能特种设备节能监督管理办法》（国家质检总局令第116号）</w:t>
            </w:r>
          </w:p>
        </w:tc>
      </w:tr>
      <w:tr w:rsidR="007F4AF2" w14:paraId="765832D4" w14:textId="77777777">
        <w:trPr>
          <w:trHeight w:hRule="exact" w:val="680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A9175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7FBA4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spacing w:val="-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《大型游乐设施安全监察规定》（国家质检总局令第154号）</w:t>
            </w:r>
          </w:p>
        </w:tc>
      </w:tr>
      <w:tr w:rsidR="007F4AF2" w14:paraId="50EC46B7" w14:textId="77777777">
        <w:trPr>
          <w:trHeight w:hRule="exact" w:val="680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5E786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42106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《特种设备生产单位落实质量安全主体责任监督管理规定》(国家市场监管总局令第73号）</w:t>
            </w:r>
          </w:p>
        </w:tc>
      </w:tr>
      <w:tr w:rsidR="007F4AF2" w14:paraId="797484D0" w14:textId="77777777">
        <w:trPr>
          <w:trHeight w:hRule="exact" w:val="680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D0EC5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12838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《特种设备使用单位落实使用安全主体责任监督管理规定》(国家市场监管总局令第74号）</w:t>
            </w:r>
          </w:p>
        </w:tc>
      </w:tr>
      <w:tr w:rsidR="007F4AF2" w14:paraId="39FB406C" w14:textId="77777777">
        <w:trPr>
          <w:trHeight w:hRule="exact" w:val="680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632FE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F1D91" w14:textId="77777777" w:rsidR="007F4AF2" w:rsidRDefault="00000000">
            <w:pPr>
              <w:pStyle w:val="1"/>
              <w:widowControl/>
              <w:spacing w:beforeAutospacing="0" w:afterAutospacing="0" w:line="360" w:lineRule="exact"/>
              <w:jc w:val="both"/>
            </w:pPr>
            <w:r>
              <w:rPr>
                <w:rFonts w:ascii="方正仿宋简体" w:eastAsia="方正仿宋简体" w:cs="宋体"/>
                <w:b w:val="0"/>
                <w:color w:val="000000"/>
                <w:kern w:val="0"/>
                <w:sz w:val="24"/>
                <w:szCs w:val="24"/>
              </w:rPr>
              <w:t>《特种设备目录》（质检总局公告2014年第114号)</w:t>
            </w:r>
          </w:p>
        </w:tc>
      </w:tr>
      <w:tr w:rsidR="007F4AF2" w14:paraId="62FCE84B" w14:textId="77777777">
        <w:trPr>
          <w:trHeight w:hRule="exact" w:val="68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0D90" w14:textId="77777777" w:rsidR="007F4AF2" w:rsidRDefault="00000000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安全技术</w:t>
            </w:r>
          </w:p>
          <w:p w14:paraId="11486825" w14:textId="77777777" w:rsidR="007F4AF2" w:rsidRDefault="00000000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规范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8957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TSG 03—2024特种设备事故报告和调查处理导则</w:t>
            </w:r>
          </w:p>
        </w:tc>
      </w:tr>
      <w:tr w:rsidR="007F4AF2" w14:paraId="09969BEF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C6E4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B815D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TSG 11-2020 锅炉安全技术规程</w:t>
            </w:r>
          </w:p>
        </w:tc>
      </w:tr>
      <w:tr w:rsidR="007F4AF2" w14:paraId="075F00D8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C0B0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518D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TSG 21—2016  固定式压力容器安全技术监察规程</w:t>
            </w:r>
          </w:p>
        </w:tc>
      </w:tr>
      <w:tr w:rsidR="007F4AF2" w14:paraId="2273058D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01B2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B2BAB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TSG R0005-2011 移动式压力容器安全技术监察规程</w:t>
            </w:r>
          </w:p>
        </w:tc>
      </w:tr>
      <w:tr w:rsidR="007F4AF2" w14:paraId="4F7704F0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3871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F90FF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FFFFFF" w:themeColor="background1"/>
                <w:kern w:val="0"/>
                <w:sz w:val="24"/>
                <w:szCs w:val="24"/>
                <w:highlight w:val="yellow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23-2021      气瓶安全技术规程(2025年最新版）</w:t>
            </w:r>
          </w:p>
        </w:tc>
      </w:tr>
      <w:tr w:rsidR="007F4AF2" w14:paraId="0C7B76ED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50DD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A45AC" w14:textId="77777777" w:rsidR="007F4AF2" w:rsidRDefault="00000000">
            <w:pPr>
              <w:spacing w:line="360" w:lineRule="exac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D7004-2010   压力管道定期检验规则—公用管道</w:t>
            </w:r>
          </w:p>
        </w:tc>
      </w:tr>
      <w:tr w:rsidR="007F4AF2" w14:paraId="253C3887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7FA9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D3A65" w14:textId="77777777" w:rsidR="007F4AF2" w:rsidRDefault="00000000">
            <w:pPr>
              <w:spacing w:line="360" w:lineRule="exac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D7006-2020   压力管道监督检验规则</w:t>
            </w:r>
          </w:p>
        </w:tc>
      </w:tr>
      <w:tr w:rsidR="007F4AF2" w14:paraId="46B69012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5A06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44424" w14:textId="77777777" w:rsidR="007F4AF2" w:rsidRDefault="00000000">
            <w:pPr>
              <w:spacing w:line="360" w:lineRule="exac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D7002-2023   压力管道元件型式试验规则</w:t>
            </w:r>
          </w:p>
        </w:tc>
      </w:tr>
      <w:tr w:rsidR="007F4AF2" w14:paraId="34AE8559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3354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610CD" w14:textId="77777777" w:rsidR="007F4AF2" w:rsidRDefault="00000000">
            <w:pPr>
              <w:spacing w:line="360" w:lineRule="exac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TSG 24-2015  《氧舱安全技术监察规程》</w:t>
            </w:r>
          </w:p>
        </w:tc>
      </w:tr>
      <w:tr w:rsidR="007F4AF2" w14:paraId="5E94EB39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8EC4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C19A6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51-2023      起重机械安全技术规程（2025年最新版）</w:t>
            </w:r>
          </w:p>
        </w:tc>
      </w:tr>
      <w:tr w:rsidR="007F4AF2" w14:paraId="20A736D2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E5F1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A3B24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TSG 08-2026   特种设备使用管理规则</w:t>
            </w:r>
          </w:p>
        </w:tc>
      </w:tr>
      <w:tr w:rsidR="007F4AF2" w14:paraId="527E8E3C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872A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CD78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TSG 71-2023 《大型游乐设施安全技术规程》</w:t>
            </w:r>
          </w:p>
        </w:tc>
      </w:tr>
      <w:tr w:rsidR="007F4AF2" w14:paraId="75B4BAE5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6F12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581EA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TSG T5002-2017  电梯维护保养规则</w:t>
            </w:r>
          </w:p>
        </w:tc>
      </w:tr>
      <w:tr w:rsidR="007F4AF2" w14:paraId="562EB8FE" w14:textId="77777777">
        <w:trPr>
          <w:trHeight w:hRule="exact" w:val="89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3EBE" w14:textId="77777777" w:rsidR="007F4AF2" w:rsidRDefault="007F4AF2">
            <w:pPr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C727B0A" w14:textId="77777777" w:rsidR="007F4AF2" w:rsidRDefault="00000000">
            <w:pPr>
              <w:pStyle w:val="1"/>
              <w:widowControl/>
              <w:spacing w:beforeAutospacing="0" w:afterAutospacing="0" w:line="360" w:lineRule="exact"/>
              <w:jc w:val="both"/>
              <w:rPr>
                <w:rFonts w:ascii="方正仿宋简体" w:eastAsia="方正仿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cs="宋体"/>
                <w:b w:val="0"/>
                <w:color w:val="000000"/>
                <w:kern w:val="0"/>
                <w:sz w:val="24"/>
                <w:szCs w:val="24"/>
              </w:rPr>
              <w:t>TSG 81-2022  场(厂)内专用机动车辆安全技术规程</w:t>
            </w:r>
          </w:p>
        </w:tc>
      </w:tr>
      <w:tr w:rsidR="007F4AF2" w14:paraId="704AF85A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C626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31FBB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TSG 07-2019特种设备生产和充装单位许可规则及第1、第2号修改单</w:t>
            </w:r>
          </w:p>
        </w:tc>
      </w:tr>
      <w:tr w:rsidR="007F4AF2" w14:paraId="3F025CD9" w14:textId="77777777">
        <w:trPr>
          <w:trHeight w:hRule="exact" w:val="6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FDA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70EC0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TSG 91-2021锅炉节能环保技术规程</w:t>
            </w:r>
          </w:p>
        </w:tc>
      </w:tr>
      <w:tr w:rsidR="007F4AF2" w14:paraId="1AC95484" w14:textId="77777777">
        <w:trPr>
          <w:trHeight w:hRule="exact" w:val="68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0387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F81BB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 xml:space="preserve">31-2025      工业管道安全技术规程 </w:t>
            </w:r>
          </w:p>
        </w:tc>
      </w:tr>
      <w:tr w:rsidR="007F4AF2" w14:paraId="78E77E0F" w14:textId="77777777">
        <w:trPr>
          <w:trHeight w:hRule="exact" w:val="68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77EB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AADA2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92-2026      承压类特种设备安全附件安全技术监察规程</w:t>
            </w:r>
          </w:p>
        </w:tc>
      </w:tr>
      <w:tr w:rsidR="007F4AF2" w14:paraId="1DB2719E" w14:textId="77777777">
        <w:trPr>
          <w:trHeight w:hRule="exact" w:val="68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EB24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F678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Z6002-2026   特种设备焊接操作人员考核细则</w:t>
            </w:r>
          </w:p>
        </w:tc>
      </w:tr>
      <w:tr w:rsidR="007F4AF2" w14:paraId="793C317A" w14:textId="77777777">
        <w:trPr>
          <w:trHeight w:hRule="exact" w:val="1256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62EB" w14:textId="77777777" w:rsidR="007F4AF2" w:rsidRDefault="00000000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4E1DE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市场监管总局关于调整《电梯施工类别划分表》的通知(国市监特设函〔2019〕64号)</w:t>
            </w:r>
          </w:p>
        </w:tc>
      </w:tr>
      <w:tr w:rsidR="007F4AF2" w14:paraId="7E400FD9" w14:textId="77777777">
        <w:trPr>
          <w:trHeight w:hRule="exact" w:val="825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C2B3" w14:textId="77777777" w:rsidR="007F4AF2" w:rsidRDefault="007F4AF2">
            <w:pPr>
              <w:widowControl/>
              <w:spacing w:line="360" w:lineRule="auto"/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BDF66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市场监管总局关于特种设备行政许可有关事项的公告（国家市场监督管理总局公告2021年第41号）</w:t>
            </w:r>
          </w:p>
        </w:tc>
      </w:tr>
      <w:tr w:rsidR="007F4AF2" w14:paraId="194CDFF4" w14:textId="77777777">
        <w:trPr>
          <w:trHeight w:hRule="exact" w:val="84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0857D" w14:textId="08F71DBF" w:rsidR="007F4AF2" w:rsidRDefault="00135306">
            <w:pPr>
              <w:jc w:val="center"/>
              <w:rPr>
                <w:rFonts w:ascii="方正仿宋简体" w:eastAsia="方正仿宋简体" w:hAnsiTheme="minorEastAsia" w:hint="eastAsia"/>
                <w:sz w:val="30"/>
                <w:szCs w:val="30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书籍</w:t>
            </w:r>
          </w:p>
        </w:tc>
        <w:tc>
          <w:tcPr>
            <w:tcW w:w="9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3C29" w14:textId="77777777" w:rsidR="007F4AF2" w:rsidRDefault="00000000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《特种设备安全技术（承压类）》《特种设备安全技术（机电类）》</w:t>
            </w:r>
          </w:p>
        </w:tc>
      </w:tr>
      <w:tr w:rsidR="00135306" w14:paraId="66074425" w14:textId="77777777">
        <w:trPr>
          <w:trHeight w:hRule="exact" w:val="84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79C1" w14:textId="41ACDC3A" w:rsidR="00135306" w:rsidRDefault="00135306">
            <w:pPr>
              <w:jc w:val="center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5306">
              <w:rPr>
                <w:rFonts w:ascii="方正仿宋简体" w:eastAsia="方正仿宋简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9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E7A0" w14:textId="48FDF5C1" w:rsidR="00135306" w:rsidRDefault="00135306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5306">
              <w:rPr>
                <w:rFonts w:ascii="方正仿宋简体" w:eastAsia="方正仿宋简体" w:hAnsi="宋体" w:cs="宋体"/>
                <w:color w:val="000000"/>
                <w:kern w:val="0"/>
                <w:sz w:val="24"/>
                <w:szCs w:val="24"/>
              </w:rPr>
              <w:t>以上自备材料自行准备，亦可与中国特种设备安全杂志社联系购买并携带</w:t>
            </w:r>
            <w:r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14:paraId="0CDBC452" w14:textId="3C70EF50" w:rsidR="00135306" w:rsidRPr="00135306" w:rsidRDefault="00135306">
            <w:pPr>
              <w:widowControl/>
              <w:spacing w:line="360" w:lineRule="exact"/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5306">
              <w:rPr>
                <w:rFonts w:ascii="方正仿宋简体" w:eastAsia="方正仿宋简体" w:hAnsi="宋体" w:cs="宋体"/>
                <w:color w:val="000000"/>
                <w:kern w:val="0"/>
                <w:sz w:val="24"/>
                <w:szCs w:val="24"/>
              </w:rPr>
              <w:t>联系方式：  沈建超010-59068616   13426065638</w:t>
            </w:r>
          </w:p>
        </w:tc>
      </w:tr>
    </w:tbl>
    <w:p w14:paraId="7E44C984" w14:textId="77777777" w:rsidR="007F4AF2" w:rsidRDefault="007F4AF2">
      <w:pPr>
        <w:rPr>
          <w:rFonts w:ascii="方正仿宋简体" w:eastAsia="方正仿宋简体" w:hAnsiTheme="minorEastAsia" w:hint="eastAsia"/>
          <w:sz w:val="30"/>
          <w:szCs w:val="30"/>
        </w:rPr>
      </w:pPr>
    </w:p>
    <w:p w14:paraId="0402A1B4" w14:textId="77777777" w:rsidR="007F4AF2" w:rsidRDefault="007F4AF2">
      <w:pPr>
        <w:rPr>
          <w:rFonts w:ascii="方正仿宋简体" w:eastAsia="方正仿宋简体" w:hAnsiTheme="minorEastAsia" w:hint="eastAsia"/>
          <w:sz w:val="30"/>
          <w:szCs w:val="30"/>
        </w:rPr>
      </w:pPr>
    </w:p>
    <w:p w14:paraId="41BD726D" w14:textId="77777777" w:rsidR="007F4AF2" w:rsidRDefault="007F4AF2">
      <w:pPr>
        <w:rPr>
          <w:rFonts w:ascii="方正仿宋简体" w:eastAsia="方正仿宋简体" w:hAnsiTheme="minorEastAsia" w:hint="eastAsia"/>
          <w:sz w:val="30"/>
          <w:szCs w:val="30"/>
        </w:rPr>
      </w:pPr>
    </w:p>
    <w:sectPr w:rsidR="007F4AF2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1134" w:gutter="0"/>
      <w:cols w:space="425"/>
      <w:docGrid w:linePitch="579" w:charSpace="-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D3D7" w14:textId="77777777" w:rsidR="004F270E" w:rsidRDefault="004F270E">
      <w:r>
        <w:separator/>
      </w:r>
    </w:p>
  </w:endnote>
  <w:endnote w:type="continuationSeparator" w:id="0">
    <w:p w14:paraId="07AA4079" w14:textId="77777777" w:rsidR="004F270E" w:rsidRDefault="004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-简">
    <w:altName w:val="宋体"/>
    <w:charset w:val="86"/>
    <w:family w:val="auto"/>
    <w:pitch w:val="default"/>
    <w:sig w:usb0="00000001" w:usb1="080F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CB52" w14:textId="77777777" w:rsidR="007F4AF2" w:rsidRDefault="00000000">
    <w:pPr>
      <w:pStyle w:val="ab"/>
      <w:ind w:firstLineChars="100" w:firstLine="280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1031606"/>
      </w:sdtPr>
      <w:sdtContent>
        <w:r>
          <w:rPr>
            <w:rFonts w:ascii="宋体" w:eastAsia="宋体" w:hAnsi="宋体" w:hint="eastAsia"/>
            <w:sz w:val="28"/>
            <w:szCs w:val="28"/>
          </w:rPr>
          <w:t xml:space="preserve"> </w:t>
        </w: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18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91AE" w14:textId="77777777" w:rsidR="007F4AF2" w:rsidRDefault="00000000">
    <w:pPr>
      <w:pStyle w:val="ab"/>
      <w:ind w:right="339"/>
      <w:jc w:val="right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  <w:lang w:eastAsia="zh-Hans"/>
      </w:rPr>
      <w:t>—</w:t>
    </w:r>
    <w:r>
      <w:rPr>
        <w:rFonts w:ascii="宋体" w:eastAsia="宋体" w:hAnsi="宋体"/>
        <w:sz w:val="28"/>
        <w:szCs w:val="28"/>
        <w:lang w:eastAsia="zh-Hans"/>
      </w:rPr>
      <w:t xml:space="preserve"> </w:t>
    </w:r>
    <w:sdt>
      <w:sdtPr>
        <w:rPr>
          <w:rFonts w:ascii="宋体" w:eastAsia="宋体" w:hAnsi="宋体"/>
          <w:sz w:val="28"/>
          <w:szCs w:val="28"/>
        </w:rPr>
        <w:id w:val="1031607"/>
      </w:sdtPr>
      <w:sdtContent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17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B222D" w14:textId="77777777" w:rsidR="004F270E" w:rsidRDefault="004F270E">
      <w:r>
        <w:separator/>
      </w:r>
    </w:p>
  </w:footnote>
  <w:footnote w:type="continuationSeparator" w:id="0">
    <w:p w14:paraId="47CA37E7" w14:textId="77777777" w:rsidR="004F270E" w:rsidRDefault="004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97CA" w14:textId="77777777" w:rsidR="007F4AF2" w:rsidRDefault="007F4AF2">
    <w:pPr>
      <w:pStyle w:val="ad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9BD9" w14:textId="77777777" w:rsidR="007F4AF2" w:rsidRDefault="007F4AF2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449EA"/>
    <w:multiLevelType w:val="singleLevel"/>
    <w:tmpl w:val="6BE449EA"/>
    <w:lvl w:ilvl="0">
      <w:start w:val="2"/>
      <w:numFmt w:val="decimal"/>
      <w:suff w:val="space"/>
      <w:lvlText w:val="%1."/>
      <w:lvlJc w:val="left"/>
    </w:lvl>
  </w:abstractNum>
  <w:num w:numId="1" w16cid:durableId="175743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3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JhYzg1OTJlM2M3YjMyMWM0NWNiZDdlYTljNjk3ODgifQ=="/>
  </w:docVars>
  <w:rsids>
    <w:rsidRoot w:val="00A7145F"/>
    <w:rsid w:val="00003023"/>
    <w:rsid w:val="00004F12"/>
    <w:rsid w:val="0001129B"/>
    <w:rsid w:val="000126F7"/>
    <w:rsid w:val="000159F9"/>
    <w:rsid w:val="00015C5D"/>
    <w:rsid w:val="00015CD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748B"/>
    <w:rsid w:val="000D79F3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35306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9261B"/>
    <w:rsid w:val="00197578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5110"/>
    <w:rsid w:val="001D7697"/>
    <w:rsid w:val="001D7B3B"/>
    <w:rsid w:val="001D7B5E"/>
    <w:rsid w:val="001E1627"/>
    <w:rsid w:val="001E35C7"/>
    <w:rsid w:val="001E4BC2"/>
    <w:rsid w:val="001E6C26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B92"/>
    <w:rsid w:val="00231BD8"/>
    <w:rsid w:val="00234EE0"/>
    <w:rsid w:val="00242031"/>
    <w:rsid w:val="00243590"/>
    <w:rsid w:val="002474A9"/>
    <w:rsid w:val="00247A76"/>
    <w:rsid w:val="00250781"/>
    <w:rsid w:val="0025736A"/>
    <w:rsid w:val="00261643"/>
    <w:rsid w:val="00263912"/>
    <w:rsid w:val="002643F7"/>
    <w:rsid w:val="002654AF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931FF"/>
    <w:rsid w:val="002A2516"/>
    <w:rsid w:val="002A2FE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42B5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70E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3A24"/>
    <w:rsid w:val="005946B0"/>
    <w:rsid w:val="00597E24"/>
    <w:rsid w:val="00597E91"/>
    <w:rsid w:val="005A43A7"/>
    <w:rsid w:val="005A4BA9"/>
    <w:rsid w:val="005A6A7D"/>
    <w:rsid w:val="005B535A"/>
    <w:rsid w:val="005B5778"/>
    <w:rsid w:val="005C022E"/>
    <w:rsid w:val="005C20C1"/>
    <w:rsid w:val="005D02F9"/>
    <w:rsid w:val="005D0C41"/>
    <w:rsid w:val="005D4C56"/>
    <w:rsid w:val="005D58B4"/>
    <w:rsid w:val="005D59BC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44D9F"/>
    <w:rsid w:val="00750C76"/>
    <w:rsid w:val="00755C64"/>
    <w:rsid w:val="00757C21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4AF2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791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971AA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6E38"/>
    <w:rsid w:val="00982CA4"/>
    <w:rsid w:val="00986B46"/>
    <w:rsid w:val="009948D8"/>
    <w:rsid w:val="00996308"/>
    <w:rsid w:val="009973C1"/>
    <w:rsid w:val="009A210F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2B79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91B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2CE4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5328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1DD"/>
    <w:rsid w:val="00C10D64"/>
    <w:rsid w:val="00C110EC"/>
    <w:rsid w:val="00C1251F"/>
    <w:rsid w:val="00C13383"/>
    <w:rsid w:val="00C165EA"/>
    <w:rsid w:val="00C26EAD"/>
    <w:rsid w:val="00C30C89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4CFD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6A55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07E1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2992"/>
    <w:rsid w:val="00E1316D"/>
    <w:rsid w:val="00E15377"/>
    <w:rsid w:val="00E15991"/>
    <w:rsid w:val="00E16D92"/>
    <w:rsid w:val="00E16FD9"/>
    <w:rsid w:val="00E22A82"/>
    <w:rsid w:val="00E233D5"/>
    <w:rsid w:val="00E25E07"/>
    <w:rsid w:val="00E31AB1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155FF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883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301"/>
    <w:rsid w:val="00FE3D06"/>
    <w:rsid w:val="00FE510B"/>
    <w:rsid w:val="00FE57A8"/>
    <w:rsid w:val="00FE5CE2"/>
    <w:rsid w:val="00FE6221"/>
    <w:rsid w:val="00FF386A"/>
    <w:rsid w:val="00FF3F35"/>
    <w:rsid w:val="00FF7A87"/>
    <w:rsid w:val="263FE6D6"/>
    <w:rsid w:val="27E7FB6E"/>
    <w:rsid w:val="2BBF9343"/>
    <w:rsid w:val="2EFFB768"/>
    <w:rsid w:val="34B76AA7"/>
    <w:rsid w:val="358D7FF3"/>
    <w:rsid w:val="36FF9B4E"/>
    <w:rsid w:val="390BAAF3"/>
    <w:rsid w:val="39FA84DB"/>
    <w:rsid w:val="3BFF6A23"/>
    <w:rsid w:val="3DEE9FFF"/>
    <w:rsid w:val="3DFF4A9F"/>
    <w:rsid w:val="3EB746A6"/>
    <w:rsid w:val="3FB37F2C"/>
    <w:rsid w:val="3FFDA4F2"/>
    <w:rsid w:val="47FE32EB"/>
    <w:rsid w:val="51F99D68"/>
    <w:rsid w:val="591B9DAF"/>
    <w:rsid w:val="5D7D6F61"/>
    <w:rsid w:val="5DF7A9BB"/>
    <w:rsid w:val="5EBF91A9"/>
    <w:rsid w:val="5FFE5DE4"/>
    <w:rsid w:val="69FA01B6"/>
    <w:rsid w:val="6AFFEB78"/>
    <w:rsid w:val="6EFE9347"/>
    <w:rsid w:val="6FDD4E1B"/>
    <w:rsid w:val="6FF3CB4C"/>
    <w:rsid w:val="6FF85913"/>
    <w:rsid w:val="73BFFCF5"/>
    <w:rsid w:val="76BB89D9"/>
    <w:rsid w:val="76FF318A"/>
    <w:rsid w:val="77AD05E6"/>
    <w:rsid w:val="77DF7D58"/>
    <w:rsid w:val="77FE763B"/>
    <w:rsid w:val="77FFFE70"/>
    <w:rsid w:val="7AFFF0F5"/>
    <w:rsid w:val="7D3B3B9B"/>
    <w:rsid w:val="7DCF3EF5"/>
    <w:rsid w:val="7DF70AC8"/>
    <w:rsid w:val="7DFFF29C"/>
    <w:rsid w:val="7E0ECECE"/>
    <w:rsid w:val="7ED15AFC"/>
    <w:rsid w:val="7ED7BFD5"/>
    <w:rsid w:val="7EF756DF"/>
    <w:rsid w:val="7FCFEB83"/>
    <w:rsid w:val="7FF3A374"/>
    <w:rsid w:val="7FFB6A5E"/>
    <w:rsid w:val="7FFC498C"/>
    <w:rsid w:val="8775A9EB"/>
    <w:rsid w:val="A7CF66CF"/>
    <w:rsid w:val="ADFD1924"/>
    <w:rsid w:val="AEFB4E49"/>
    <w:rsid w:val="AFBA36D8"/>
    <w:rsid w:val="AFEFA8A0"/>
    <w:rsid w:val="B2FA6884"/>
    <w:rsid w:val="B31DCCD8"/>
    <w:rsid w:val="BBDECA44"/>
    <w:rsid w:val="BD3FDB58"/>
    <w:rsid w:val="BFA8FCA5"/>
    <w:rsid w:val="C5FBD2D5"/>
    <w:rsid w:val="C77FD75F"/>
    <w:rsid w:val="CCFDF9A9"/>
    <w:rsid w:val="CFBE7D88"/>
    <w:rsid w:val="CFFFF5F0"/>
    <w:rsid w:val="D1EFC33C"/>
    <w:rsid w:val="D5F92BAE"/>
    <w:rsid w:val="D6BA3644"/>
    <w:rsid w:val="D6EF920A"/>
    <w:rsid w:val="D7FFF7EC"/>
    <w:rsid w:val="DDFCBB1E"/>
    <w:rsid w:val="DFF77743"/>
    <w:rsid w:val="E5FE2A8E"/>
    <w:rsid w:val="E7EF8C58"/>
    <w:rsid w:val="E7F74B51"/>
    <w:rsid w:val="EBFB9AC3"/>
    <w:rsid w:val="EC770169"/>
    <w:rsid w:val="ECFE6C9D"/>
    <w:rsid w:val="EEEFC180"/>
    <w:rsid w:val="EF8D9688"/>
    <w:rsid w:val="EFDB6D8B"/>
    <w:rsid w:val="EFDEC6E5"/>
    <w:rsid w:val="F1FDBF65"/>
    <w:rsid w:val="F28F4712"/>
    <w:rsid w:val="F5F25A08"/>
    <w:rsid w:val="F5F7CEE3"/>
    <w:rsid w:val="F6CF0E35"/>
    <w:rsid w:val="F6DF9C04"/>
    <w:rsid w:val="F767C6A5"/>
    <w:rsid w:val="F78F1E9F"/>
    <w:rsid w:val="F7FD018C"/>
    <w:rsid w:val="F7FF4D62"/>
    <w:rsid w:val="F8FD3EEE"/>
    <w:rsid w:val="FAB9E07F"/>
    <w:rsid w:val="FABEAE38"/>
    <w:rsid w:val="FBFF3009"/>
    <w:rsid w:val="FD5EF1BD"/>
    <w:rsid w:val="FD7B0374"/>
    <w:rsid w:val="FDCE2A7C"/>
    <w:rsid w:val="FDD4358A"/>
    <w:rsid w:val="FDF71594"/>
    <w:rsid w:val="FE9829C7"/>
    <w:rsid w:val="FEEBC6E0"/>
    <w:rsid w:val="FF6796D1"/>
    <w:rsid w:val="FFAB16A8"/>
    <w:rsid w:val="FFB7795D"/>
    <w:rsid w:val="FFCE6E23"/>
    <w:rsid w:val="FFE5DAF4"/>
    <w:rsid w:val="FFE754E5"/>
    <w:rsid w:val="FFE8FA9B"/>
    <w:rsid w:val="FFF3D826"/>
    <w:rsid w:val="FFFD3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8722B"/>
  <w15:docId w15:val="{6EF2B160-6FFF-4505-9EBA-D1A0B3A0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left="630" w:hanging="630"/>
    </w:pPr>
    <w:rPr>
      <w:rFonts w:ascii="Times New Roman" w:eastAsia="华文中宋" w:hAnsi="Times New Roman" w:cs="Times New Roman"/>
      <w:sz w:val="32"/>
      <w:szCs w:val="20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endnote text"/>
    <w:basedOn w:val="a"/>
    <w:link w:val="a8"/>
    <w:semiHidden/>
    <w:qFormat/>
    <w:pPr>
      <w:snapToGrid w:val="0"/>
      <w:jc w:val="left"/>
    </w:pPr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f1">
    <w:name w:val="Hyperlink"/>
    <w:basedOn w:val="a0"/>
    <w:uiPriority w:val="99"/>
    <w:semiHidden/>
    <w:qFormat/>
    <w:rPr>
      <w:color w:val="0000FF"/>
      <w:u w:val="single"/>
    </w:rPr>
  </w:style>
  <w:style w:type="character" w:customStyle="1" w:styleId="20">
    <w:name w:val="标题 2 字符"/>
    <w:basedOn w:val="a0"/>
    <w:link w:val="2"/>
    <w:qFormat/>
    <w:rPr>
      <w:rFonts w:ascii="Arial" w:eastAsia="方正黑体简体" w:hAnsi="Arial"/>
      <w:bCs/>
      <w:color w:val="000000" w:themeColor="text1"/>
      <w:sz w:val="32"/>
      <w:szCs w:val="32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尾注文本 字符"/>
    <w:basedOn w:val="a0"/>
    <w:link w:val="a7"/>
    <w:semiHidden/>
    <w:qFormat/>
    <w:rPr>
      <w:rFonts w:ascii="Times New Roman" w:eastAsia="宋体" w:hAnsi="Times New Roman" w:cs="Times New Roman"/>
      <w:szCs w:val="24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character" w:customStyle="1" w:styleId="a4">
    <w:name w:val="正文文本缩进 字符"/>
    <w:basedOn w:val="a0"/>
    <w:link w:val="a3"/>
    <w:qFormat/>
    <w:rPr>
      <w:rFonts w:ascii="Times New Roman" w:eastAsia="华文中宋" w:hAnsi="Times New Roman" w:cs="Times New Roman"/>
      <w:sz w:val="32"/>
      <w:szCs w:val="20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character" w:customStyle="1" w:styleId="font21">
    <w:name w:val="font2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宋体-简" w:eastAsia="宋体-简" w:hAnsi="宋体-简" w:cs="宋体-简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511</Words>
  <Characters>639</Characters>
  <Application>Microsoft Office Word</Application>
  <DocSecurity>0</DocSecurity>
  <Lines>58</Lines>
  <Paragraphs>52</Paragraphs>
  <ScaleCrop>false</ScaleCrop>
  <Company>CPCSE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xinxi</cp:lastModifiedBy>
  <cp:revision>7</cp:revision>
  <cp:lastPrinted>2022-10-18T17:20:00Z</cp:lastPrinted>
  <dcterms:created xsi:type="dcterms:W3CDTF">2022-10-18T19:15:00Z</dcterms:created>
  <dcterms:modified xsi:type="dcterms:W3CDTF">2026-05-14T06:16:00Z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3135EC0557D6D7655C7A0E6483D9378F</vt:lpwstr>
  </property>
</Properties>
</file>