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8DB50" w14:textId="40701D78" w:rsidR="00C22519" w:rsidRDefault="00642BD0">
      <w:pPr>
        <w:spacing w:line="360" w:lineRule="auto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</w:t>
      </w:r>
      <w:r w:rsidR="00000000">
        <w:rPr>
          <w:rFonts w:ascii="黑体" w:eastAsia="黑体" w:hAnsi="黑体" w:hint="eastAsia"/>
          <w:sz w:val="32"/>
          <w:szCs w:val="32"/>
        </w:rPr>
        <w:t>件3</w:t>
      </w:r>
    </w:p>
    <w:p w14:paraId="295E63E0" w14:textId="77777777" w:rsidR="00C22519" w:rsidRDefault="00000000">
      <w:pPr>
        <w:spacing w:line="360" w:lineRule="auto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ascii="方正小标宋简体" w:eastAsia="方正小标宋简体" w:hint="eastAsia"/>
          <w:sz w:val="32"/>
          <w:szCs w:val="32"/>
        </w:rPr>
        <w:t>考试自备材料目录</w:t>
      </w: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48"/>
        <w:gridCol w:w="9600"/>
      </w:tblGrid>
      <w:tr w:rsidR="00C22519" w14:paraId="187822EA" w14:textId="77777777">
        <w:trPr>
          <w:trHeight w:hRule="exact" w:val="68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29C55" w14:textId="77777777" w:rsidR="00C22519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CEC41" w14:textId="77777777" w:rsidR="00C22519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名              称</w:t>
            </w:r>
          </w:p>
        </w:tc>
      </w:tr>
      <w:tr w:rsidR="00C22519" w14:paraId="4824075D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760D5" w14:textId="77777777" w:rsidR="00C22519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法律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br/>
              <w:t>法规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DF2E3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中华人民共和国特种设备安全法</w:t>
            </w:r>
          </w:p>
        </w:tc>
      </w:tr>
      <w:tr w:rsidR="00C22519" w14:paraId="0C1F13F1" w14:textId="77777777">
        <w:trPr>
          <w:trHeight w:hRule="exact" w:val="680"/>
        </w:trPr>
        <w:tc>
          <w:tcPr>
            <w:tcW w:w="7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356F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063DC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特种设备安全监察条例</w:t>
            </w:r>
          </w:p>
        </w:tc>
      </w:tr>
      <w:tr w:rsidR="00C22519" w14:paraId="30567222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CBBB3E" w14:textId="77777777" w:rsidR="00C22519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部门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br/>
              <w:t>规章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176FC" w14:textId="77777777" w:rsidR="00C22519" w:rsidRDefault="00000000">
            <w:pPr>
              <w:widowControl/>
              <w:shd w:val="clear" w:color="auto" w:fill="FFFFFF"/>
              <w:spacing w:line="360" w:lineRule="exact"/>
              <w:rPr>
                <w:rFonts w:ascii="Segoe UI" w:eastAsia="宋体" w:hAnsi="Segoe UI" w:cs="Segoe UI"/>
                <w:color w:val="555555"/>
                <w:kern w:val="0"/>
                <w:sz w:val="27"/>
                <w:szCs w:val="27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《特种设备事故报告和调查处理规定》（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国家市场监督管理总局令第50号）</w:t>
            </w:r>
          </w:p>
        </w:tc>
      </w:tr>
      <w:tr w:rsidR="00C22519" w14:paraId="4F091844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D9655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DB396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《特种设备安全监督检查办法》（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国家市场监督管理总局令第5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号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C22519" w14:paraId="55149575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4964F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8C8BF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spacing w:val="-8"/>
                <w:kern w:val="0"/>
                <w:sz w:val="24"/>
                <w:szCs w:val="24"/>
              </w:rPr>
              <w:t>《客运索道安全监督管理规定》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）（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国家市场监督管理总局令第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179</w:t>
            </w:r>
            <w:r>
              <w:rPr>
                <w:rFonts w:ascii="方正仿宋简体" w:eastAsia="方正仿宋简体" w:hAnsi="宋体" w:cs="宋体"/>
                <w:color w:val="000000"/>
                <w:kern w:val="0"/>
                <w:sz w:val="24"/>
                <w:szCs w:val="24"/>
              </w:rPr>
              <w:t>号</w:t>
            </w: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C22519" w14:paraId="4F13662F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3094DD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3A691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《高耗能特种设备节能监督管理办法》（国家质检总局令第116号）</w:t>
            </w:r>
          </w:p>
        </w:tc>
      </w:tr>
      <w:tr w:rsidR="00C22519" w14:paraId="765832D4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A9175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7FBA4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spacing w:val="-8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《大型游乐设施安全监察规定》（国家质检总局令第154号）</w:t>
            </w:r>
          </w:p>
        </w:tc>
      </w:tr>
      <w:tr w:rsidR="00C22519" w14:paraId="50EC46B7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5E786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42106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《特种设备生产单位落实质量安全主体责任监督管理规定》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(国家</w:t>
            </w:r>
            <w:proofErr w:type="gramEnd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市场监管总局令第73号）</w:t>
            </w:r>
          </w:p>
        </w:tc>
      </w:tr>
      <w:tr w:rsidR="00C22519" w14:paraId="797484D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D0EC5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12838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《特种设备使用单位落实使用安全主体责任监督管理规定》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(国家</w:t>
            </w:r>
            <w:proofErr w:type="gramEnd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市场监管总局令第74号）</w:t>
            </w:r>
          </w:p>
        </w:tc>
      </w:tr>
      <w:tr w:rsidR="00C22519" w14:paraId="39FB406C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632FE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F1D91" w14:textId="77777777" w:rsidR="00C22519" w:rsidRDefault="00000000">
            <w:pPr>
              <w:pStyle w:val="1"/>
              <w:widowControl/>
              <w:spacing w:beforeAutospacing="0" w:afterAutospacing="0" w:line="360" w:lineRule="exact"/>
              <w:jc w:val="both"/>
            </w:pPr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《特种设备目录》（质检总局公告2014年第114</w:t>
            </w:r>
            <w:proofErr w:type="gramStart"/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号)</w:t>
            </w:r>
            <w:proofErr w:type="gramEnd"/>
          </w:p>
        </w:tc>
      </w:tr>
      <w:tr w:rsidR="00C22519" w14:paraId="62FCE84B" w14:textId="77777777">
        <w:trPr>
          <w:trHeight w:hRule="exact" w:val="680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3F0D90" w14:textId="77777777" w:rsidR="00C22519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安全技术</w:t>
            </w:r>
          </w:p>
          <w:p w14:paraId="11486825" w14:textId="77777777" w:rsidR="00C22519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规范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58957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03—2024特种设备事故报告和调查处理导则</w:t>
            </w:r>
          </w:p>
        </w:tc>
      </w:tr>
      <w:tr w:rsidR="00C22519" w14:paraId="09969BEF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8C6E4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AB815D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11-2020 锅炉安全技术规程</w:t>
            </w:r>
          </w:p>
        </w:tc>
      </w:tr>
      <w:tr w:rsidR="00C22519" w14:paraId="075F00D8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CAC0B0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7518D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21—</w:t>
            </w:r>
            <w:proofErr w:type="gramStart"/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2016  固定式压力容器安全技术监察规程</w:t>
            </w:r>
            <w:proofErr w:type="gramEnd"/>
          </w:p>
        </w:tc>
      </w:tr>
      <w:tr w:rsidR="00C22519" w14:paraId="2273058D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501B2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B2BAB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R0005-2011 移动式压力容器安全技术监察规程</w:t>
            </w:r>
          </w:p>
        </w:tc>
      </w:tr>
      <w:tr w:rsidR="00C22519" w14:paraId="4F7704F0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03871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F90FF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FFFFFF" w:themeColor="background1"/>
                <w:kern w:val="0"/>
                <w:sz w:val="24"/>
                <w:szCs w:val="24"/>
                <w:highlight w:val="yellow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23-2021      气瓶安全技术规程(2025年最新版）</w:t>
            </w:r>
          </w:p>
        </w:tc>
      </w:tr>
      <w:tr w:rsidR="00C22519" w14:paraId="0C7B76ED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650DD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A45AC" w14:textId="77777777" w:rsidR="00C22519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D7004-2010   压力管道定期检验规则—公用管道</w:t>
            </w:r>
          </w:p>
        </w:tc>
      </w:tr>
      <w:tr w:rsidR="00C22519" w14:paraId="253C3887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A7FA9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D3A65" w14:textId="77777777" w:rsidR="00C22519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D7006-2020   压力管道监督检验规则</w:t>
            </w:r>
          </w:p>
        </w:tc>
      </w:tr>
      <w:tr w:rsidR="00C22519" w14:paraId="46B69012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D5A06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44424" w14:textId="77777777" w:rsidR="00C22519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D7002-2023   压力管道元件型式试验规则</w:t>
            </w:r>
          </w:p>
        </w:tc>
      </w:tr>
      <w:tr w:rsidR="00C22519" w14:paraId="34AE855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3354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610CD" w14:textId="77777777" w:rsidR="00C22519" w:rsidRDefault="00000000">
            <w:pPr>
              <w:spacing w:line="360" w:lineRule="exact"/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TSG 24-</w:t>
            </w:r>
            <w:proofErr w:type="gramStart"/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2015  《</w:t>
            </w:r>
            <w:proofErr w:type="gramEnd"/>
            <w:r>
              <w:rPr>
                <w:rFonts w:ascii="方正仿宋简体" w:eastAsia="方正仿宋简体" w:hAnsi="宋体" w:cs="宋体" w:hint="eastAsia"/>
                <w:kern w:val="0"/>
                <w:sz w:val="24"/>
                <w:szCs w:val="24"/>
              </w:rPr>
              <w:t>氧舱安全技术监察规程》</w:t>
            </w:r>
          </w:p>
        </w:tc>
      </w:tr>
      <w:tr w:rsidR="00C22519" w14:paraId="5E94EB3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F8EC4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C19A6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51-2023      起重机械安全技术规程（2025年最新版）</w:t>
            </w:r>
          </w:p>
        </w:tc>
      </w:tr>
      <w:tr w:rsidR="00C22519" w14:paraId="20A736D2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AE5F1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A3B24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08-2026   特种设备使用管理规则</w:t>
            </w:r>
          </w:p>
        </w:tc>
      </w:tr>
      <w:tr w:rsidR="00C22519" w14:paraId="527E8E3C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10872A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5CD78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71-2023 《大型游乐设施安全技术规程》</w:t>
            </w:r>
          </w:p>
        </w:tc>
      </w:tr>
      <w:tr w:rsidR="00C22519" w14:paraId="75B4BAE5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A6F12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581EA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T5002-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2017  电梯维护保养规则</w:t>
            </w:r>
            <w:proofErr w:type="gramEnd"/>
          </w:p>
        </w:tc>
      </w:tr>
      <w:tr w:rsidR="00C22519" w14:paraId="562EB8FE" w14:textId="77777777">
        <w:trPr>
          <w:trHeight w:hRule="exact" w:val="89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73EBE" w14:textId="77777777" w:rsidR="00C22519" w:rsidRDefault="00C22519">
            <w:pPr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C727B0A" w14:textId="77777777" w:rsidR="00C22519" w:rsidRDefault="00000000">
            <w:pPr>
              <w:pStyle w:val="1"/>
              <w:widowControl/>
              <w:spacing w:beforeAutospacing="0" w:afterAutospacing="0" w:line="360" w:lineRule="exact"/>
              <w:jc w:val="both"/>
              <w:rPr>
                <w:rFonts w:ascii="方正仿宋简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TSG 81-</w:t>
            </w:r>
            <w:proofErr w:type="gramStart"/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2022  场(厂)</w:t>
            </w:r>
            <w:proofErr w:type="gramEnd"/>
            <w:r>
              <w:rPr>
                <w:rFonts w:ascii="方正仿宋简体" w:eastAsia="方正仿宋简体" w:cs="宋体"/>
                <w:b w:val="0"/>
                <w:color w:val="000000"/>
                <w:kern w:val="0"/>
                <w:sz w:val="24"/>
                <w:szCs w:val="24"/>
              </w:rPr>
              <w:t>内专用机动车辆安全技术规程</w:t>
            </w:r>
          </w:p>
        </w:tc>
      </w:tr>
      <w:tr w:rsidR="00C22519" w14:paraId="704AF85A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5C626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31FBB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07-2019特种设备生产和充装单位许可规则及第1、第2号修改单</w:t>
            </w:r>
          </w:p>
        </w:tc>
      </w:tr>
      <w:tr w:rsidR="00C22519" w14:paraId="3F025CD9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088FDA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70EC0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91-2021锅炉节能环保技术规程</w:t>
            </w:r>
          </w:p>
        </w:tc>
      </w:tr>
      <w:tr w:rsidR="00C22519" w14:paraId="1AC95484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60387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F81BB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 xml:space="preserve">TSG 31-2025      工业管道安全技术规程 </w:t>
            </w:r>
          </w:p>
        </w:tc>
      </w:tr>
      <w:tr w:rsidR="00C22519" w14:paraId="78E77E0F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577EB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AADA2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92-2026      承压类特种设备安全附件安全技术监察规程</w:t>
            </w:r>
          </w:p>
        </w:tc>
      </w:tr>
      <w:tr w:rsidR="00C22519" w14:paraId="1DB2719E" w14:textId="77777777">
        <w:trPr>
          <w:trHeight w:hRule="exact" w:val="680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5EB24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EF678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TSG Z6002-2026   特种设备焊接操作人员考核细则</w:t>
            </w:r>
          </w:p>
        </w:tc>
      </w:tr>
      <w:tr w:rsidR="00C22519" w14:paraId="793C317A" w14:textId="77777777">
        <w:trPr>
          <w:trHeight w:hRule="exact" w:val="1256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62EB" w14:textId="77777777" w:rsidR="00C22519" w:rsidRDefault="00000000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规范性文件</w:t>
            </w: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4E1DE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市场监管总局关于调整《电梯施工类别划分表》的通知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(国</w:t>
            </w:r>
            <w:proofErr w:type="gramEnd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市监特设函〔2019〕64</w:t>
            </w:r>
            <w:proofErr w:type="gramStart"/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号)</w:t>
            </w:r>
            <w:proofErr w:type="gramEnd"/>
          </w:p>
        </w:tc>
      </w:tr>
      <w:tr w:rsidR="00C22519" w14:paraId="7E400FD9" w14:textId="77777777">
        <w:trPr>
          <w:trHeight w:hRule="exact" w:val="825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2C2B3" w14:textId="77777777" w:rsidR="00C22519" w:rsidRDefault="00C22519">
            <w:pPr>
              <w:widowControl/>
              <w:spacing w:line="360" w:lineRule="auto"/>
              <w:jc w:val="center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BDF66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市场监管总局关于特种设备行政许可有关事项的公告（国家市场监督管理总局公告2021年第41号）</w:t>
            </w:r>
          </w:p>
        </w:tc>
      </w:tr>
      <w:tr w:rsidR="00C22519" w14:paraId="194CDFF4" w14:textId="77777777">
        <w:trPr>
          <w:trHeight w:hRule="exact" w:val="84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70857D" w14:textId="77777777" w:rsidR="00C22519" w:rsidRDefault="00000000">
            <w:pPr>
              <w:jc w:val="center"/>
              <w:rPr>
                <w:rFonts w:ascii="方正仿宋简体" w:eastAsia="方正仿宋简体" w:hAnsiTheme="minorEastAsia" w:hint="eastAsia"/>
                <w:sz w:val="30"/>
                <w:szCs w:val="30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书籍</w:t>
            </w:r>
          </w:p>
        </w:tc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3C29" w14:textId="77777777" w:rsidR="00C22519" w:rsidRDefault="00000000">
            <w:pPr>
              <w:widowControl/>
              <w:spacing w:line="360" w:lineRule="exact"/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方正仿宋简体" w:eastAsia="方正仿宋简体" w:hAnsi="宋体" w:cs="宋体" w:hint="eastAsia"/>
                <w:color w:val="000000"/>
                <w:kern w:val="0"/>
                <w:sz w:val="24"/>
                <w:szCs w:val="24"/>
              </w:rPr>
              <w:t>《特种设备安全技术（承压类）》《特种设备安全技术（机电类）》</w:t>
            </w:r>
          </w:p>
        </w:tc>
      </w:tr>
    </w:tbl>
    <w:p w14:paraId="7631606B" w14:textId="77777777" w:rsidR="00C22519" w:rsidRDefault="00C22519">
      <w:pPr>
        <w:spacing w:line="600" w:lineRule="exact"/>
        <w:jc w:val="left"/>
        <w:rPr>
          <w:rFonts w:ascii="方正仿宋简体" w:eastAsia="方正仿宋简体" w:hAnsi="等线" w:cs="Times New Roman" w:hint="eastAsia"/>
          <w:sz w:val="32"/>
          <w:szCs w:val="32"/>
        </w:rPr>
      </w:pPr>
    </w:p>
    <w:sectPr w:rsidR="00C22519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40" w:right="1800" w:bottom="1440" w:left="1800" w:header="851" w:footer="1134" w:gutter="0"/>
      <w:cols w:space="425"/>
      <w:docGrid w:linePitch="579" w:charSpace="-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29357" w14:textId="77777777" w:rsidR="002F4398" w:rsidRDefault="002F4398">
      <w:r>
        <w:separator/>
      </w:r>
    </w:p>
  </w:endnote>
  <w:endnote w:type="continuationSeparator" w:id="0">
    <w:p w14:paraId="51D76BCD" w14:textId="77777777" w:rsidR="002F4398" w:rsidRDefault="002F4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黑体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-简">
    <w:altName w:val="宋体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Segoe UI">
    <w:altName w:val="苹方-简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B6AE0" w14:textId="77777777" w:rsidR="00C22519" w:rsidRDefault="00000000">
    <w:pPr>
      <w:pStyle w:val="ab"/>
      <w:ind w:firstLineChars="100" w:firstLine="280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</w:rPr>
      <w:t>—</w:t>
    </w:r>
    <w:sdt>
      <w:sdtPr>
        <w:rPr>
          <w:rFonts w:ascii="宋体" w:eastAsia="宋体" w:hAnsi="宋体"/>
          <w:sz w:val="28"/>
          <w:szCs w:val="28"/>
        </w:rPr>
        <w:id w:val="1031606"/>
      </w:sdtPr>
      <w:sdtContent>
        <w:r>
          <w:rPr>
            <w:rFonts w:ascii="宋体" w:eastAsia="宋体" w:hAnsi="宋体" w:hint="eastAsia"/>
            <w:sz w:val="28"/>
            <w:szCs w:val="28"/>
          </w:rPr>
          <w:t xml:space="preserve"> </w:t>
        </w: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18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2223D" w14:textId="77777777" w:rsidR="00C22519" w:rsidRDefault="00000000">
    <w:pPr>
      <w:pStyle w:val="ab"/>
      <w:ind w:right="339"/>
      <w:jc w:val="right"/>
      <w:rPr>
        <w:rFonts w:ascii="宋体" w:eastAsia="宋体" w:hAnsi="宋体" w:hint="eastAsia"/>
        <w:sz w:val="28"/>
        <w:szCs w:val="28"/>
      </w:rPr>
    </w:pPr>
    <w:r>
      <w:rPr>
        <w:rFonts w:ascii="宋体" w:eastAsia="宋体" w:hAnsi="宋体" w:hint="eastAsia"/>
        <w:sz w:val="28"/>
        <w:szCs w:val="28"/>
        <w:lang w:eastAsia="zh-Hans"/>
      </w:rPr>
      <w:t>—</w:t>
    </w:r>
    <w:r>
      <w:rPr>
        <w:rFonts w:ascii="宋体" w:eastAsia="宋体" w:hAnsi="宋体"/>
        <w:sz w:val="28"/>
        <w:szCs w:val="28"/>
        <w:lang w:eastAsia="zh-Hans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1031607"/>
      </w:sdtPr>
      <w:sdtContent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17</w:t>
        </w:r>
        <w:r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>
      <w:rPr>
        <w:rFonts w:ascii="宋体" w:eastAsia="宋体" w:hAnsi="宋体" w:hint="eastAsia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21765" w14:textId="77777777" w:rsidR="002F4398" w:rsidRDefault="002F4398">
      <w:r>
        <w:separator/>
      </w:r>
    </w:p>
  </w:footnote>
  <w:footnote w:type="continuationSeparator" w:id="0">
    <w:p w14:paraId="4B38CE22" w14:textId="77777777" w:rsidR="002F4398" w:rsidRDefault="002F4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88B4" w14:textId="77777777" w:rsidR="00C22519" w:rsidRDefault="00C22519">
    <w:pPr>
      <w:pStyle w:val="ad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BDAF" w14:textId="77777777" w:rsidR="00C22519" w:rsidRDefault="00C22519">
    <w:pPr>
      <w:pStyle w:val="ad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7DDA294"/>
    <w:multiLevelType w:val="singleLevel"/>
    <w:tmpl w:val="D7DDA29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800657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20"/>
  <w:evenAndOddHeaders/>
  <w:drawingGridHorizontalSpacing w:val="103"/>
  <w:drawingGridVerticalSpacing w:val="579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JhYzg1OTJlM2M3YjMyMWM0NWNiZDdlYTljNjk3ODgifQ=="/>
  </w:docVars>
  <w:rsids>
    <w:rsidRoot w:val="00A7145F"/>
    <w:rsid w:val="00003023"/>
    <w:rsid w:val="00004F12"/>
    <w:rsid w:val="0001129B"/>
    <w:rsid w:val="000126F7"/>
    <w:rsid w:val="000159F9"/>
    <w:rsid w:val="00015C5D"/>
    <w:rsid w:val="00016EBA"/>
    <w:rsid w:val="00017636"/>
    <w:rsid w:val="0002128E"/>
    <w:rsid w:val="0002783A"/>
    <w:rsid w:val="0003291E"/>
    <w:rsid w:val="00032C23"/>
    <w:rsid w:val="00033102"/>
    <w:rsid w:val="00041046"/>
    <w:rsid w:val="00043C1A"/>
    <w:rsid w:val="0005022F"/>
    <w:rsid w:val="00051544"/>
    <w:rsid w:val="000518F7"/>
    <w:rsid w:val="000548DE"/>
    <w:rsid w:val="00054BE8"/>
    <w:rsid w:val="00061E32"/>
    <w:rsid w:val="00064F52"/>
    <w:rsid w:val="00065709"/>
    <w:rsid w:val="000729D0"/>
    <w:rsid w:val="000733F2"/>
    <w:rsid w:val="00077F37"/>
    <w:rsid w:val="0008124D"/>
    <w:rsid w:val="0008161D"/>
    <w:rsid w:val="00083D96"/>
    <w:rsid w:val="0009350A"/>
    <w:rsid w:val="00093B04"/>
    <w:rsid w:val="0009427A"/>
    <w:rsid w:val="000958A3"/>
    <w:rsid w:val="000A12F4"/>
    <w:rsid w:val="000A177B"/>
    <w:rsid w:val="000A23BE"/>
    <w:rsid w:val="000A3E20"/>
    <w:rsid w:val="000A560C"/>
    <w:rsid w:val="000A6FE4"/>
    <w:rsid w:val="000A7373"/>
    <w:rsid w:val="000B4518"/>
    <w:rsid w:val="000B4DF5"/>
    <w:rsid w:val="000B5B74"/>
    <w:rsid w:val="000B64BB"/>
    <w:rsid w:val="000B701F"/>
    <w:rsid w:val="000C285B"/>
    <w:rsid w:val="000C6650"/>
    <w:rsid w:val="000C7667"/>
    <w:rsid w:val="000C7FF9"/>
    <w:rsid w:val="000D454E"/>
    <w:rsid w:val="000D4DBD"/>
    <w:rsid w:val="000D5205"/>
    <w:rsid w:val="000D673A"/>
    <w:rsid w:val="000D748B"/>
    <w:rsid w:val="000D79F3"/>
    <w:rsid w:val="000E1E10"/>
    <w:rsid w:val="000E33B4"/>
    <w:rsid w:val="000E3D61"/>
    <w:rsid w:val="000F0D70"/>
    <w:rsid w:val="000F1CED"/>
    <w:rsid w:val="000F546A"/>
    <w:rsid w:val="000F601F"/>
    <w:rsid w:val="001047B3"/>
    <w:rsid w:val="0011279D"/>
    <w:rsid w:val="001127EF"/>
    <w:rsid w:val="001144E1"/>
    <w:rsid w:val="00120DF4"/>
    <w:rsid w:val="00124DD2"/>
    <w:rsid w:val="00144960"/>
    <w:rsid w:val="00145235"/>
    <w:rsid w:val="00153396"/>
    <w:rsid w:val="00154590"/>
    <w:rsid w:val="00162179"/>
    <w:rsid w:val="00170688"/>
    <w:rsid w:val="00171506"/>
    <w:rsid w:val="00175185"/>
    <w:rsid w:val="00176FEF"/>
    <w:rsid w:val="0018076F"/>
    <w:rsid w:val="00185F3E"/>
    <w:rsid w:val="00190C3A"/>
    <w:rsid w:val="001A5B16"/>
    <w:rsid w:val="001B0527"/>
    <w:rsid w:val="001B31F1"/>
    <w:rsid w:val="001B40CF"/>
    <w:rsid w:val="001B6B55"/>
    <w:rsid w:val="001B7910"/>
    <w:rsid w:val="001C0857"/>
    <w:rsid w:val="001C20E2"/>
    <w:rsid w:val="001C34F3"/>
    <w:rsid w:val="001D5110"/>
    <w:rsid w:val="001D7697"/>
    <w:rsid w:val="001D7B3B"/>
    <w:rsid w:val="001D7B5E"/>
    <w:rsid w:val="001E1627"/>
    <w:rsid w:val="001E35C7"/>
    <w:rsid w:val="001E4BC2"/>
    <w:rsid w:val="001E7E5C"/>
    <w:rsid w:val="001E7FDF"/>
    <w:rsid w:val="001F00C8"/>
    <w:rsid w:val="001F1BB0"/>
    <w:rsid w:val="001F56A9"/>
    <w:rsid w:val="0020235D"/>
    <w:rsid w:val="00204A8E"/>
    <w:rsid w:val="00205711"/>
    <w:rsid w:val="00210377"/>
    <w:rsid w:val="00215D04"/>
    <w:rsid w:val="00217627"/>
    <w:rsid w:val="00217CA6"/>
    <w:rsid w:val="002276E2"/>
    <w:rsid w:val="0022786E"/>
    <w:rsid w:val="00230358"/>
    <w:rsid w:val="00231B92"/>
    <w:rsid w:val="00231BD8"/>
    <w:rsid w:val="00234EE0"/>
    <w:rsid w:val="00242031"/>
    <w:rsid w:val="00243590"/>
    <w:rsid w:val="002474A9"/>
    <w:rsid w:val="00247A76"/>
    <w:rsid w:val="00250781"/>
    <w:rsid w:val="0025736A"/>
    <w:rsid w:val="00261643"/>
    <w:rsid w:val="00263912"/>
    <w:rsid w:val="002643F7"/>
    <w:rsid w:val="002654AF"/>
    <w:rsid w:val="00267944"/>
    <w:rsid w:val="0026796B"/>
    <w:rsid w:val="00267BA7"/>
    <w:rsid w:val="002705A7"/>
    <w:rsid w:val="00271AD1"/>
    <w:rsid w:val="00274768"/>
    <w:rsid w:val="00274EBF"/>
    <w:rsid w:val="002777B1"/>
    <w:rsid w:val="00282A01"/>
    <w:rsid w:val="00286610"/>
    <w:rsid w:val="0028670D"/>
    <w:rsid w:val="00287E0D"/>
    <w:rsid w:val="002A2FE9"/>
    <w:rsid w:val="002B1309"/>
    <w:rsid w:val="002B1845"/>
    <w:rsid w:val="002B3A2E"/>
    <w:rsid w:val="002B577D"/>
    <w:rsid w:val="002C2ED2"/>
    <w:rsid w:val="002C34F7"/>
    <w:rsid w:val="002C4ABE"/>
    <w:rsid w:val="002D0C78"/>
    <w:rsid w:val="002D1355"/>
    <w:rsid w:val="002D33B4"/>
    <w:rsid w:val="002E2510"/>
    <w:rsid w:val="002E3E1C"/>
    <w:rsid w:val="002E5013"/>
    <w:rsid w:val="002F1EC5"/>
    <w:rsid w:val="002F4398"/>
    <w:rsid w:val="002F7BF2"/>
    <w:rsid w:val="00302AFE"/>
    <w:rsid w:val="003066F1"/>
    <w:rsid w:val="003077D0"/>
    <w:rsid w:val="00311C0C"/>
    <w:rsid w:val="00312C31"/>
    <w:rsid w:val="00315867"/>
    <w:rsid w:val="00316839"/>
    <w:rsid w:val="003172BB"/>
    <w:rsid w:val="00322D46"/>
    <w:rsid w:val="00324203"/>
    <w:rsid w:val="00327502"/>
    <w:rsid w:val="00327E14"/>
    <w:rsid w:val="003327BB"/>
    <w:rsid w:val="00335029"/>
    <w:rsid w:val="00337032"/>
    <w:rsid w:val="0033717D"/>
    <w:rsid w:val="00340637"/>
    <w:rsid w:val="00340B63"/>
    <w:rsid w:val="00343F80"/>
    <w:rsid w:val="003512D7"/>
    <w:rsid w:val="00352FEB"/>
    <w:rsid w:val="00355E03"/>
    <w:rsid w:val="003570FF"/>
    <w:rsid w:val="00360294"/>
    <w:rsid w:val="00360D66"/>
    <w:rsid w:val="00363E7C"/>
    <w:rsid w:val="00373335"/>
    <w:rsid w:val="0037414F"/>
    <w:rsid w:val="00381AD2"/>
    <w:rsid w:val="00384D16"/>
    <w:rsid w:val="00386F9F"/>
    <w:rsid w:val="00396318"/>
    <w:rsid w:val="00397AF8"/>
    <w:rsid w:val="003A26A1"/>
    <w:rsid w:val="003A2D1D"/>
    <w:rsid w:val="003A6AE0"/>
    <w:rsid w:val="003B1FA2"/>
    <w:rsid w:val="003C0E7A"/>
    <w:rsid w:val="003C1CA5"/>
    <w:rsid w:val="003C2CEE"/>
    <w:rsid w:val="003C35F2"/>
    <w:rsid w:val="003D0D53"/>
    <w:rsid w:val="003D5369"/>
    <w:rsid w:val="003D6F4C"/>
    <w:rsid w:val="003D7B3B"/>
    <w:rsid w:val="003E559C"/>
    <w:rsid w:val="003E7180"/>
    <w:rsid w:val="003F0DF2"/>
    <w:rsid w:val="003F23B8"/>
    <w:rsid w:val="003F4964"/>
    <w:rsid w:val="003F5677"/>
    <w:rsid w:val="003F64C5"/>
    <w:rsid w:val="003F6CDB"/>
    <w:rsid w:val="003F72E6"/>
    <w:rsid w:val="00401F47"/>
    <w:rsid w:val="0040787A"/>
    <w:rsid w:val="00407F95"/>
    <w:rsid w:val="004150A4"/>
    <w:rsid w:val="00416FAE"/>
    <w:rsid w:val="004246E7"/>
    <w:rsid w:val="00425045"/>
    <w:rsid w:val="004253DB"/>
    <w:rsid w:val="004269C6"/>
    <w:rsid w:val="00432A1F"/>
    <w:rsid w:val="00433096"/>
    <w:rsid w:val="00433A79"/>
    <w:rsid w:val="004343D4"/>
    <w:rsid w:val="004359AF"/>
    <w:rsid w:val="00437FBB"/>
    <w:rsid w:val="00442D68"/>
    <w:rsid w:val="00446875"/>
    <w:rsid w:val="00447EB7"/>
    <w:rsid w:val="004700A6"/>
    <w:rsid w:val="00470586"/>
    <w:rsid w:val="00470672"/>
    <w:rsid w:val="00471A9E"/>
    <w:rsid w:val="00481F2E"/>
    <w:rsid w:val="00484E03"/>
    <w:rsid w:val="004868BD"/>
    <w:rsid w:val="00491E7C"/>
    <w:rsid w:val="00493191"/>
    <w:rsid w:val="00493823"/>
    <w:rsid w:val="00496AA4"/>
    <w:rsid w:val="004A3524"/>
    <w:rsid w:val="004A3807"/>
    <w:rsid w:val="004A58E9"/>
    <w:rsid w:val="004B27BE"/>
    <w:rsid w:val="004B43C8"/>
    <w:rsid w:val="004B4426"/>
    <w:rsid w:val="004C0F9E"/>
    <w:rsid w:val="004C2F69"/>
    <w:rsid w:val="004C4761"/>
    <w:rsid w:val="004C732B"/>
    <w:rsid w:val="004D0978"/>
    <w:rsid w:val="004D0E2E"/>
    <w:rsid w:val="004D1CEE"/>
    <w:rsid w:val="004D4AC4"/>
    <w:rsid w:val="004D5FC8"/>
    <w:rsid w:val="004E2DF9"/>
    <w:rsid w:val="004E41B4"/>
    <w:rsid w:val="004E527C"/>
    <w:rsid w:val="004E53CB"/>
    <w:rsid w:val="004F2E7A"/>
    <w:rsid w:val="004F68D6"/>
    <w:rsid w:val="00500D0B"/>
    <w:rsid w:val="005046D3"/>
    <w:rsid w:val="005063F3"/>
    <w:rsid w:val="005117F2"/>
    <w:rsid w:val="0051432B"/>
    <w:rsid w:val="0051678F"/>
    <w:rsid w:val="00521661"/>
    <w:rsid w:val="00523125"/>
    <w:rsid w:val="005235E4"/>
    <w:rsid w:val="005267D7"/>
    <w:rsid w:val="005273C8"/>
    <w:rsid w:val="005362C7"/>
    <w:rsid w:val="00536467"/>
    <w:rsid w:val="005372FA"/>
    <w:rsid w:val="00537B26"/>
    <w:rsid w:val="00540BA2"/>
    <w:rsid w:val="00544B8E"/>
    <w:rsid w:val="00544D6D"/>
    <w:rsid w:val="00550E98"/>
    <w:rsid w:val="00551784"/>
    <w:rsid w:val="0055510B"/>
    <w:rsid w:val="00561055"/>
    <w:rsid w:val="0057180B"/>
    <w:rsid w:val="00571B69"/>
    <w:rsid w:val="00574A91"/>
    <w:rsid w:val="0058489D"/>
    <w:rsid w:val="00586E25"/>
    <w:rsid w:val="00591E32"/>
    <w:rsid w:val="00593A24"/>
    <w:rsid w:val="005946B0"/>
    <w:rsid w:val="00597E24"/>
    <w:rsid w:val="00597E91"/>
    <w:rsid w:val="005A43A7"/>
    <w:rsid w:val="005A4BA9"/>
    <w:rsid w:val="005A6A7D"/>
    <w:rsid w:val="005B535A"/>
    <w:rsid w:val="005B5778"/>
    <w:rsid w:val="005C022E"/>
    <w:rsid w:val="005C20C1"/>
    <w:rsid w:val="005D0C41"/>
    <w:rsid w:val="005D4C56"/>
    <w:rsid w:val="005D58B4"/>
    <w:rsid w:val="005D59BC"/>
    <w:rsid w:val="005D6CCD"/>
    <w:rsid w:val="005E2348"/>
    <w:rsid w:val="005E254F"/>
    <w:rsid w:val="005E3FAD"/>
    <w:rsid w:val="005E475A"/>
    <w:rsid w:val="005E54E8"/>
    <w:rsid w:val="005E68FC"/>
    <w:rsid w:val="005E756B"/>
    <w:rsid w:val="005F1E08"/>
    <w:rsid w:val="005F238C"/>
    <w:rsid w:val="005F4E89"/>
    <w:rsid w:val="005F758E"/>
    <w:rsid w:val="0060149C"/>
    <w:rsid w:val="006035B7"/>
    <w:rsid w:val="006038EE"/>
    <w:rsid w:val="006039D9"/>
    <w:rsid w:val="00603E30"/>
    <w:rsid w:val="00603F51"/>
    <w:rsid w:val="0060739E"/>
    <w:rsid w:val="00611650"/>
    <w:rsid w:val="0061382C"/>
    <w:rsid w:val="006177FC"/>
    <w:rsid w:val="0062262A"/>
    <w:rsid w:val="00627F7C"/>
    <w:rsid w:val="00630277"/>
    <w:rsid w:val="00630D2D"/>
    <w:rsid w:val="0063241A"/>
    <w:rsid w:val="006344D9"/>
    <w:rsid w:val="00640874"/>
    <w:rsid w:val="00640B00"/>
    <w:rsid w:val="00642BD0"/>
    <w:rsid w:val="00643A9F"/>
    <w:rsid w:val="00644A33"/>
    <w:rsid w:val="006468F8"/>
    <w:rsid w:val="0064693C"/>
    <w:rsid w:val="0065085A"/>
    <w:rsid w:val="00652E77"/>
    <w:rsid w:val="0065340F"/>
    <w:rsid w:val="00655480"/>
    <w:rsid w:val="006561BA"/>
    <w:rsid w:val="00660670"/>
    <w:rsid w:val="006606CF"/>
    <w:rsid w:val="00663BAE"/>
    <w:rsid w:val="006652AD"/>
    <w:rsid w:val="00666FEC"/>
    <w:rsid w:val="00671D13"/>
    <w:rsid w:val="006735C3"/>
    <w:rsid w:val="0067572C"/>
    <w:rsid w:val="00675A45"/>
    <w:rsid w:val="006809EE"/>
    <w:rsid w:val="0068105E"/>
    <w:rsid w:val="00681133"/>
    <w:rsid w:val="00681972"/>
    <w:rsid w:val="00682623"/>
    <w:rsid w:val="00685380"/>
    <w:rsid w:val="00687FD6"/>
    <w:rsid w:val="0069046C"/>
    <w:rsid w:val="00697B1B"/>
    <w:rsid w:val="006A01E3"/>
    <w:rsid w:val="006A104F"/>
    <w:rsid w:val="006A4C62"/>
    <w:rsid w:val="006B638E"/>
    <w:rsid w:val="006B6B49"/>
    <w:rsid w:val="006B6FE0"/>
    <w:rsid w:val="006B74AC"/>
    <w:rsid w:val="006B7A29"/>
    <w:rsid w:val="006C31AB"/>
    <w:rsid w:val="006C7B76"/>
    <w:rsid w:val="006D543F"/>
    <w:rsid w:val="006E1F9C"/>
    <w:rsid w:val="006E3182"/>
    <w:rsid w:val="006E3D6D"/>
    <w:rsid w:val="006E4965"/>
    <w:rsid w:val="006E5F4D"/>
    <w:rsid w:val="006F0F8E"/>
    <w:rsid w:val="006F1CAC"/>
    <w:rsid w:val="006F29C5"/>
    <w:rsid w:val="006F4F1A"/>
    <w:rsid w:val="006F4F6F"/>
    <w:rsid w:val="006F5D51"/>
    <w:rsid w:val="006F7760"/>
    <w:rsid w:val="0070072B"/>
    <w:rsid w:val="00702C38"/>
    <w:rsid w:val="0070545E"/>
    <w:rsid w:val="00705C8B"/>
    <w:rsid w:val="00706337"/>
    <w:rsid w:val="00706FC7"/>
    <w:rsid w:val="00714B29"/>
    <w:rsid w:val="00720066"/>
    <w:rsid w:val="0072096A"/>
    <w:rsid w:val="00725286"/>
    <w:rsid w:val="007279FD"/>
    <w:rsid w:val="00734EDD"/>
    <w:rsid w:val="00735C91"/>
    <w:rsid w:val="00740A9D"/>
    <w:rsid w:val="00740FC1"/>
    <w:rsid w:val="00742D5A"/>
    <w:rsid w:val="0074375A"/>
    <w:rsid w:val="00744258"/>
    <w:rsid w:val="00744B22"/>
    <w:rsid w:val="00750C76"/>
    <w:rsid w:val="00755C64"/>
    <w:rsid w:val="00757C21"/>
    <w:rsid w:val="00757D93"/>
    <w:rsid w:val="00761E6C"/>
    <w:rsid w:val="0076586F"/>
    <w:rsid w:val="00771AE0"/>
    <w:rsid w:val="007726F0"/>
    <w:rsid w:val="00772D9F"/>
    <w:rsid w:val="00773DD3"/>
    <w:rsid w:val="007766BA"/>
    <w:rsid w:val="007848F8"/>
    <w:rsid w:val="00786EE5"/>
    <w:rsid w:val="00792101"/>
    <w:rsid w:val="00794CD2"/>
    <w:rsid w:val="007956C5"/>
    <w:rsid w:val="00796477"/>
    <w:rsid w:val="00797ACD"/>
    <w:rsid w:val="007A19F8"/>
    <w:rsid w:val="007A4AD3"/>
    <w:rsid w:val="007A60DA"/>
    <w:rsid w:val="007A6250"/>
    <w:rsid w:val="007A7188"/>
    <w:rsid w:val="007A7235"/>
    <w:rsid w:val="007B405F"/>
    <w:rsid w:val="007B7153"/>
    <w:rsid w:val="007C0A04"/>
    <w:rsid w:val="007C28E6"/>
    <w:rsid w:val="007C2E6A"/>
    <w:rsid w:val="007C3030"/>
    <w:rsid w:val="007D11DF"/>
    <w:rsid w:val="007D2053"/>
    <w:rsid w:val="007D2A17"/>
    <w:rsid w:val="007E0421"/>
    <w:rsid w:val="007E0E41"/>
    <w:rsid w:val="007E1517"/>
    <w:rsid w:val="007F2AC6"/>
    <w:rsid w:val="007F4024"/>
    <w:rsid w:val="007F70E3"/>
    <w:rsid w:val="0080385F"/>
    <w:rsid w:val="00804FF6"/>
    <w:rsid w:val="008062D9"/>
    <w:rsid w:val="008063EA"/>
    <w:rsid w:val="00806D0C"/>
    <w:rsid w:val="00807C7E"/>
    <w:rsid w:val="00810EC7"/>
    <w:rsid w:val="008146F4"/>
    <w:rsid w:val="0081508B"/>
    <w:rsid w:val="00817FC7"/>
    <w:rsid w:val="00820C58"/>
    <w:rsid w:val="008238BE"/>
    <w:rsid w:val="0082702C"/>
    <w:rsid w:val="0083034F"/>
    <w:rsid w:val="008307A5"/>
    <w:rsid w:val="00830CBC"/>
    <w:rsid w:val="008323F8"/>
    <w:rsid w:val="0083589A"/>
    <w:rsid w:val="00835E7D"/>
    <w:rsid w:val="0084436B"/>
    <w:rsid w:val="00845FD9"/>
    <w:rsid w:val="0084791E"/>
    <w:rsid w:val="00851C69"/>
    <w:rsid w:val="00856F5E"/>
    <w:rsid w:val="00857965"/>
    <w:rsid w:val="0086051D"/>
    <w:rsid w:val="008615BA"/>
    <w:rsid w:val="00866483"/>
    <w:rsid w:val="008701EE"/>
    <w:rsid w:val="00871957"/>
    <w:rsid w:val="00872A7D"/>
    <w:rsid w:val="00873B97"/>
    <w:rsid w:val="00874365"/>
    <w:rsid w:val="00877220"/>
    <w:rsid w:val="00881002"/>
    <w:rsid w:val="00884ED0"/>
    <w:rsid w:val="00885C45"/>
    <w:rsid w:val="00892ED1"/>
    <w:rsid w:val="00895736"/>
    <w:rsid w:val="008A2C33"/>
    <w:rsid w:val="008A7E0F"/>
    <w:rsid w:val="008B075D"/>
    <w:rsid w:val="008B1235"/>
    <w:rsid w:val="008B1FA3"/>
    <w:rsid w:val="008C01C3"/>
    <w:rsid w:val="008C1DBD"/>
    <w:rsid w:val="008C2A7A"/>
    <w:rsid w:val="008D3DC0"/>
    <w:rsid w:val="008E0490"/>
    <w:rsid w:val="008E3E1D"/>
    <w:rsid w:val="008E7F89"/>
    <w:rsid w:val="008F0F2A"/>
    <w:rsid w:val="008F1730"/>
    <w:rsid w:val="00902155"/>
    <w:rsid w:val="00905506"/>
    <w:rsid w:val="009066D6"/>
    <w:rsid w:val="009074B1"/>
    <w:rsid w:val="0091128B"/>
    <w:rsid w:val="00914AD8"/>
    <w:rsid w:val="00916A1A"/>
    <w:rsid w:val="009173D0"/>
    <w:rsid w:val="00917777"/>
    <w:rsid w:val="00920981"/>
    <w:rsid w:val="009223AA"/>
    <w:rsid w:val="00925623"/>
    <w:rsid w:val="0092636F"/>
    <w:rsid w:val="00927A11"/>
    <w:rsid w:val="009347A3"/>
    <w:rsid w:val="0093601C"/>
    <w:rsid w:val="009431B6"/>
    <w:rsid w:val="00943A8E"/>
    <w:rsid w:val="00950ADD"/>
    <w:rsid w:val="009600C1"/>
    <w:rsid w:val="00960B9D"/>
    <w:rsid w:val="00965B85"/>
    <w:rsid w:val="00973E7E"/>
    <w:rsid w:val="00973FE6"/>
    <w:rsid w:val="00975032"/>
    <w:rsid w:val="009758E5"/>
    <w:rsid w:val="00976E38"/>
    <w:rsid w:val="00982CA4"/>
    <w:rsid w:val="00986B46"/>
    <w:rsid w:val="009948D8"/>
    <w:rsid w:val="00996308"/>
    <w:rsid w:val="009973C1"/>
    <w:rsid w:val="009A658D"/>
    <w:rsid w:val="009B3EFC"/>
    <w:rsid w:val="009B7E51"/>
    <w:rsid w:val="009C6E36"/>
    <w:rsid w:val="009D07D7"/>
    <w:rsid w:val="009D438D"/>
    <w:rsid w:val="009E2852"/>
    <w:rsid w:val="009E2AA0"/>
    <w:rsid w:val="009E54E9"/>
    <w:rsid w:val="009E5FEE"/>
    <w:rsid w:val="009F1729"/>
    <w:rsid w:val="009F217A"/>
    <w:rsid w:val="00A00C23"/>
    <w:rsid w:val="00A03135"/>
    <w:rsid w:val="00A07529"/>
    <w:rsid w:val="00A07585"/>
    <w:rsid w:val="00A075F2"/>
    <w:rsid w:val="00A07D8D"/>
    <w:rsid w:val="00A11281"/>
    <w:rsid w:val="00A13050"/>
    <w:rsid w:val="00A149D2"/>
    <w:rsid w:val="00A16D52"/>
    <w:rsid w:val="00A22472"/>
    <w:rsid w:val="00A2276B"/>
    <w:rsid w:val="00A266E3"/>
    <w:rsid w:val="00A33694"/>
    <w:rsid w:val="00A33ED5"/>
    <w:rsid w:val="00A36023"/>
    <w:rsid w:val="00A3768A"/>
    <w:rsid w:val="00A40395"/>
    <w:rsid w:val="00A40ED9"/>
    <w:rsid w:val="00A41A38"/>
    <w:rsid w:val="00A41D4B"/>
    <w:rsid w:val="00A42E00"/>
    <w:rsid w:val="00A45285"/>
    <w:rsid w:val="00A464C2"/>
    <w:rsid w:val="00A46A50"/>
    <w:rsid w:val="00A46DA1"/>
    <w:rsid w:val="00A47286"/>
    <w:rsid w:val="00A5159C"/>
    <w:rsid w:val="00A54117"/>
    <w:rsid w:val="00A60DFC"/>
    <w:rsid w:val="00A63D42"/>
    <w:rsid w:val="00A6477A"/>
    <w:rsid w:val="00A701E0"/>
    <w:rsid w:val="00A70686"/>
    <w:rsid w:val="00A711D7"/>
    <w:rsid w:val="00A7145F"/>
    <w:rsid w:val="00A71E07"/>
    <w:rsid w:val="00A7487A"/>
    <w:rsid w:val="00A75BEC"/>
    <w:rsid w:val="00A768C6"/>
    <w:rsid w:val="00A77E15"/>
    <w:rsid w:val="00A8496F"/>
    <w:rsid w:val="00A876FA"/>
    <w:rsid w:val="00A91F8A"/>
    <w:rsid w:val="00A93D66"/>
    <w:rsid w:val="00A97652"/>
    <w:rsid w:val="00AA083A"/>
    <w:rsid w:val="00AA1273"/>
    <w:rsid w:val="00AB065C"/>
    <w:rsid w:val="00AB0DCD"/>
    <w:rsid w:val="00AB11D1"/>
    <w:rsid w:val="00AB1C35"/>
    <w:rsid w:val="00AB6C2C"/>
    <w:rsid w:val="00AB72FA"/>
    <w:rsid w:val="00AC1AEC"/>
    <w:rsid w:val="00AC2701"/>
    <w:rsid w:val="00AC4C32"/>
    <w:rsid w:val="00AC75D9"/>
    <w:rsid w:val="00AE102F"/>
    <w:rsid w:val="00AE2269"/>
    <w:rsid w:val="00AE27E2"/>
    <w:rsid w:val="00AE7A17"/>
    <w:rsid w:val="00AF0F87"/>
    <w:rsid w:val="00AF219B"/>
    <w:rsid w:val="00AF22DE"/>
    <w:rsid w:val="00AF506A"/>
    <w:rsid w:val="00AF6EC1"/>
    <w:rsid w:val="00AF7DE0"/>
    <w:rsid w:val="00B00366"/>
    <w:rsid w:val="00B04B82"/>
    <w:rsid w:val="00B06358"/>
    <w:rsid w:val="00B065A3"/>
    <w:rsid w:val="00B07407"/>
    <w:rsid w:val="00B10C70"/>
    <w:rsid w:val="00B11CB8"/>
    <w:rsid w:val="00B125BE"/>
    <w:rsid w:val="00B13612"/>
    <w:rsid w:val="00B15C3D"/>
    <w:rsid w:val="00B21F44"/>
    <w:rsid w:val="00B22E28"/>
    <w:rsid w:val="00B2567A"/>
    <w:rsid w:val="00B27C8C"/>
    <w:rsid w:val="00B27F3E"/>
    <w:rsid w:val="00B30358"/>
    <w:rsid w:val="00B3161A"/>
    <w:rsid w:val="00B31DA9"/>
    <w:rsid w:val="00B33895"/>
    <w:rsid w:val="00B342CF"/>
    <w:rsid w:val="00B35B45"/>
    <w:rsid w:val="00B35B77"/>
    <w:rsid w:val="00B378F5"/>
    <w:rsid w:val="00B45B2B"/>
    <w:rsid w:val="00B5019A"/>
    <w:rsid w:val="00B52505"/>
    <w:rsid w:val="00B52DA4"/>
    <w:rsid w:val="00B5470B"/>
    <w:rsid w:val="00B57B71"/>
    <w:rsid w:val="00B6231E"/>
    <w:rsid w:val="00B64638"/>
    <w:rsid w:val="00B65B06"/>
    <w:rsid w:val="00B666BB"/>
    <w:rsid w:val="00B67861"/>
    <w:rsid w:val="00B70227"/>
    <w:rsid w:val="00B71394"/>
    <w:rsid w:val="00B71673"/>
    <w:rsid w:val="00B743F2"/>
    <w:rsid w:val="00B815DC"/>
    <w:rsid w:val="00B8365C"/>
    <w:rsid w:val="00B84268"/>
    <w:rsid w:val="00B91022"/>
    <w:rsid w:val="00B91259"/>
    <w:rsid w:val="00B9344F"/>
    <w:rsid w:val="00B94130"/>
    <w:rsid w:val="00B94143"/>
    <w:rsid w:val="00B964AE"/>
    <w:rsid w:val="00B973F0"/>
    <w:rsid w:val="00BA1D29"/>
    <w:rsid w:val="00BA2C41"/>
    <w:rsid w:val="00BA362B"/>
    <w:rsid w:val="00BA5636"/>
    <w:rsid w:val="00BA6ABD"/>
    <w:rsid w:val="00BB0ED8"/>
    <w:rsid w:val="00BB2BEC"/>
    <w:rsid w:val="00BB5DA3"/>
    <w:rsid w:val="00BB6E5E"/>
    <w:rsid w:val="00BB7172"/>
    <w:rsid w:val="00BB7400"/>
    <w:rsid w:val="00BC0221"/>
    <w:rsid w:val="00BC1B60"/>
    <w:rsid w:val="00BC29E4"/>
    <w:rsid w:val="00BC47BA"/>
    <w:rsid w:val="00BC4CFF"/>
    <w:rsid w:val="00BD1708"/>
    <w:rsid w:val="00BD18DE"/>
    <w:rsid w:val="00BD2150"/>
    <w:rsid w:val="00BD3077"/>
    <w:rsid w:val="00BD38BC"/>
    <w:rsid w:val="00BD53F4"/>
    <w:rsid w:val="00BD5654"/>
    <w:rsid w:val="00BD6D9F"/>
    <w:rsid w:val="00BE3DFD"/>
    <w:rsid w:val="00BE44F7"/>
    <w:rsid w:val="00BE66B7"/>
    <w:rsid w:val="00BE68FB"/>
    <w:rsid w:val="00BF0A6F"/>
    <w:rsid w:val="00BF2269"/>
    <w:rsid w:val="00BF35AF"/>
    <w:rsid w:val="00BF3F06"/>
    <w:rsid w:val="00BF65D3"/>
    <w:rsid w:val="00C01082"/>
    <w:rsid w:val="00C0124F"/>
    <w:rsid w:val="00C016A1"/>
    <w:rsid w:val="00C058ED"/>
    <w:rsid w:val="00C07592"/>
    <w:rsid w:val="00C07EB0"/>
    <w:rsid w:val="00C07F72"/>
    <w:rsid w:val="00C10D64"/>
    <w:rsid w:val="00C110EC"/>
    <w:rsid w:val="00C1251F"/>
    <w:rsid w:val="00C13383"/>
    <w:rsid w:val="00C165EA"/>
    <w:rsid w:val="00C22519"/>
    <w:rsid w:val="00C324A4"/>
    <w:rsid w:val="00C336C6"/>
    <w:rsid w:val="00C34815"/>
    <w:rsid w:val="00C37085"/>
    <w:rsid w:val="00C40A46"/>
    <w:rsid w:val="00C4232C"/>
    <w:rsid w:val="00C42CFE"/>
    <w:rsid w:val="00C45FFA"/>
    <w:rsid w:val="00C51858"/>
    <w:rsid w:val="00C54697"/>
    <w:rsid w:val="00C54BE9"/>
    <w:rsid w:val="00C57B5F"/>
    <w:rsid w:val="00C65332"/>
    <w:rsid w:val="00C71B9F"/>
    <w:rsid w:val="00C71F38"/>
    <w:rsid w:val="00C76BA2"/>
    <w:rsid w:val="00C76C86"/>
    <w:rsid w:val="00C82C8E"/>
    <w:rsid w:val="00C82D13"/>
    <w:rsid w:val="00C83D4A"/>
    <w:rsid w:val="00C85EA9"/>
    <w:rsid w:val="00C868DD"/>
    <w:rsid w:val="00C87807"/>
    <w:rsid w:val="00C925B3"/>
    <w:rsid w:val="00C93D29"/>
    <w:rsid w:val="00C97BE0"/>
    <w:rsid w:val="00CA0439"/>
    <w:rsid w:val="00CA2A88"/>
    <w:rsid w:val="00CA3818"/>
    <w:rsid w:val="00CA551C"/>
    <w:rsid w:val="00CB02D1"/>
    <w:rsid w:val="00CB1167"/>
    <w:rsid w:val="00CB66F3"/>
    <w:rsid w:val="00CC0AB6"/>
    <w:rsid w:val="00CC1EC1"/>
    <w:rsid w:val="00CD0CF9"/>
    <w:rsid w:val="00CD23A2"/>
    <w:rsid w:val="00CD2CA7"/>
    <w:rsid w:val="00CD35A7"/>
    <w:rsid w:val="00CD758E"/>
    <w:rsid w:val="00CE4796"/>
    <w:rsid w:val="00CE5907"/>
    <w:rsid w:val="00CF10AD"/>
    <w:rsid w:val="00CF2130"/>
    <w:rsid w:val="00CF221E"/>
    <w:rsid w:val="00CF6BE6"/>
    <w:rsid w:val="00CF6D8D"/>
    <w:rsid w:val="00D01199"/>
    <w:rsid w:val="00D07E9D"/>
    <w:rsid w:val="00D10DD2"/>
    <w:rsid w:val="00D1386B"/>
    <w:rsid w:val="00D15040"/>
    <w:rsid w:val="00D154F4"/>
    <w:rsid w:val="00D20EB0"/>
    <w:rsid w:val="00D25F24"/>
    <w:rsid w:val="00D31004"/>
    <w:rsid w:val="00D32913"/>
    <w:rsid w:val="00D32F94"/>
    <w:rsid w:val="00D41899"/>
    <w:rsid w:val="00D42597"/>
    <w:rsid w:val="00D46C2B"/>
    <w:rsid w:val="00D52209"/>
    <w:rsid w:val="00D54B52"/>
    <w:rsid w:val="00D56C83"/>
    <w:rsid w:val="00D57201"/>
    <w:rsid w:val="00D63F57"/>
    <w:rsid w:val="00D6445E"/>
    <w:rsid w:val="00D6467D"/>
    <w:rsid w:val="00D659CB"/>
    <w:rsid w:val="00D6660E"/>
    <w:rsid w:val="00D66B3F"/>
    <w:rsid w:val="00D700DF"/>
    <w:rsid w:val="00D71E17"/>
    <w:rsid w:val="00D74E4A"/>
    <w:rsid w:val="00D755B9"/>
    <w:rsid w:val="00D77740"/>
    <w:rsid w:val="00D80FA9"/>
    <w:rsid w:val="00D838B6"/>
    <w:rsid w:val="00D8440A"/>
    <w:rsid w:val="00D92424"/>
    <w:rsid w:val="00D9243E"/>
    <w:rsid w:val="00D934BB"/>
    <w:rsid w:val="00D9547A"/>
    <w:rsid w:val="00D97903"/>
    <w:rsid w:val="00DA02CB"/>
    <w:rsid w:val="00DA0953"/>
    <w:rsid w:val="00DA2D83"/>
    <w:rsid w:val="00DA45F7"/>
    <w:rsid w:val="00DB039B"/>
    <w:rsid w:val="00DB2A3F"/>
    <w:rsid w:val="00DB5987"/>
    <w:rsid w:val="00DC0561"/>
    <w:rsid w:val="00DC0FE2"/>
    <w:rsid w:val="00DC2E67"/>
    <w:rsid w:val="00DC78C5"/>
    <w:rsid w:val="00DD0FEC"/>
    <w:rsid w:val="00DD78A7"/>
    <w:rsid w:val="00DE1C35"/>
    <w:rsid w:val="00DE1C8F"/>
    <w:rsid w:val="00DE3136"/>
    <w:rsid w:val="00DE3B68"/>
    <w:rsid w:val="00DE5DAF"/>
    <w:rsid w:val="00DE6F92"/>
    <w:rsid w:val="00DF07C4"/>
    <w:rsid w:val="00DF141E"/>
    <w:rsid w:val="00DF1CD2"/>
    <w:rsid w:val="00DF3E20"/>
    <w:rsid w:val="00DF7133"/>
    <w:rsid w:val="00E005E6"/>
    <w:rsid w:val="00E03753"/>
    <w:rsid w:val="00E03B8E"/>
    <w:rsid w:val="00E03D05"/>
    <w:rsid w:val="00E0606C"/>
    <w:rsid w:val="00E06F86"/>
    <w:rsid w:val="00E1177D"/>
    <w:rsid w:val="00E1316D"/>
    <w:rsid w:val="00E15377"/>
    <w:rsid w:val="00E15991"/>
    <w:rsid w:val="00E16D92"/>
    <w:rsid w:val="00E16FD9"/>
    <w:rsid w:val="00E22A82"/>
    <w:rsid w:val="00E233D5"/>
    <w:rsid w:val="00E25E07"/>
    <w:rsid w:val="00E32816"/>
    <w:rsid w:val="00E343C0"/>
    <w:rsid w:val="00E364E6"/>
    <w:rsid w:val="00E36A98"/>
    <w:rsid w:val="00E42E4D"/>
    <w:rsid w:val="00E43E69"/>
    <w:rsid w:val="00E44327"/>
    <w:rsid w:val="00E4450C"/>
    <w:rsid w:val="00E44D85"/>
    <w:rsid w:val="00E4577F"/>
    <w:rsid w:val="00E45A0D"/>
    <w:rsid w:val="00E47411"/>
    <w:rsid w:val="00E50EBA"/>
    <w:rsid w:val="00E52093"/>
    <w:rsid w:val="00E53776"/>
    <w:rsid w:val="00E53A7C"/>
    <w:rsid w:val="00E603C4"/>
    <w:rsid w:val="00E658C7"/>
    <w:rsid w:val="00E74F70"/>
    <w:rsid w:val="00E77809"/>
    <w:rsid w:val="00E800D0"/>
    <w:rsid w:val="00E837AA"/>
    <w:rsid w:val="00E84A81"/>
    <w:rsid w:val="00E84D3E"/>
    <w:rsid w:val="00E9405E"/>
    <w:rsid w:val="00E96D9D"/>
    <w:rsid w:val="00EA5F33"/>
    <w:rsid w:val="00EB42B4"/>
    <w:rsid w:val="00EC1FD2"/>
    <w:rsid w:val="00EC2244"/>
    <w:rsid w:val="00EC4F51"/>
    <w:rsid w:val="00EC5564"/>
    <w:rsid w:val="00EC6A3E"/>
    <w:rsid w:val="00ED03CF"/>
    <w:rsid w:val="00ED2C02"/>
    <w:rsid w:val="00ED3554"/>
    <w:rsid w:val="00ED43BA"/>
    <w:rsid w:val="00ED7378"/>
    <w:rsid w:val="00EE0CD5"/>
    <w:rsid w:val="00EE5D1E"/>
    <w:rsid w:val="00EE6813"/>
    <w:rsid w:val="00EE6F83"/>
    <w:rsid w:val="00EE705A"/>
    <w:rsid w:val="00EF027C"/>
    <w:rsid w:val="00EF048F"/>
    <w:rsid w:val="00EF4E02"/>
    <w:rsid w:val="00EF66E8"/>
    <w:rsid w:val="00F04A60"/>
    <w:rsid w:val="00F05866"/>
    <w:rsid w:val="00F060A8"/>
    <w:rsid w:val="00F1154E"/>
    <w:rsid w:val="00F11715"/>
    <w:rsid w:val="00F204D0"/>
    <w:rsid w:val="00F22F8D"/>
    <w:rsid w:val="00F2578B"/>
    <w:rsid w:val="00F32862"/>
    <w:rsid w:val="00F33A45"/>
    <w:rsid w:val="00F345C1"/>
    <w:rsid w:val="00F41D9F"/>
    <w:rsid w:val="00F42601"/>
    <w:rsid w:val="00F42716"/>
    <w:rsid w:val="00F43F21"/>
    <w:rsid w:val="00F57078"/>
    <w:rsid w:val="00F61757"/>
    <w:rsid w:val="00F6331C"/>
    <w:rsid w:val="00F65244"/>
    <w:rsid w:val="00F653D2"/>
    <w:rsid w:val="00F66062"/>
    <w:rsid w:val="00F70380"/>
    <w:rsid w:val="00F7114B"/>
    <w:rsid w:val="00F721F4"/>
    <w:rsid w:val="00F82B81"/>
    <w:rsid w:val="00F90E64"/>
    <w:rsid w:val="00F91678"/>
    <w:rsid w:val="00F9473F"/>
    <w:rsid w:val="00F94A3C"/>
    <w:rsid w:val="00F96B4A"/>
    <w:rsid w:val="00FA0457"/>
    <w:rsid w:val="00FA1058"/>
    <w:rsid w:val="00FA140B"/>
    <w:rsid w:val="00FA1EFB"/>
    <w:rsid w:val="00FA4E97"/>
    <w:rsid w:val="00FB1577"/>
    <w:rsid w:val="00FB2E7B"/>
    <w:rsid w:val="00FB3E2F"/>
    <w:rsid w:val="00FC07E5"/>
    <w:rsid w:val="00FC0C16"/>
    <w:rsid w:val="00FC4F78"/>
    <w:rsid w:val="00FD154F"/>
    <w:rsid w:val="00FD4661"/>
    <w:rsid w:val="00FD4799"/>
    <w:rsid w:val="00FD59C5"/>
    <w:rsid w:val="00FD6D82"/>
    <w:rsid w:val="00FE1911"/>
    <w:rsid w:val="00FE3D06"/>
    <w:rsid w:val="00FE510B"/>
    <w:rsid w:val="00FE57A8"/>
    <w:rsid w:val="00FE5CE2"/>
    <w:rsid w:val="00FE6221"/>
    <w:rsid w:val="00FF386A"/>
    <w:rsid w:val="00FF3F35"/>
    <w:rsid w:val="00FF7A87"/>
    <w:rsid w:val="195F717A"/>
    <w:rsid w:val="1E236396"/>
    <w:rsid w:val="1F8A1DCB"/>
    <w:rsid w:val="23AB6F49"/>
    <w:rsid w:val="2777B343"/>
    <w:rsid w:val="27E7FB6E"/>
    <w:rsid w:val="2BBF9343"/>
    <w:rsid w:val="2EFFB768"/>
    <w:rsid w:val="33D7661D"/>
    <w:rsid w:val="33DDBEBB"/>
    <w:rsid w:val="358D7FF3"/>
    <w:rsid w:val="35FF4982"/>
    <w:rsid w:val="36EF7981"/>
    <w:rsid w:val="390BAAF3"/>
    <w:rsid w:val="396EB7E5"/>
    <w:rsid w:val="39DFE28B"/>
    <w:rsid w:val="39FCA2C1"/>
    <w:rsid w:val="39FD20AC"/>
    <w:rsid w:val="3ACB0695"/>
    <w:rsid w:val="3B50768D"/>
    <w:rsid w:val="3BB909B0"/>
    <w:rsid w:val="3DF6285E"/>
    <w:rsid w:val="3DFF4A9F"/>
    <w:rsid w:val="3EB746A6"/>
    <w:rsid w:val="3EDF74D0"/>
    <w:rsid w:val="3FB37F2C"/>
    <w:rsid w:val="3FBF692D"/>
    <w:rsid w:val="45EFD61A"/>
    <w:rsid w:val="46FDB884"/>
    <w:rsid w:val="47FE32EB"/>
    <w:rsid w:val="4BDFD6C9"/>
    <w:rsid w:val="4DA52851"/>
    <w:rsid w:val="525E4CA6"/>
    <w:rsid w:val="537F3CCF"/>
    <w:rsid w:val="57EF5865"/>
    <w:rsid w:val="57F38D62"/>
    <w:rsid w:val="591B9DAF"/>
    <w:rsid w:val="5D7D6F61"/>
    <w:rsid w:val="5DFD7382"/>
    <w:rsid w:val="5EBF91A9"/>
    <w:rsid w:val="5F1E6CC1"/>
    <w:rsid w:val="5F3D78A0"/>
    <w:rsid w:val="5FB28452"/>
    <w:rsid w:val="5FBF92FD"/>
    <w:rsid w:val="5FEF87F9"/>
    <w:rsid w:val="6692AB1E"/>
    <w:rsid w:val="67ABEB33"/>
    <w:rsid w:val="69FA01B6"/>
    <w:rsid w:val="6AFFEB78"/>
    <w:rsid w:val="6BBEC443"/>
    <w:rsid w:val="6DD723B8"/>
    <w:rsid w:val="6EDF3061"/>
    <w:rsid w:val="6FE76DD3"/>
    <w:rsid w:val="6FF3CB4C"/>
    <w:rsid w:val="6FF7A0BF"/>
    <w:rsid w:val="6FF90A1E"/>
    <w:rsid w:val="73DBC643"/>
    <w:rsid w:val="73EDF0AA"/>
    <w:rsid w:val="76BB89D9"/>
    <w:rsid w:val="76FF318A"/>
    <w:rsid w:val="7794B559"/>
    <w:rsid w:val="77DF7D58"/>
    <w:rsid w:val="77E76E18"/>
    <w:rsid w:val="77FE763B"/>
    <w:rsid w:val="77FF0F2D"/>
    <w:rsid w:val="77FFACEA"/>
    <w:rsid w:val="77FFB9C5"/>
    <w:rsid w:val="77FFC5BD"/>
    <w:rsid w:val="79F9D588"/>
    <w:rsid w:val="79FD7457"/>
    <w:rsid w:val="7AEF31F3"/>
    <w:rsid w:val="7AFFF0F5"/>
    <w:rsid w:val="7B3D5307"/>
    <w:rsid w:val="7B7F0804"/>
    <w:rsid w:val="7BCB5C33"/>
    <w:rsid w:val="7BF5419A"/>
    <w:rsid w:val="7BF7168C"/>
    <w:rsid w:val="7BFD1812"/>
    <w:rsid w:val="7DBDD7EE"/>
    <w:rsid w:val="7DBFD2B4"/>
    <w:rsid w:val="7DEB8273"/>
    <w:rsid w:val="7DF70AC8"/>
    <w:rsid w:val="7DFFF29C"/>
    <w:rsid w:val="7EBF89FD"/>
    <w:rsid w:val="7ED15AFC"/>
    <w:rsid w:val="7EDB710E"/>
    <w:rsid w:val="7EF756DF"/>
    <w:rsid w:val="7EFD9BAC"/>
    <w:rsid w:val="7F332633"/>
    <w:rsid w:val="7F567AAA"/>
    <w:rsid w:val="7FB47739"/>
    <w:rsid w:val="7FBE4940"/>
    <w:rsid w:val="7FFB6A5E"/>
    <w:rsid w:val="7FFF72F6"/>
    <w:rsid w:val="8775A9EB"/>
    <w:rsid w:val="95FFFE03"/>
    <w:rsid w:val="976FEBDF"/>
    <w:rsid w:val="97A76DE0"/>
    <w:rsid w:val="9F6EB7B8"/>
    <w:rsid w:val="A63F0781"/>
    <w:rsid w:val="A79AC930"/>
    <w:rsid w:val="A7F32A2F"/>
    <w:rsid w:val="A8EB9CE1"/>
    <w:rsid w:val="AC9E9F61"/>
    <w:rsid w:val="ADFD1924"/>
    <w:rsid w:val="AFBA36D8"/>
    <w:rsid w:val="B2FA6884"/>
    <w:rsid w:val="B31DCCD8"/>
    <w:rsid w:val="B3EF5455"/>
    <w:rsid w:val="B5B6B221"/>
    <w:rsid w:val="B5FF934D"/>
    <w:rsid w:val="BBBF30FB"/>
    <w:rsid w:val="BDF27060"/>
    <w:rsid w:val="BF3FBD5B"/>
    <w:rsid w:val="BF7BCEEA"/>
    <w:rsid w:val="BFD7C79F"/>
    <w:rsid w:val="C5FBD2D5"/>
    <w:rsid w:val="C77FD75F"/>
    <w:rsid w:val="CBF7D274"/>
    <w:rsid w:val="CBFB7E21"/>
    <w:rsid w:val="CCFDF9A9"/>
    <w:rsid w:val="CD51B5F4"/>
    <w:rsid w:val="CFEF5C63"/>
    <w:rsid w:val="CFFFF5F0"/>
    <w:rsid w:val="D1EFC33C"/>
    <w:rsid w:val="D57BE25F"/>
    <w:rsid w:val="D6BA3644"/>
    <w:rsid w:val="D6EF920A"/>
    <w:rsid w:val="D76FCB18"/>
    <w:rsid w:val="D7FF77F6"/>
    <w:rsid w:val="D7FFF7EC"/>
    <w:rsid w:val="DDFCBB1E"/>
    <w:rsid w:val="DEFE8ED7"/>
    <w:rsid w:val="DF5BB094"/>
    <w:rsid w:val="DFD69388"/>
    <w:rsid w:val="DFDFC641"/>
    <w:rsid w:val="DFF7FC6D"/>
    <w:rsid w:val="E7EF8C58"/>
    <w:rsid w:val="EBFB9AC3"/>
    <w:rsid w:val="EC770169"/>
    <w:rsid w:val="ECFE6C9D"/>
    <w:rsid w:val="EF8D9688"/>
    <w:rsid w:val="EFDEC6E5"/>
    <w:rsid w:val="EFEF787F"/>
    <w:rsid w:val="EFF9D628"/>
    <w:rsid w:val="F1FDBF65"/>
    <w:rsid w:val="F28F4712"/>
    <w:rsid w:val="F5F75E05"/>
    <w:rsid w:val="F67EEA0C"/>
    <w:rsid w:val="F6CD69F5"/>
    <w:rsid w:val="F6FFAD31"/>
    <w:rsid w:val="F77A21A1"/>
    <w:rsid w:val="F7AD94F2"/>
    <w:rsid w:val="F7FD018C"/>
    <w:rsid w:val="F7FF4D62"/>
    <w:rsid w:val="F8F73CEF"/>
    <w:rsid w:val="FA97AC45"/>
    <w:rsid w:val="FAB9E07F"/>
    <w:rsid w:val="FAE9D55B"/>
    <w:rsid w:val="FBD955DC"/>
    <w:rsid w:val="FBDFC1CE"/>
    <w:rsid w:val="FBFF3009"/>
    <w:rsid w:val="FD7B0374"/>
    <w:rsid w:val="FDBB9D7D"/>
    <w:rsid w:val="FDBF08B8"/>
    <w:rsid w:val="FDCE2A7C"/>
    <w:rsid w:val="FDD4358A"/>
    <w:rsid w:val="FDEC49FA"/>
    <w:rsid w:val="FE2C0029"/>
    <w:rsid w:val="FE9829C7"/>
    <w:rsid w:val="FEE75103"/>
    <w:rsid w:val="FEEB2EBE"/>
    <w:rsid w:val="FEEBC6E0"/>
    <w:rsid w:val="FEFB1AE4"/>
    <w:rsid w:val="FF3ECEC1"/>
    <w:rsid w:val="FF6796D1"/>
    <w:rsid w:val="FFAB16A8"/>
    <w:rsid w:val="FFB7795D"/>
    <w:rsid w:val="FFD3BB7B"/>
    <w:rsid w:val="FFDD99D6"/>
    <w:rsid w:val="FFF3D826"/>
    <w:rsid w:val="FFF9ABA3"/>
    <w:rsid w:val="FFFD3E73"/>
    <w:rsid w:val="FFFF4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CDD7EC"/>
  <w15:docId w15:val="{D22A4274-A1FA-4A56-9B57-FB0DCB61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jc w:val="center"/>
      <w:outlineLvl w:val="1"/>
    </w:pPr>
    <w:rPr>
      <w:rFonts w:ascii="Arial" w:eastAsia="方正黑体简体" w:hAnsi="Arial"/>
      <w:bCs/>
      <w:color w:val="000000" w:themeColor="text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left="630" w:hanging="630"/>
    </w:pPr>
    <w:rPr>
      <w:rFonts w:ascii="Times New Roman" w:eastAsia="华文中宋" w:hAnsi="Times New Roman" w:cs="Times New Roman"/>
      <w:sz w:val="32"/>
      <w:szCs w:val="20"/>
    </w:rPr>
  </w:style>
  <w:style w:type="paragraph" w:styleId="a5">
    <w:name w:val="Date"/>
    <w:basedOn w:val="a"/>
    <w:next w:val="a"/>
    <w:link w:val="a6"/>
    <w:uiPriority w:val="99"/>
    <w:unhideWhenUsed/>
    <w:qFormat/>
    <w:pPr>
      <w:ind w:leftChars="2500" w:left="100"/>
    </w:pPr>
  </w:style>
  <w:style w:type="paragraph" w:styleId="a7">
    <w:name w:val="endnote text"/>
    <w:basedOn w:val="a"/>
    <w:link w:val="a8"/>
    <w:semiHidden/>
    <w:qFormat/>
    <w:pPr>
      <w:snapToGrid w:val="0"/>
      <w:jc w:val="left"/>
    </w:pPr>
    <w:rPr>
      <w:rFonts w:ascii="Times New Roman" w:eastAsia="宋体" w:hAnsi="Times New Roman" w:cs="Times New Roman"/>
      <w:szCs w:val="24"/>
    </w:r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unhideWhenUsed/>
    <w:qFormat/>
    <w:rPr>
      <w:color w:val="800080"/>
      <w:u w:val="single"/>
    </w:rPr>
  </w:style>
  <w:style w:type="character" w:styleId="af1">
    <w:name w:val="Hyperlink"/>
    <w:basedOn w:val="a0"/>
    <w:uiPriority w:val="99"/>
    <w:semiHidden/>
    <w:qFormat/>
    <w:rPr>
      <w:color w:val="0000FF"/>
      <w:u w:val="single"/>
    </w:rPr>
  </w:style>
  <w:style w:type="character" w:customStyle="1" w:styleId="20">
    <w:name w:val="标题 2 字符"/>
    <w:basedOn w:val="a0"/>
    <w:link w:val="2"/>
    <w:qFormat/>
    <w:rPr>
      <w:rFonts w:ascii="Arial" w:eastAsia="方正黑体简体" w:hAnsi="Arial"/>
      <w:bCs/>
      <w:color w:val="000000" w:themeColor="text1"/>
      <w:sz w:val="32"/>
      <w:szCs w:val="32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8">
    <w:name w:val="尾注文本 字符"/>
    <w:basedOn w:val="a0"/>
    <w:link w:val="a7"/>
    <w:semiHidden/>
    <w:qFormat/>
    <w:rPr>
      <w:rFonts w:ascii="Times New Roman" w:eastAsia="宋体" w:hAnsi="Times New Roman" w:cs="Times New Roman"/>
      <w:szCs w:val="24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9">
    <w:name w:val="xl69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b/>
      <w:bCs/>
      <w:kern w:val="0"/>
      <w:sz w:val="24"/>
      <w:szCs w:val="24"/>
    </w:rPr>
  </w:style>
  <w:style w:type="character" w:customStyle="1" w:styleId="a4">
    <w:name w:val="正文文本缩进 字符"/>
    <w:basedOn w:val="a0"/>
    <w:link w:val="a3"/>
    <w:qFormat/>
    <w:rPr>
      <w:rFonts w:ascii="Times New Roman" w:eastAsia="华文中宋" w:hAnsi="Times New Roman" w:cs="Times New Roman"/>
      <w:sz w:val="32"/>
      <w:szCs w:val="20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color w:val="000000"/>
      <w:kern w:val="0"/>
      <w:sz w:val="20"/>
      <w:szCs w:val="20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color w:val="000000"/>
      <w:kern w:val="0"/>
      <w:sz w:val="24"/>
      <w:szCs w:val="24"/>
    </w:rPr>
  </w:style>
  <w:style w:type="paragraph" w:customStyle="1" w:styleId="xl66">
    <w:name w:val="xl6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7">
    <w:name w:val="xl67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paragraph" w:customStyle="1" w:styleId="xl68">
    <w:name w:val="xl68"/>
    <w:basedOn w:val="a"/>
    <w:qFormat/>
    <w:pPr>
      <w:widowControl/>
      <w:spacing w:before="100" w:beforeAutospacing="1" w:after="100" w:afterAutospacing="1"/>
      <w:jc w:val="left"/>
    </w:pPr>
    <w:rPr>
      <w:rFonts w:ascii="方正仿宋简体" w:eastAsia="方正仿宋简体" w:hAnsi="宋体" w:cs="宋体"/>
      <w:kern w:val="0"/>
      <w:sz w:val="24"/>
      <w:szCs w:val="24"/>
    </w:rPr>
  </w:style>
  <w:style w:type="character" w:customStyle="1" w:styleId="font21">
    <w:name w:val="font2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方正仿宋简体" w:eastAsia="方正仿宋简体" w:hAnsi="方正仿宋简体" w:cs="方正仿宋简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-简" w:eastAsia="宋体-简" w:hAnsi="宋体-简" w:cs="宋体-简"/>
      <w:color w:val="000000"/>
      <w:sz w:val="28"/>
      <w:szCs w:val="28"/>
      <w:u w:val="none"/>
    </w:rPr>
  </w:style>
  <w:style w:type="character" w:customStyle="1" w:styleId="font71">
    <w:name w:val="font7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character" w:customStyle="1" w:styleId="font81">
    <w:name w:val="font8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character" w:customStyle="1" w:styleId="font61">
    <w:name w:val="font61"/>
    <w:basedOn w:val="a0"/>
    <w:qFormat/>
    <w:rPr>
      <w:rFonts w:ascii="方正仿宋简体" w:eastAsia="方正仿宋简体" w:hAnsi="方正仿宋简体" w:cs="方正仿宋简体" w:hint="eastAsia"/>
      <w:color w:val="000000"/>
      <w:sz w:val="32"/>
      <w:szCs w:val="32"/>
      <w:u w:val="none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495</Words>
  <Characters>591</Characters>
  <Application>Microsoft Office Word</Application>
  <DocSecurity>0</DocSecurity>
  <Lines>59</Lines>
  <Paragraphs>49</Paragraphs>
  <ScaleCrop>false</ScaleCrop>
  <Company>CPCSE</Company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xinxi</cp:lastModifiedBy>
  <cp:revision>22</cp:revision>
  <cp:lastPrinted>2026-08-10T01:48:00Z</cp:lastPrinted>
  <dcterms:created xsi:type="dcterms:W3CDTF">2022-10-31T02:25:00Z</dcterms:created>
  <dcterms:modified xsi:type="dcterms:W3CDTF">2026-08-10T03:05:00Z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2052-12.1.26030.26030</vt:lpwstr>
  </property>
  <property fmtid="{D5CDD505-2E9C-101B-9397-08002B2CF9AE}" pid="3" name="ICV">
    <vt:lpwstr>1C935EE9AF23D6B7ABC5476344D6C0E2</vt:lpwstr>
  </property>
</Properties>
</file>