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1A" w:rsidRPr="00E00D8E" w:rsidRDefault="0002531A" w:rsidP="0002531A">
      <w:pPr>
        <w:rPr>
          <w:rFonts w:ascii="方正黑体简体" w:eastAsia="方正黑体简体" w:hAnsi="宋体" w:hint="eastAsia"/>
          <w:sz w:val="32"/>
          <w:szCs w:val="32"/>
        </w:rPr>
      </w:pPr>
      <w:r w:rsidRPr="00E00D8E">
        <w:rPr>
          <w:rFonts w:ascii="方正黑体简体" w:eastAsia="方正黑体简体" w:hAnsi="宋体" w:hint="eastAsia"/>
          <w:sz w:val="32"/>
          <w:szCs w:val="32"/>
        </w:rPr>
        <w:t>附件2</w:t>
      </w:r>
    </w:p>
    <w:p w:rsidR="0002531A" w:rsidRPr="00E00D8E" w:rsidRDefault="0002531A" w:rsidP="0002531A">
      <w:pPr>
        <w:spacing w:beforeLines="50" w:afterLines="50"/>
        <w:jc w:val="center"/>
        <w:rPr>
          <w:rFonts w:ascii="方正小标宋简体" w:eastAsia="方正小标宋简体" w:hAnsi="宋体" w:hint="eastAsia"/>
          <w:sz w:val="32"/>
          <w:szCs w:val="32"/>
        </w:rPr>
      </w:pPr>
      <w:r w:rsidRPr="00E00D8E">
        <w:rPr>
          <w:rFonts w:ascii="方正小标宋简体" w:eastAsia="方正小标宋简体" w:hint="eastAsia"/>
          <w:sz w:val="32"/>
          <w:szCs w:val="32"/>
        </w:rPr>
        <w:t>考核项目分项说明</w:t>
      </w:r>
    </w:p>
    <w:p w:rsidR="0002531A" w:rsidRPr="00610A7B" w:rsidRDefault="0002531A" w:rsidP="0002531A">
      <w:pPr>
        <w:widowControl/>
        <w:tabs>
          <w:tab w:val="left" w:pos="4395"/>
        </w:tabs>
        <w:snapToGrid w:val="0"/>
        <w:spacing w:line="440" w:lineRule="exact"/>
        <w:ind w:firstLineChars="150" w:firstLine="420"/>
        <w:rPr>
          <w:rFonts w:ascii="黑体" w:eastAsia="黑体" w:hAnsi="黑体" w:cs="Arial" w:hint="eastAsia"/>
          <w:kern w:val="0"/>
          <w:sz w:val="28"/>
          <w:szCs w:val="28"/>
        </w:rPr>
      </w:pPr>
      <w:r>
        <w:rPr>
          <w:rFonts w:ascii="黑体" w:eastAsia="黑体" w:hAnsi="黑体" w:cs="Arial" w:hint="eastAsia"/>
          <w:kern w:val="0"/>
          <w:sz w:val="28"/>
          <w:szCs w:val="28"/>
        </w:rPr>
        <w:t>一、</w:t>
      </w:r>
      <w:r w:rsidRPr="00610A7B">
        <w:rPr>
          <w:rFonts w:ascii="黑体" w:eastAsia="黑体" w:hAnsi="黑体" w:cs="Arial" w:hint="eastAsia"/>
          <w:kern w:val="0"/>
          <w:sz w:val="28"/>
          <w:szCs w:val="28"/>
        </w:rPr>
        <w:t>项目代号A1-1的分项</w:t>
      </w:r>
    </w:p>
    <w:p w:rsidR="0002531A" w:rsidRPr="00610A7B" w:rsidRDefault="0002531A" w:rsidP="0002531A">
      <w:pPr>
        <w:widowControl/>
        <w:tabs>
          <w:tab w:val="left" w:pos="4395"/>
        </w:tabs>
        <w:snapToGrid w:val="0"/>
        <w:spacing w:line="440" w:lineRule="exact"/>
        <w:ind w:firstLineChars="200" w:firstLine="560"/>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分为</w:t>
      </w:r>
      <w:r w:rsidRPr="00610A7B">
        <w:rPr>
          <w:rFonts w:ascii="方正仿宋简体" w:eastAsia="方正仿宋简体" w:hAnsi="Arial" w:cs="Arial" w:hint="eastAsia"/>
          <w:kern w:val="0"/>
          <w:sz w:val="28"/>
          <w:szCs w:val="28"/>
        </w:rPr>
        <w:t>A1-1（1）</w:t>
      </w:r>
      <w:r w:rsidRPr="00610A7B">
        <w:rPr>
          <w:rFonts w:ascii="方正仿宋简体" w:eastAsia="方正仿宋简体" w:hAnsi="宋体" w:cs="Arial" w:hint="eastAsia"/>
          <w:kern w:val="0"/>
          <w:sz w:val="28"/>
          <w:szCs w:val="28"/>
        </w:rPr>
        <w:t>、</w:t>
      </w:r>
      <w:r w:rsidRPr="00610A7B">
        <w:rPr>
          <w:rFonts w:ascii="方正仿宋简体" w:eastAsia="方正仿宋简体" w:hAnsi="Arial" w:cs="Arial" w:hint="eastAsia"/>
          <w:kern w:val="0"/>
          <w:sz w:val="28"/>
          <w:szCs w:val="28"/>
        </w:rPr>
        <w:t>A1-1（2）</w:t>
      </w:r>
      <w:r w:rsidRPr="00610A7B">
        <w:rPr>
          <w:rFonts w:ascii="方正仿宋简体" w:eastAsia="方正仿宋简体" w:hAnsi="宋体" w:cs="Arial" w:hint="eastAsia"/>
          <w:kern w:val="0"/>
          <w:sz w:val="28"/>
          <w:szCs w:val="28"/>
        </w:rPr>
        <w:t>、</w:t>
      </w:r>
      <w:r w:rsidRPr="00610A7B">
        <w:rPr>
          <w:rFonts w:ascii="方正仿宋简体" w:eastAsia="方正仿宋简体" w:hAnsi="Arial" w:cs="Arial" w:hint="eastAsia"/>
          <w:kern w:val="0"/>
          <w:sz w:val="28"/>
          <w:szCs w:val="28"/>
        </w:rPr>
        <w:t>A1-1（3）</w:t>
      </w:r>
      <w:r w:rsidRPr="00610A7B">
        <w:rPr>
          <w:rFonts w:ascii="方正仿宋简体" w:eastAsia="方正仿宋简体" w:hAnsi="宋体" w:cs="Arial" w:hint="eastAsia"/>
          <w:kern w:val="0"/>
          <w:sz w:val="28"/>
          <w:szCs w:val="28"/>
        </w:rPr>
        <w:t>、</w:t>
      </w:r>
      <w:r w:rsidRPr="00610A7B">
        <w:rPr>
          <w:rFonts w:ascii="方正仿宋简体" w:eastAsia="方正仿宋简体" w:hAnsi="Arial" w:cs="Arial" w:hint="eastAsia"/>
          <w:kern w:val="0"/>
          <w:sz w:val="28"/>
          <w:szCs w:val="28"/>
        </w:rPr>
        <w:t>A1-1（4）</w:t>
      </w:r>
      <w:r w:rsidRPr="00610A7B">
        <w:rPr>
          <w:rFonts w:ascii="方正仿宋简体" w:eastAsia="方正仿宋简体" w:hAnsi="宋体" w:cs="Arial" w:hint="eastAsia"/>
          <w:kern w:val="0"/>
          <w:sz w:val="28"/>
          <w:szCs w:val="28"/>
        </w:rPr>
        <w:t>、</w:t>
      </w:r>
      <w:r w:rsidRPr="00610A7B">
        <w:rPr>
          <w:rFonts w:ascii="方正仿宋简体" w:eastAsia="方正仿宋简体" w:hAnsi="Arial" w:cs="Arial" w:hint="eastAsia"/>
          <w:kern w:val="0"/>
          <w:sz w:val="28"/>
          <w:szCs w:val="28"/>
        </w:rPr>
        <w:t>A1-1（5）</w:t>
      </w:r>
      <w:r w:rsidRPr="00610A7B">
        <w:rPr>
          <w:rFonts w:ascii="方正仿宋简体" w:eastAsia="方正仿宋简体" w:hAnsi="宋体" w:cs="Arial" w:hint="eastAsia"/>
          <w:kern w:val="0"/>
          <w:sz w:val="28"/>
          <w:szCs w:val="28"/>
        </w:rPr>
        <w:t>、</w:t>
      </w:r>
      <w:r w:rsidRPr="00610A7B">
        <w:rPr>
          <w:rFonts w:ascii="方正仿宋简体" w:eastAsia="方正仿宋简体" w:hAnsi="Arial" w:cs="Arial" w:hint="eastAsia"/>
          <w:kern w:val="0"/>
          <w:sz w:val="28"/>
          <w:szCs w:val="28"/>
        </w:rPr>
        <w:t>A1-1（6）</w:t>
      </w:r>
      <w:r w:rsidRPr="00610A7B">
        <w:rPr>
          <w:rFonts w:ascii="方正仿宋简体" w:eastAsia="方正仿宋简体" w:hAnsi="宋体" w:cs="Arial" w:hint="eastAsia"/>
          <w:kern w:val="0"/>
          <w:sz w:val="28"/>
          <w:szCs w:val="28"/>
        </w:rPr>
        <w:t>等</w:t>
      </w:r>
      <w:r w:rsidRPr="00610A7B">
        <w:rPr>
          <w:rFonts w:ascii="方正仿宋简体" w:eastAsia="方正仿宋简体" w:hAnsi="Arial" w:cs="Arial" w:hint="eastAsia"/>
          <w:kern w:val="0"/>
          <w:sz w:val="28"/>
          <w:szCs w:val="28"/>
        </w:rPr>
        <w:t>6</w:t>
      </w:r>
      <w:r w:rsidRPr="00610A7B">
        <w:rPr>
          <w:rFonts w:ascii="方正仿宋简体" w:eastAsia="方正仿宋简体" w:hAnsi="宋体" w:cs="Arial" w:hint="eastAsia"/>
          <w:kern w:val="0"/>
          <w:sz w:val="28"/>
          <w:szCs w:val="28"/>
        </w:rPr>
        <w:t>个小项。</w:t>
      </w:r>
    </w:p>
    <w:p w:rsidR="0002531A" w:rsidRPr="00610A7B" w:rsidRDefault="0002531A" w:rsidP="0002531A">
      <w:pPr>
        <w:widowControl/>
        <w:tabs>
          <w:tab w:val="left" w:pos="4395"/>
        </w:tabs>
        <w:snapToGrid w:val="0"/>
        <w:spacing w:line="440" w:lineRule="exact"/>
        <w:ind w:firstLineChars="200" w:firstLine="560"/>
        <w:rPr>
          <w:rFonts w:ascii="黑体" w:eastAsia="黑体" w:hAnsi="黑体" w:cs="Arial" w:hint="eastAsia"/>
          <w:kern w:val="0"/>
          <w:sz w:val="28"/>
          <w:szCs w:val="28"/>
        </w:rPr>
      </w:pPr>
      <w:r>
        <w:rPr>
          <w:rFonts w:ascii="黑体" w:eastAsia="黑体" w:hAnsi="黑体" w:cs="Arial" w:hint="eastAsia"/>
          <w:kern w:val="0"/>
          <w:sz w:val="28"/>
          <w:szCs w:val="28"/>
        </w:rPr>
        <w:t>1.</w:t>
      </w:r>
      <w:r w:rsidRPr="00610A7B">
        <w:rPr>
          <w:rFonts w:ascii="黑体" w:eastAsia="黑体" w:hAnsi="黑体" w:cs="Arial" w:hint="eastAsia"/>
          <w:kern w:val="0"/>
          <w:sz w:val="28"/>
          <w:szCs w:val="28"/>
        </w:rPr>
        <w:t>A1-1（1）电力</w:t>
      </w:r>
    </w:p>
    <w:p w:rsidR="0002531A" w:rsidRPr="00610A7B" w:rsidRDefault="0002531A" w:rsidP="0002531A">
      <w:pPr>
        <w:widowControl/>
        <w:tabs>
          <w:tab w:val="left" w:pos="4395"/>
        </w:tabs>
        <w:snapToGrid w:val="0"/>
        <w:spacing w:line="440" w:lineRule="exact"/>
        <w:ind w:firstLineChars="200" w:firstLine="560"/>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人员职责：</w:t>
      </w:r>
      <w:r>
        <w:rPr>
          <w:rFonts w:ascii="方正仿宋简体" w:eastAsia="方正仿宋简体" w:hAnsi="宋体" w:cs="Arial" w:hint="eastAsia"/>
          <w:kern w:val="0"/>
          <w:sz w:val="28"/>
          <w:szCs w:val="28"/>
        </w:rPr>
        <w:t>负责电力单位所用的电站锅炉、压力容器、热力管道安全管理。</w:t>
      </w:r>
    </w:p>
    <w:p w:rsidR="0002531A" w:rsidRPr="00610A7B" w:rsidRDefault="0002531A" w:rsidP="0002531A">
      <w:pPr>
        <w:widowControl/>
        <w:tabs>
          <w:tab w:val="left" w:pos="4395"/>
        </w:tabs>
        <w:snapToGrid w:val="0"/>
        <w:spacing w:line="440" w:lineRule="exact"/>
        <w:ind w:firstLineChars="200" w:firstLine="560"/>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范围依据《锅炉安全技术</w:t>
      </w:r>
      <w:r>
        <w:rPr>
          <w:rFonts w:ascii="方正仿宋简体" w:eastAsia="方正仿宋简体" w:hAnsi="宋体" w:cs="Arial" w:hint="eastAsia"/>
          <w:kern w:val="0"/>
          <w:sz w:val="28"/>
          <w:szCs w:val="28"/>
        </w:rPr>
        <w:t>监察规程》、有关动力管道安全技术监察规程。主要包括以下特种设备：</w:t>
      </w:r>
    </w:p>
    <w:p w:rsidR="0002531A" w:rsidRPr="00610A7B" w:rsidRDefault="0002531A" w:rsidP="0002531A">
      <w:pPr>
        <w:widowControl/>
        <w:tabs>
          <w:tab w:val="left" w:pos="4395"/>
        </w:tabs>
        <w:snapToGrid w:val="0"/>
        <w:spacing w:line="440" w:lineRule="exact"/>
        <w:ind w:firstLineChars="150" w:firstLine="420"/>
        <w:rPr>
          <w:rFonts w:ascii="方正仿宋简体" w:eastAsia="方正仿宋简体" w:hAnsi="Arial" w:cs="Arial" w:hint="eastAsia"/>
          <w:kern w:val="0"/>
          <w:sz w:val="28"/>
          <w:szCs w:val="28"/>
        </w:rPr>
      </w:pPr>
      <w:r w:rsidRPr="00610A7B">
        <w:rPr>
          <w:rFonts w:ascii="方正仿宋简体" w:eastAsia="方正仿宋简体" w:hAnsi="Arial" w:cs="Arial" w:hint="eastAsia"/>
          <w:kern w:val="0"/>
          <w:sz w:val="28"/>
          <w:szCs w:val="28"/>
        </w:rPr>
        <w:t>（1）</w:t>
      </w:r>
      <w:r w:rsidRPr="00610A7B">
        <w:rPr>
          <w:rFonts w:ascii="方正仿宋简体" w:eastAsia="方正仿宋简体" w:hAnsi="宋体" w:cs="Arial" w:hint="eastAsia"/>
          <w:kern w:val="0"/>
          <w:sz w:val="28"/>
          <w:szCs w:val="28"/>
        </w:rPr>
        <w:t>锅炉，针对蒸汽锅炉；</w:t>
      </w:r>
    </w:p>
    <w:p w:rsidR="0002531A" w:rsidRPr="00610A7B" w:rsidRDefault="0002531A" w:rsidP="0002531A">
      <w:pPr>
        <w:widowControl/>
        <w:tabs>
          <w:tab w:val="left" w:pos="4395"/>
          <w:tab w:val="left" w:pos="7223"/>
        </w:tabs>
        <w:snapToGrid w:val="0"/>
        <w:spacing w:line="440" w:lineRule="exact"/>
        <w:ind w:firstLineChars="150" w:firstLine="420"/>
        <w:rPr>
          <w:rFonts w:ascii="方正仿宋简体" w:eastAsia="方正仿宋简体" w:hAnsi="Arial" w:cs="Arial" w:hint="eastAsia"/>
          <w:kern w:val="0"/>
          <w:sz w:val="28"/>
          <w:szCs w:val="28"/>
        </w:rPr>
      </w:pPr>
      <w:r w:rsidRPr="00610A7B">
        <w:rPr>
          <w:rFonts w:ascii="方正仿宋简体" w:eastAsia="方正仿宋简体" w:hAnsi="Arial" w:cs="Arial" w:hint="eastAsia"/>
          <w:kern w:val="0"/>
          <w:sz w:val="28"/>
          <w:szCs w:val="28"/>
        </w:rPr>
        <w:t>（2）</w:t>
      </w:r>
      <w:r w:rsidRPr="00610A7B">
        <w:rPr>
          <w:rFonts w:ascii="方正仿宋简体" w:eastAsia="方正仿宋简体" w:hAnsi="宋体" w:cs="Arial" w:hint="eastAsia"/>
          <w:kern w:val="0"/>
          <w:sz w:val="28"/>
          <w:szCs w:val="28"/>
        </w:rPr>
        <w:t>压力容器，针对换热容器、分气缸；</w:t>
      </w:r>
      <w:r w:rsidRPr="00610A7B">
        <w:rPr>
          <w:rFonts w:ascii="方正仿宋简体" w:eastAsia="方正仿宋简体" w:hAnsi="Arial" w:cs="Arial" w:hint="eastAsia"/>
          <w:kern w:val="0"/>
          <w:sz w:val="28"/>
          <w:szCs w:val="28"/>
        </w:rPr>
        <w:tab/>
      </w:r>
    </w:p>
    <w:p w:rsidR="0002531A" w:rsidRPr="00610A7B" w:rsidRDefault="0002531A" w:rsidP="0002531A">
      <w:pPr>
        <w:widowControl/>
        <w:tabs>
          <w:tab w:val="left" w:pos="4395"/>
        </w:tabs>
        <w:snapToGrid w:val="0"/>
        <w:spacing w:line="440" w:lineRule="exact"/>
        <w:ind w:firstLineChars="150" w:firstLine="420"/>
        <w:rPr>
          <w:rFonts w:ascii="方正仿宋简体" w:eastAsia="方正仿宋简体" w:hAnsi="Arial" w:cs="Arial" w:hint="eastAsia"/>
          <w:kern w:val="0"/>
          <w:sz w:val="28"/>
          <w:szCs w:val="28"/>
        </w:rPr>
      </w:pPr>
      <w:r w:rsidRPr="00610A7B">
        <w:rPr>
          <w:rFonts w:ascii="方正仿宋简体" w:eastAsia="方正仿宋简体" w:hAnsi="Arial" w:cs="Arial" w:hint="eastAsia"/>
          <w:kern w:val="0"/>
          <w:sz w:val="28"/>
          <w:szCs w:val="28"/>
        </w:rPr>
        <w:t>（</w:t>
      </w:r>
      <w:r>
        <w:rPr>
          <w:rFonts w:ascii="方正仿宋简体" w:eastAsia="方正仿宋简体" w:hAnsi="Arial" w:cs="Arial" w:hint="eastAsia"/>
          <w:kern w:val="0"/>
          <w:sz w:val="28"/>
          <w:szCs w:val="28"/>
        </w:rPr>
        <w:t>3</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热力管道，针对</w:t>
      </w:r>
      <w:r w:rsidRPr="00610A7B">
        <w:rPr>
          <w:rFonts w:ascii="方正仿宋简体" w:eastAsia="方正仿宋简体" w:hAnsi="宋体" w:cs="Arial" w:hint="eastAsia"/>
          <w:sz w:val="28"/>
          <w:szCs w:val="28"/>
        </w:rPr>
        <w:t>锅炉主给水管道、主蒸汽管道、再热蒸汽管道。</w:t>
      </w:r>
    </w:p>
    <w:p w:rsidR="0002531A" w:rsidRPr="00610A7B" w:rsidRDefault="0002531A" w:rsidP="0002531A">
      <w:pPr>
        <w:widowControl/>
        <w:tabs>
          <w:tab w:val="left" w:pos="4395"/>
        </w:tabs>
        <w:snapToGrid w:val="0"/>
        <w:spacing w:line="440" w:lineRule="exact"/>
        <w:ind w:firstLineChars="250" w:firstLine="700"/>
        <w:rPr>
          <w:rFonts w:ascii="黑体" w:eastAsia="黑体" w:hAnsi="黑体" w:cs="Arial" w:hint="eastAsia"/>
          <w:kern w:val="0"/>
          <w:sz w:val="28"/>
          <w:szCs w:val="28"/>
        </w:rPr>
      </w:pPr>
      <w:r>
        <w:rPr>
          <w:rFonts w:ascii="黑体" w:eastAsia="黑体" w:hAnsi="黑体" w:cs="Arial" w:hint="eastAsia"/>
          <w:kern w:val="0"/>
          <w:sz w:val="28"/>
          <w:szCs w:val="28"/>
        </w:rPr>
        <w:t>2.</w:t>
      </w:r>
      <w:r w:rsidRPr="00610A7B">
        <w:rPr>
          <w:rFonts w:ascii="黑体" w:eastAsia="黑体" w:hAnsi="黑体" w:cs="Arial" w:hint="eastAsia"/>
          <w:kern w:val="0"/>
          <w:sz w:val="28"/>
          <w:szCs w:val="28"/>
        </w:rPr>
        <w:t>A1-1（2）长输管道</w:t>
      </w:r>
    </w:p>
    <w:p w:rsidR="0002531A" w:rsidRPr="00610A7B" w:rsidRDefault="0002531A" w:rsidP="0002531A">
      <w:pPr>
        <w:widowControl/>
        <w:tabs>
          <w:tab w:val="left" w:pos="4395"/>
        </w:tabs>
        <w:snapToGrid w:val="0"/>
        <w:spacing w:line="440" w:lineRule="exact"/>
        <w:ind w:firstLineChars="200" w:firstLine="560"/>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人员职责：负责石油和天然气开采和管道运输单位所用的长输</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油气</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管道、压力容器安全管理</w:t>
      </w:r>
      <w:r>
        <w:rPr>
          <w:rFonts w:ascii="方正仿宋简体" w:eastAsia="方正仿宋简体" w:hAnsi="Arial" w:cs="Arial" w:hint="eastAsia"/>
          <w:kern w:val="0"/>
          <w:sz w:val="28"/>
          <w:szCs w:val="28"/>
        </w:rPr>
        <w:t>。</w:t>
      </w:r>
      <w:r w:rsidRPr="00610A7B">
        <w:rPr>
          <w:rFonts w:ascii="方正仿宋简体" w:eastAsia="方正仿宋简体" w:hAnsi="Arial" w:cs="Arial" w:hint="eastAsia"/>
          <w:kern w:val="0"/>
          <w:sz w:val="28"/>
          <w:szCs w:val="28"/>
        </w:rPr>
        <w:t xml:space="preserve">1.2.2.1.2.2  </w:t>
      </w:r>
    </w:p>
    <w:p w:rsidR="0002531A" w:rsidRPr="00610A7B" w:rsidRDefault="0002531A" w:rsidP="0002531A">
      <w:pPr>
        <w:widowControl/>
        <w:tabs>
          <w:tab w:val="left" w:pos="4395"/>
        </w:tabs>
        <w:snapToGrid w:val="0"/>
        <w:spacing w:line="440" w:lineRule="exact"/>
        <w:ind w:firstLineChars="221" w:firstLine="61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范围依据长输管道有关安全技术规范，《固定式压力容器安全技术监察规程》，主要包括</w:t>
      </w:r>
      <w:r>
        <w:rPr>
          <w:rFonts w:ascii="方正仿宋简体" w:eastAsia="方正仿宋简体" w:hAnsi="宋体" w:cs="Arial" w:hint="eastAsia"/>
          <w:kern w:val="0"/>
          <w:sz w:val="28"/>
          <w:szCs w:val="28"/>
        </w:rPr>
        <w:t>以下特种设备：</w:t>
      </w:r>
    </w:p>
    <w:p w:rsidR="0002531A" w:rsidRPr="00610A7B" w:rsidRDefault="0002531A" w:rsidP="0002531A">
      <w:pPr>
        <w:widowControl/>
        <w:tabs>
          <w:tab w:val="left" w:pos="4395"/>
        </w:tabs>
        <w:snapToGrid w:val="0"/>
        <w:spacing w:line="440" w:lineRule="exact"/>
        <w:ind w:firstLineChars="150" w:firstLine="420"/>
        <w:rPr>
          <w:rFonts w:ascii="方正仿宋简体" w:eastAsia="方正仿宋简体" w:hAnsi="Arial" w:cs="Arial" w:hint="eastAsia"/>
          <w:kern w:val="0"/>
          <w:sz w:val="28"/>
          <w:szCs w:val="28"/>
        </w:rPr>
      </w:pPr>
      <w:r w:rsidRPr="00610A7B">
        <w:rPr>
          <w:rFonts w:ascii="方正仿宋简体" w:eastAsia="方正仿宋简体" w:hAnsi="Arial" w:cs="Arial" w:hint="eastAsia"/>
          <w:kern w:val="0"/>
          <w:sz w:val="28"/>
          <w:szCs w:val="28"/>
        </w:rPr>
        <w:t>（1）</w:t>
      </w:r>
      <w:r w:rsidRPr="00610A7B">
        <w:rPr>
          <w:rFonts w:ascii="方正仿宋简体" w:eastAsia="方正仿宋简体" w:hAnsi="宋体" w:cs="Arial" w:hint="eastAsia"/>
          <w:kern w:val="0"/>
          <w:sz w:val="28"/>
          <w:szCs w:val="28"/>
        </w:rPr>
        <w:t>长输</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油气</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管道，针对</w:t>
      </w:r>
      <w:r w:rsidRPr="00610A7B">
        <w:rPr>
          <w:rFonts w:ascii="方正仿宋简体" w:eastAsia="方正仿宋简体" w:hAnsi="Arial" w:cs="Arial" w:hint="eastAsia"/>
          <w:sz w:val="28"/>
          <w:szCs w:val="28"/>
        </w:rPr>
        <w:t>GA1</w:t>
      </w:r>
      <w:r w:rsidRPr="00610A7B">
        <w:rPr>
          <w:rFonts w:ascii="方正仿宋简体" w:eastAsia="方正仿宋简体" w:hAnsi="宋体" w:cs="Arial" w:hint="eastAsia"/>
          <w:sz w:val="28"/>
          <w:szCs w:val="28"/>
        </w:rPr>
        <w:t>级和</w:t>
      </w:r>
      <w:r w:rsidRPr="00610A7B">
        <w:rPr>
          <w:rFonts w:ascii="方正仿宋简体" w:eastAsia="方正仿宋简体" w:hAnsi="Arial" w:cs="Arial" w:hint="eastAsia"/>
          <w:sz w:val="28"/>
          <w:szCs w:val="28"/>
        </w:rPr>
        <w:t>GA2</w:t>
      </w:r>
      <w:r w:rsidRPr="00610A7B">
        <w:rPr>
          <w:rFonts w:ascii="方正仿宋简体" w:eastAsia="方正仿宋简体" w:hAnsi="宋体" w:cs="Arial" w:hint="eastAsia"/>
          <w:sz w:val="28"/>
          <w:szCs w:val="28"/>
        </w:rPr>
        <w:t>级压力管道</w:t>
      </w:r>
      <w:r w:rsidRPr="00610A7B">
        <w:rPr>
          <w:rFonts w:ascii="方正仿宋简体" w:eastAsia="方正仿宋简体" w:hAnsi="宋体" w:cs="Arial" w:hint="eastAsia"/>
          <w:kern w:val="0"/>
          <w:sz w:val="28"/>
          <w:szCs w:val="28"/>
        </w:rPr>
        <w:t>；</w:t>
      </w:r>
    </w:p>
    <w:p w:rsidR="0002531A" w:rsidRPr="00610A7B" w:rsidRDefault="0002531A" w:rsidP="0002531A">
      <w:pPr>
        <w:widowControl/>
        <w:tabs>
          <w:tab w:val="left" w:pos="4395"/>
        </w:tabs>
        <w:snapToGrid w:val="0"/>
        <w:spacing w:line="440" w:lineRule="exact"/>
        <w:ind w:firstLineChars="150" w:firstLine="420"/>
        <w:rPr>
          <w:rFonts w:ascii="方正仿宋简体" w:eastAsia="方正仿宋简体" w:hAnsi="Arial" w:cs="Arial" w:hint="eastAsia"/>
          <w:kern w:val="0"/>
          <w:sz w:val="28"/>
          <w:szCs w:val="28"/>
        </w:rPr>
      </w:pPr>
      <w:r w:rsidRPr="00610A7B">
        <w:rPr>
          <w:rFonts w:ascii="方正仿宋简体" w:eastAsia="方正仿宋简体" w:hAnsi="Arial" w:cs="Arial" w:hint="eastAsia"/>
          <w:kern w:val="0"/>
          <w:sz w:val="28"/>
          <w:szCs w:val="28"/>
        </w:rPr>
        <w:t>（2）</w:t>
      </w:r>
      <w:r w:rsidRPr="00610A7B">
        <w:rPr>
          <w:rFonts w:ascii="方正仿宋简体" w:eastAsia="方正仿宋简体" w:hAnsi="宋体" w:cs="Arial" w:hint="eastAsia"/>
          <w:kern w:val="0"/>
          <w:sz w:val="28"/>
          <w:szCs w:val="28"/>
        </w:rPr>
        <w:t>压力容器，针对储存压力容器。</w:t>
      </w:r>
    </w:p>
    <w:p w:rsidR="0002531A" w:rsidRPr="00610A7B" w:rsidRDefault="0002531A" w:rsidP="0002531A">
      <w:pPr>
        <w:widowControl/>
        <w:tabs>
          <w:tab w:val="left" w:pos="4395"/>
        </w:tabs>
        <w:snapToGrid w:val="0"/>
        <w:spacing w:line="440" w:lineRule="exact"/>
        <w:ind w:firstLineChars="250" w:firstLine="700"/>
        <w:rPr>
          <w:rFonts w:ascii="黑体" w:eastAsia="黑体" w:hAnsi="黑体" w:cs="Arial" w:hint="eastAsia"/>
          <w:kern w:val="0"/>
          <w:sz w:val="28"/>
          <w:szCs w:val="28"/>
        </w:rPr>
      </w:pPr>
      <w:r>
        <w:rPr>
          <w:rFonts w:ascii="黑体" w:eastAsia="黑体" w:hAnsi="黑体" w:cs="Arial" w:hint="eastAsia"/>
          <w:kern w:val="0"/>
          <w:sz w:val="28"/>
          <w:szCs w:val="28"/>
        </w:rPr>
        <w:t>3.</w:t>
      </w:r>
      <w:r w:rsidRPr="00610A7B">
        <w:rPr>
          <w:rFonts w:ascii="黑体" w:eastAsia="黑体" w:hAnsi="黑体" w:cs="Arial" w:hint="eastAsia"/>
          <w:kern w:val="0"/>
          <w:sz w:val="28"/>
          <w:szCs w:val="28"/>
        </w:rPr>
        <w:t>A1-1（3）公共场所电梯</w:t>
      </w:r>
    </w:p>
    <w:p w:rsidR="0002531A" w:rsidRPr="00610A7B" w:rsidRDefault="0002531A" w:rsidP="0002531A">
      <w:pPr>
        <w:widowControl/>
        <w:tabs>
          <w:tab w:val="left" w:pos="4395"/>
        </w:tabs>
        <w:snapToGrid w:val="0"/>
        <w:spacing w:line="440" w:lineRule="exact"/>
        <w:ind w:firstLineChars="250" w:firstLine="700"/>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人员职责：负责公共场所有关单位</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包括机场、车站、地铁、医院、商场等</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所用的为公众服务的电梯安全管理。</w:t>
      </w:r>
    </w:p>
    <w:p w:rsidR="0002531A" w:rsidRPr="00610A7B" w:rsidRDefault="0002531A" w:rsidP="0002531A">
      <w:pPr>
        <w:widowControl/>
        <w:tabs>
          <w:tab w:val="left" w:pos="4395"/>
        </w:tabs>
        <w:snapToGrid w:val="0"/>
        <w:spacing w:line="440" w:lineRule="exact"/>
        <w:ind w:firstLineChars="250" w:firstLine="700"/>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范围依据电梯有关技术规范，针对所有类型的电梯，以及自动人行道。</w:t>
      </w:r>
    </w:p>
    <w:p w:rsidR="0002531A" w:rsidRPr="00610A7B" w:rsidRDefault="0002531A" w:rsidP="0002531A">
      <w:pPr>
        <w:widowControl/>
        <w:tabs>
          <w:tab w:val="left" w:pos="4395"/>
        </w:tabs>
        <w:snapToGrid w:val="0"/>
        <w:spacing w:line="440" w:lineRule="exact"/>
        <w:ind w:firstLineChars="250" w:firstLine="700"/>
        <w:rPr>
          <w:rFonts w:ascii="黑体" w:eastAsia="黑体" w:hAnsi="黑体" w:cs="Arial" w:hint="eastAsia"/>
          <w:kern w:val="0"/>
          <w:sz w:val="28"/>
          <w:szCs w:val="28"/>
        </w:rPr>
      </w:pPr>
      <w:r>
        <w:rPr>
          <w:rFonts w:ascii="黑体" w:eastAsia="黑体" w:hAnsi="黑体" w:cs="Arial" w:hint="eastAsia"/>
          <w:kern w:val="0"/>
          <w:sz w:val="28"/>
          <w:szCs w:val="28"/>
        </w:rPr>
        <w:t>4.</w:t>
      </w:r>
      <w:r w:rsidRPr="00610A7B">
        <w:rPr>
          <w:rFonts w:ascii="黑体" w:eastAsia="黑体" w:hAnsi="黑体" w:cs="Arial" w:hint="eastAsia"/>
          <w:kern w:val="0"/>
          <w:sz w:val="28"/>
          <w:szCs w:val="28"/>
        </w:rPr>
        <w:t>A1-1（4）客运索道</w:t>
      </w:r>
    </w:p>
    <w:p w:rsidR="0002531A" w:rsidRPr="00610A7B" w:rsidRDefault="0002531A" w:rsidP="0002531A">
      <w:pPr>
        <w:widowControl/>
        <w:tabs>
          <w:tab w:val="left" w:pos="4395"/>
        </w:tabs>
        <w:snapToGrid w:val="0"/>
        <w:spacing w:line="440" w:lineRule="exact"/>
        <w:ind w:firstLineChars="246" w:firstLine="68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人员职责：负责客运索道营运单位所用的客运索道安全管理。</w:t>
      </w:r>
    </w:p>
    <w:p w:rsidR="0002531A" w:rsidRPr="00610A7B" w:rsidRDefault="0002531A" w:rsidP="0002531A">
      <w:pPr>
        <w:widowControl/>
        <w:tabs>
          <w:tab w:val="left" w:pos="4395"/>
        </w:tabs>
        <w:snapToGrid w:val="0"/>
        <w:spacing w:line="440" w:lineRule="exact"/>
        <w:ind w:firstLineChars="246" w:firstLine="68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范围依据客运索道有关技术规范，针对所有类型的客运索道。</w:t>
      </w:r>
    </w:p>
    <w:p w:rsidR="0002531A" w:rsidRPr="00610A7B" w:rsidRDefault="0002531A" w:rsidP="0002531A">
      <w:pPr>
        <w:widowControl/>
        <w:tabs>
          <w:tab w:val="left" w:pos="4395"/>
        </w:tabs>
        <w:snapToGrid w:val="0"/>
        <w:spacing w:line="440" w:lineRule="exact"/>
        <w:ind w:firstLineChars="200" w:firstLine="560"/>
        <w:rPr>
          <w:rFonts w:ascii="黑体" w:eastAsia="黑体" w:hAnsi="黑体" w:cs="Arial" w:hint="eastAsia"/>
          <w:kern w:val="0"/>
          <w:sz w:val="28"/>
          <w:szCs w:val="28"/>
        </w:rPr>
      </w:pPr>
      <w:r>
        <w:rPr>
          <w:rFonts w:ascii="黑体" w:eastAsia="黑体" w:hAnsi="黑体" w:cs="Arial" w:hint="eastAsia"/>
          <w:kern w:val="0"/>
          <w:sz w:val="28"/>
          <w:szCs w:val="28"/>
        </w:rPr>
        <w:t>5.</w:t>
      </w:r>
      <w:r w:rsidRPr="00610A7B">
        <w:rPr>
          <w:rFonts w:ascii="黑体" w:eastAsia="黑体" w:hAnsi="黑体" w:cs="Arial" w:hint="eastAsia"/>
          <w:kern w:val="0"/>
          <w:sz w:val="28"/>
          <w:szCs w:val="28"/>
        </w:rPr>
        <w:t>A1-1（5）大型游乐设施</w:t>
      </w:r>
    </w:p>
    <w:p w:rsidR="0002531A" w:rsidRPr="00610A7B" w:rsidRDefault="0002531A" w:rsidP="0002531A">
      <w:pPr>
        <w:widowControl/>
        <w:tabs>
          <w:tab w:val="left" w:pos="4395"/>
        </w:tabs>
        <w:snapToGrid w:val="0"/>
        <w:spacing w:line="440" w:lineRule="exact"/>
        <w:ind w:firstLineChars="196" w:firstLine="54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lastRenderedPageBreak/>
        <w:t>人员职责：负责游乐设施营运的单位所用的大型游乐设施</w:t>
      </w:r>
      <w:r w:rsidRPr="00610A7B">
        <w:rPr>
          <w:rFonts w:ascii="方正仿宋简体" w:eastAsia="方正仿宋简体" w:hAnsi="Arial" w:cs="Arial" w:hint="eastAsia"/>
          <w:kern w:val="0"/>
          <w:sz w:val="28"/>
          <w:szCs w:val="28"/>
        </w:rPr>
        <w:t>（A</w:t>
      </w:r>
      <w:r w:rsidRPr="00610A7B">
        <w:rPr>
          <w:rFonts w:ascii="方正仿宋简体" w:eastAsia="方正仿宋简体" w:hAnsi="宋体" w:cs="Arial" w:hint="eastAsia"/>
          <w:kern w:val="0"/>
          <w:sz w:val="28"/>
          <w:szCs w:val="28"/>
        </w:rPr>
        <w:t>级、</w:t>
      </w:r>
      <w:r w:rsidRPr="00610A7B">
        <w:rPr>
          <w:rFonts w:ascii="方正仿宋简体" w:eastAsia="方正仿宋简体" w:hAnsi="Arial" w:cs="Arial" w:hint="eastAsia"/>
          <w:kern w:val="0"/>
          <w:sz w:val="28"/>
          <w:szCs w:val="28"/>
        </w:rPr>
        <w:t>B</w:t>
      </w:r>
      <w:r w:rsidRPr="00610A7B">
        <w:rPr>
          <w:rFonts w:ascii="方正仿宋简体" w:eastAsia="方正仿宋简体" w:hAnsi="宋体" w:cs="Arial" w:hint="eastAsia"/>
          <w:kern w:val="0"/>
          <w:sz w:val="28"/>
          <w:szCs w:val="28"/>
        </w:rPr>
        <w:t>级</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安全管理。</w:t>
      </w:r>
    </w:p>
    <w:p w:rsidR="0002531A" w:rsidRPr="00610A7B" w:rsidRDefault="0002531A" w:rsidP="0002531A">
      <w:pPr>
        <w:widowControl/>
        <w:tabs>
          <w:tab w:val="left" w:pos="4395"/>
        </w:tabs>
        <w:snapToGrid w:val="0"/>
        <w:spacing w:line="440" w:lineRule="exact"/>
        <w:ind w:firstLineChars="196" w:firstLine="54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范围依据大型游乐设施有关技术规范，针对大型游乐设施</w:t>
      </w:r>
      <w:r w:rsidRPr="00610A7B">
        <w:rPr>
          <w:rFonts w:ascii="方正仿宋简体" w:eastAsia="方正仿宋简体" w:hAnsi="Arial" w:cs="Arial" w:hint="eastAsia"/>
          <w:kern w:val="0"/>
          <w:sz w:val="28"/>
          <w:szCs w:val="28"/>
        </w:rPr>
        <w:t>（A</w:t>
      </w:r>
      <w:r w:rsidRPr="00610A7B">
        <w:rPr>
          <w:rFonts w:ascii="方正仿宋简体" w:eastAsia="方正仿宋简体" w:hAnsi="宋体" w:cs="Arial" w:hint="eastAsia"/>
          <w:kern w:val="0"/>
          <w:sz w:val="28"/>
          <w:szCs w:val="28"/>
        </w:rPr>
        <w:t>级、</w:t>
      </w:r>
      <w:r w:rsidRPr="00610A7B">
        <w:rPr>
          <w:rFonts w:ascii="方正仿宋简体" w:eastAsia="方正仿宋简体" w:hAnsi="Arial" w:cs="Arial" w:hint="eastAsia"/>
          <w:kern w:val="0"/>
          <w:sz w:val="28"/>
          <w:szCs w:val="28"/>
        </w:rPr>
        <w:t>B</w:t>
      </w:r>
      <w:r w:rsidRPr="00610A7B">
        <w:rPr>
          <w:rFonts w:ascii="方正仿宋简体" w:eastAsia="方正仿宋简体" w:hAnsi="宋体" w:cs="Arial" w:hint="eastAsia"/>
          <w:kern w:val="0"/>
          <w:sz w:val="28"/>
          <w:szCs w:val="28"/>
        </w:rPr>
        <w:t>级</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w:t>
      </w:r>
    </w:p>
    <w:p w:rsidR="0002531A" w:rsidRPr="00610A7B" w:rsidRDefault="0002531A" w:rsidP="0002531A">
      <w:pPr>
        <w:widowControl/>
        <w:tabs>
          <w:tab w:val="left" w:pos="4395"/>
        </w:tabs>
        <w:snapToGrid w:val="0"/>
        <w:spacing w:line="440" w:lineRule="exact"/>
        <w:ind w:firstLineChars="200" w:firstLine="560"/>
        <w:rPr>
          <w:rFonts w:ascii="黑体" w:eastAsia="黑体" w:hAnsi="黑体" w:cs="Arial" w:hint="eastAsia"/>
          <w:kern w:val="0"/>
          <w:sz w:val="28"/>
          <w:szCs w:val="28"/>
        </w:rPr>
      </w:pPr>
      <w:r>
        <w:rPr>
          <w:rFonts w:ascii="黑体" w:eastAsia="黑体" w:hAnsi="黑体" w:cs="Arial" w:hint="eastAsia"/>
          <w:kern w:val="0"/>
          <w:sz w:val="28"/>
          <w:szCs w:val="28"/>
        </w:rPr>
        <w:t>6.</w:t>
      </w:r>
      <w:r w:rsidRPr="00610A7B">
        <w:rPr>
          <w:rFonts w:ascii="黑体" w:eastAsia="黑体" w:hAnsi="黑体" w:cs="Arial" w:hint="eastAsia"/>
          <w:kern w:val="0"/>
          <w:sz w:val="28"/>
          <w:szCs w:val="28"/>
        </w:rPr>
        <w:t>A1-1（6）石油和化学</w:t>
      </w:r>
    </w:p>
    <w:p w:rsidR="0002531A" w:rsidRPr="00610A7B" w:rsidRDefault="0002531A" w:rsidP="0002531A">
      <w:pPr>
        <w:widowControl/>
        <w:tabs>
          <w:tab w:val="left" w:pos="4395"/>
        </w:tabs>
        <w:snapToGrid w:val="0"/>
        <w:spacing w:line="440" w:lineRule="exact"/>
        <w:ind w:firstLineChars="196" w:firstLine="54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人员职责：负责石油加工和化学原料制造单位所用的石化与化工成套装置中压力容器、工业管道的安全管理。</w:t>
      </w:r>
    </w:p>
    <w:p w:rsidR="0002531A" w:rsidRPr="00610A7B" w:rsidRDefault="0002531A" w:rsidP="0002531A">
      <w:pPr>
        <w:widowControl/>
        <w:tabs>
          <w:tab w:val="left" w:pos="4395"/>
        </w:tabs>
        <w:snapToGrid w:val="0"/>
        <w:spacing w:line="440" w:lineRule="exact"/>
        <w:ind w:firstLineChars="196" w:firstLine="54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范围依据《固定式压力容器安全技术规范》和《移动式压力容器安全技术监察规程》，以及有关压力管道的技术规范，主要包括以下特种设备：</w:t>
      </w:r>
    </w:p>
    <w:p w:rsidR="0002531A" w:rsidRPr="00610A7B" w:rsidRDefault="0002531A" w:rsidP="0002531A">
      <w:pPr>
        <w:widowControl/>
        <w:tabs>
          <w:tab w:val="left" w:pos="4395"/>
        </w:tabs>
        <w:snapToGrid w:val="0"/>
        <w:spacing w:line="440" w:lineRule="exact"/>
        <w:ind w:firstLineChars="196" w:firstLine="549"/>
        <w:rPr>
          <w:rFonts w:ascii="方正仿宋简体" w:eastAsia="方正仿宋简体" w:hAnsi="Arial" w:cs="Arial" w:hint="eastAsia"/>
          <w:kern w:val="0"/>
          <w:sz w:val="28"/>
          <w:szCs w:val="28"/>
        </w:rPr>
      </w:pPr>
      <w:r w:rsidRPr="00610A7B">
        <w:rPr>
          <w:rFonts w:ascii="方正仿宋简体" w:eastAsia="方正仿宋简体" w:hAnsi="Arial" w:cs="Arial" w:hint="eastAsia"/>
          <w:kern w:val="0"/>
          <w:sz w:val="28"/>
          <w:szCs w:val="28"/>
        </w:rPr>
        <w:t>（1）</w:t>
      </w:r>
      <w:r w:rsidRPr="00610A7B">
        <w:rPr>
          <w:rFonts w:ascii="方正仿宋简体" w:eastAsia="方正仿宋简体" w:hAnsi="宋体" w:cs="Arial" w:hint="eastAsia"/>
          <w:kern w:val="0"/>
          <w:sz w:val="28"/>
          <w:szCs w:val="28"/>
        </w:rPr>
        <w:t>压力容器，针对石化与化工成套装置中所有类型的固定式压力容器和移动式压力容器；</w:t>
      </w:r>
    </w:p>
    <w:p w:rsidR="0002531A" w:rsidRPr="00610A7B" w:rsidRDefault="0002531A" w:rsidP="0002531A">
      <w:pPr>
        <w:widowControl/>
        <w:tabs>
          <w:tab w:val="left" w:pos="4395"/>
        </w:tabs>
        <w:snapToGrid w:val="0"/>
        <w:spacing w:line="440" w:lineRule="exact"/>
        <w:ind w:firstLineChars="196" w:firstLine="549"/>
        <w:rPr>
          <w:rFonts w:ascii="方正仿宋简体" w:eastAsia="方正仿宋简体" w:hAnsi="Arial" w:cs="Arial" w:hint="eastAsia"/>
          <w:kern w:val="0"/>
          <w:sz w:val="28"/>
          <w:szCs w:val="28"/>
        </w:rPr>
      </w:pPr>
      <w:r w:rsidRPr="00610A7B">
        <w:rPr>
          <w:rFonts w:ascii="方正仿宋简体" w:eastAsia="方正仿宋简体" w:hAnsi="Arial" w:cs="Arial" w:hint="eastAsia"/>
          <w:kern w:val="0"/>
          <w:sz w:val="28"/>
          <w:szCs w:val="28"/>
        </w:rPr>
        <w:t>（2）</w:t>
      </w:r>
      <w:r w:rsidRPr="00610A7B">
        <w:rPr>
          <w:rFonts w:ascii="方正仿宋简体" w:eastAsia="方正仿宋简体" w:hAnsi="宋体" w:cs="Arial" w:hint="eastAsia"/>
          <w:kern w:val="0"/>
          <w:sz w:val="28"/>
          <w:szCs w:val="28"/>
        </w:rPr>
        <w:t>压力管道，针对工业管道。</w:t>
      </w:r>
    </w:p>
    <w:p w:rsidR="0002531A" w:rsidRPr="00610A7B" w:rsidRDefault="0002531A" w:rsidP="0002531A">
      <w:pPr>
        <w:widowControl/>
        <w:tabs>
          <w:tab w:val="left" w:pos="4395"/>
        </w:tabs>
        <w:snapToGrid w:val="0"/>
        <w:spacing w:line="440" w:lineRule="exact"/>
        <w:ind w:firstLineChars="200" w:firstLine="560"/>
        <w:rPr>
          <w:rFonts w:ascii="黑体" w:eastAsia="黑体" w:hAnsi="黑体" w:cs="Arial" w:hint="eastAsia"/>
          <w:kern w:val="0"/>
          <w:sz w:val="28"/>
          <w:szCs w:val="28"/>
        </w:rPr>
      </w:pPr>
      <w:r>
        <w:rPr>
          <w:rFonts w:ascii="黑体" w:eastAsia="黑体" w:hAnsi="黑体" w:cs="Arial" w:hint="eastAsia"/>
          <w:kern w:val="0"/>
          <w:sz w:val="28"/>
          <w:szCs w:val="28"/>
        </w:rPr>
        <w:t>二、</w:t>
      </w:r>
      <w:r w:rsidRPr="00610A7B">
        <w:rPr>
          <w:rFonts w:ascii="黑体" w:eastAsia="黑体" w:hAnsi="黑体" w:cs="Arial" w:hint="eastAsia"/>
          <w:kern w:val="0"/>
          <w:sz w:val="28"/>
          <w:szCs w:val="28"/>
        </w:rPr>
        <w:t>项目代号A1-2的分项</w:t>
      </w:r>
    </w:p>
    <w:p w:rsidR="0002531A" w:rsidRPr="00610A7B" w:rsidRDefault="0002531A" w:rsidP="0002531A">
      <w:pPr>
        <w:widowControl/>
        <w:tabs>
          <w:tab w:val="left" w:pos="4395"/>
        </w:tabs>
        <w:snapToGrid w:val="0"/>
        <w:spacing w:line="440" w:lineRule="exact"/>
        <w:ind w:firstLineChars="200" w:firstLine="560"/>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除</w:t>
      </w:r>
      <w:r w:rsidRPr="00610A7B">
        <w:rPr>
          <w:rFonts w:ascii="方正仿宋简体" w:eastAsia="方正仿宋简体" w:hAnsi="Arial" w:cs="Arial" w:hint="eastAsia"/>
          <w:kern w:val="0"/>
          <w:sz w:val="28"/>
          <w:szCs w:val="28"/>
        </w:rPr>
        <w:t>1.2.2.1</w:t>
      </w:r>
      <w:r w:rsidRPr="00610A7B">
        <w:rPr>
          <w:rFonts w:ascii="方正仿宋简体" w:eastAsia="方正仿宋简体" w:hAnsi="宋体" w:cs="Arial" w:hint="eastAsia"/>
          <w:kern w:val="0"/>
          <w:sz w:val="28"/>
          <w:szCs w:val="28"/>
        </w:rPr>
        <w:t>项目之外的使用单位。再分为</w:t>
      </w:r>
      <w:r w:rsidRPr="00610A7B">
        <w:rPr>
          <w:rFonts w:ascii="方正仿宋简体" w:eastAsia="方正仿宋简体" w:hAnsi="Arial" w:cs="Arial" w:hint="eastAsia"/>
          <w:kern w:val="0"/>
          <w:sz w:val="28"/>
          <w:szCs w:val="28"/>
        </w:rPr>
        <w:t>A1-2（1）</w:t>
      </w:r>
      <w:r w:rsidRPr="00610A7B">
        <w:rPr>
          <w:rFonts w:ascii="方正仿宋简体" w:eastAsia="方正仿宋简体" w:hAnsi="宋体" w:cs="Arial" w:hint="eastAsia"/>
          <w:kern w:val="0"/>
          <w:sz w:val="28"/>
          <w:szCs w:val="28"/>
        </w:rPr>
        <w:t>、</w:t>
      </w:r>
      <w:r w:rsidRPr="00610A7B">
        <w:rPr>
          <w:rFonts w:ascii="方正仿宋简体" w:eastAsia="方正仿宋简体" w:hAnsi="Arial" w:cs="Arial" w:hint="eastAsia"/>
          <w:kern w:val="0"/>
          <w:sz w:val="28"/>
          <w:szCs w:val="28"/>
        </w:rPr>
        <w:t xml:space="preserve"> A1-2（2）</w:t>
      </w:r>
      <w:r w:rsidRPr="00610A7B">
        <w:rPr>
          <w:rFonts w:ascii="方正仿宋简体" w:eastAsia="方正仿宋简体" w:hAnsi="宋体" w:cs="Arial" w:hint="eastAsia"/>
          <w:kern w:val="0"/>
          <w:sz w:val="28"/>
          <w:szCs w:val="28"/>
        </w:rPr>
        <w:t>、</w:t>
      </w:r>
      <w:r w:rsidRPr="00610A7B">
        <w:rPr>
          <w:rFonts w:ascii="方正仿宋简体" w:eastAsia="方正仿宋简体" w:hAnsi="Arial" w:cs="Arial" w:hint="eastAsia"/>
          <w:kern w:val="0"/>
          <w:sz w:val="28"/>
          <w:szCs w:val="28"/>
        </w:rPr>
        <w:t xml:space="preserve"> A1-2（3）</w:t>
      </w:r>
      <w:r w:rsidRPr="00610A7B">
        <w:rPr>
          <w:rFonts w:ascii="方正仿宋简体" w:eastAsia="方正仿宋简体" w:hAnsi="宋体" w:cs="Arial" w:hint="eastAsia"/>
          <w:kern w:val="0"/>
          <w:sz w:val="28"/>
          <w:szCs w:val="28"/>
        </w:rPr>
        <w:t>、</w:t>
      </w:r>
      <w:r w:rsidRPr="00610A7B">
        <w:rPr>
          <w:rFonts w:ascii="方正仿宋简体" w:eastAsia="方正仿宋简体" w:hAnsi="Arial" w:cs="Arial" w:hint="eastAsia"/>
          <w:kern w:val="0"/>
          <w:sz w:val="28"/>
          <w:szCs w:val="28"/>
        </w:rPr>
        <w:t xml:space="preserve"> A1-2（4）</w:t>
      </w:r>
      <w:r w:rsidRPr="00610A7B">
        <w:rPr>
          <w:rFonts w:ascii="方正仿宋简体" w:eastAsia="方正仿宋简体" w:hAnsi="宋体" w:cs="Arial" w:hint="eastAsia"/>
          <w:kern w:val="0"/>
          <w:sz w:val="28"/>
          <w:szCs w:val="28"/>
        </w:rPr>
        <w:t>、</w:t>
      </w:r>
      <w:r w:rsidRPr="00610A7B">
        <w:rPr>
          <w:rFonts w:ascii="方正仿宋简体" w:eastAsia="方正仿宋简体" w:hAnsi="Arial" w:cs="Arial" w:hint="eastAsia"/>
          <w:kern w:val="0"/>
          <w:sz w:val="28"/>
          <w:szCs w:val="28"/>
        </w:rPr>
        <w:t xml:space="preserve"> A1-2（5）</w:t>
      </w:r>
      <w:r w:rsidRPr="00610A7B">
        <w:rPr>
          <w:rFonts w:ascii="方正仿宋简体" w:eastAsia="方正仿宋简体" w:hAnsi="宋体" w:cs="Arial" w:hint="eastAsia"/>
          <w:kern w:val="0"/>
          <w:sz w:val="28"/>
          <w:szCs w:val="28"/>
        </w:rPr>
        <w:t>、</w:t>
      </w:r>
      <w:r w:rsidRPr="00610A7B">
        <w:rPr>
          <w:rFonts w:ascii="方正仿宋简体" w:eastAsia="方正仿宋简体" w:hAnsi="Arial" w:cs="Arial" w:hint="eastAsia"/>
          <w:kern w:val="0"/>
          <w:sz w:val="28"/>
          <w:szCs w:val="28"/>
        </w:rPr>
        <w:t>A1-2（6）</w:t>
      </w:r>
      <w:r w:rsidRPr="00610A7B">
        <w:rPr>
          <w:rFonts w:ascii="方正仿宋简体" w:eastAsia="方正仿宋简体" w:hAnsi="宋体" w:cs="Arial" w:hint="eastAsia"/>
          <w:kern w:val="0"/>
          <w:sz w:val="28"/>
          <w:szCs w:val="28"/>
        </w:rPr>
        <w:t>、</w:t>
      </w:r>
      <w:r w:rsidRPr="00610A7B">
        <w:rPr>
          <w:rFonts w:ascii="方正仿宋简体" w:eastAsia="方正仿宋简体" w:hAnsi="Arial" w:cs="Arial" w:hint="eastAsia"/>
          <w:kern w:val="0"/>
          <w:sz w:val="28"/>
          <w:szCs w:val="28"/>
        </w:rPr>
        <w:t>A1-2（7）</w:t>
      </w:r>
      <w:r w:rsidRPr="00610A7B">
        <w:rPr>
          <w:rFonts w:ascii="方正仿宋简体" w:eastAsia="方正仿宋简体" w:hAnsi="宋体" w:cs="Arial" w:hint="eastAsia"/>
          <w:kern w:val="0"/>
          <w:sz w:val="28"/>
          <w:szCs w:val="28"/>
        </w:rPr>
        <w:t>、</w:t>
      </w:r>
      <w:r w:rsidRPr="00610A7B">
        <w:rPr>
          <w:rFonts w:ascii="方正仿宋简体" w:eastAsia="方正仿宋简体" w:hAnsi="Arial" w:cs="Arial" w:hint="eastAsia"/>
          <w:kern w:val="0"/>
          <w:sz w:val="28"/>
          <w:szCs w:val="28"/>
        </w:rPr>
        <w:t>A1-2（8）</w:t>
      </w:r>
      <w:r w:rsidRPr="00610A7B">
        <w:rPr>
          <w:rFonts w:ascii="方正仿宋简体" w:eastAsia="方正仿宋简体" w:hAnsi="宋体" w:cs="Arial" w:hint="eastAsia"/>
          <w:kern w:val="0"/>
          <w:sz w:val="28"/>
          <w:szCs w:val="28"/>
        </w:rPr>
        <w:t>、</w:t>
      </w:r>
      <w:r w:rsidRPr="00610A7B">
        <w:rPr>
          <w:rFonts w:ascii="方正仿宋简体" w:eastAsia="方正仿宋简体" w:hAnsi="Arial" w:cs="Arial" w:hint="eastAsia"/>
          <w:kern w:val="0"/>
          <w:sz w:val="28"/>
          <w:szCs w:val="28"/>
        </w:rPr>
        <w:t>A1-2（9）</w:t>
      </w:r>
      <w:r w:rsidRPr="00610A7B">
        <w:rPr>
          <w:rFonts w:ascii="方正仿宋简体" w:eastAsia="方正仿宋简体" w:hAnsi="宋体" w:cs="Arial" w:hint="eastAsia"/>
          <w:kern w:val="0"/>
          <w:sz w:val="28"/>
          <w:szCs w:val="28"/>
        </w:rPr>
        <w:t>等</w:t>
      </w:r>
      <w:r w:rsidRPr="00610A7B">
        <w:rPr>
          <w:rFonts w:ascii="方正仿宋简体" w:eastAsia="方正仿宋简体" w:hAnsi="Arial" w:cs="Arial" w:hint="eastAsia"/>
          <w:kern w:val="0"/>
          <w:sz w:val="28"/>
          <w:szCs w:val="28"/>
        </w:rPr>
        <w:t>9</w:t>
      </w:r>
      <w:r w:rsidRPr="00610A7B">
        <w:rPr>
          <w:rFonts w:ascii="方正仿宋简体" w:eastAsia="方正仿宋简体" w:hAnsi="宋体" w:cs="Arial" w:hint="eastAsia"/>
          <w:kern w:val="0"/>
          <w:sz w:val="28"/>
          <w:szCs w:val="28"/>
        </w:rPr>
        <w:t>个小项。</w:t>
      </w:r>
    </w:p>
    <w:p w:rsidR="0002531A" w:rsidRPr="00610A7B" w:rsidRDefault="0002531A" w:rsidP="0002531A">
      <w:pPr>
        <w:widowControl/>
        <w:tabs>
          <w:tab w:val="left" w:pos="4395"/>
        </w:tabs>
        <w:snapToGrid w:val="0"/>
        <w:spacing w:line="440" w:lineRule="exact"/>
        <w:ind w:firstLineChars="250" w:firstLine="700"/>
        <w:rPr>
          <w:rFonts w:ascii="黑体" w:eastAsia="黑体" w:hAnsi="黑体" w:cs="Arial" w:hint="eastAsia"/>
          <w:kern w:val="0"/>
          <w:sz w:val="28"/>
          <w:szCs w:val="28"/>
        </w:rPr>
      </w:pPr>
      <w:r>
        <w:rPr>
          <w:rFonts w:ascii="黑体" w:eastAsia="黑体" w:hAnsi="黑体" w:cs="Arial" w:hint="eastAsia"/>
          <w:kern w:val="0"/>
          <w:sz w:val="28"/>
          <w:szCs w:val="28"/>
        </w:rPr>
        <w:t>1.</w:t>
      </w:r>
      <w:r w:rsidRPr="00610A7B">
        <w:rPr>
          <w:rFonts w:ascii="黑体" w:eastAsia="黑体" w:hAnsi="黑体" w:cs="Arial" w:hint="eastAsia"/>
          <w:kern w:val="0"/>
          <w:sz w:val="28"/>
          <w:szCs w:val="28"/>
        </w:rPr>
        <w:t>A1-2（1）热力</w:t>
      </w:r>
    </w:p>
    <w:p w:rsidR="0002531A" w:rsidRPr="00610A7B" w:rsidRDefault="0002531A" w:rsidP="0002531A">
      <w:pPr>
        <w:widowControl/>
        <w:tabs>
          <w:tab w:val="left" w:pos="4395"/>
        </w:tabs>
        <w:snapToGrid w:val="0"/>
        <w:spacing w:line="440" w:lineRule="exact"/>
        <w:ind w:firstLineChars="250" w:firstLine="700"/>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人员职责：</w:t>
      </w:r>
      <w:r>
        <w:rPr>
          <w:rFonts w:ascii="方正仿宋简体" w:eastAsia="方正仿宋简体" w:hAnsi="宋体" w:cs="Arial" w:hint="eastAsia"/>
          <w:kern w:val="0"/>
          <w:sz w:val="28"/>
          <w:szCs w:val="28"/>
        </w:rPr>
        <w:t>负责热力、燃气单位所用的锅炉、压力容器、公用管道安全管理。</w:t>
      </w:r>
    </w:p>
    <w:p w:rsidR="0002531A" w:rsidRPr="00610A7B" w:rsidRDefault="0002531A" w:rsidP="0002531A">
      <w:pPr>
        <w:widowControl/>
        <w:tabs>
          <w:tab w:val="left" w:pos="4395"/>
        </w:tabs>
        <w:snapToGrid w:val="0"/>
        <w:spacing w:line="440" w:lineRule="exact"/>
        <w:ind w:firstLineChars="250" w:firstLine="700"/>
        <w:rPr>
          <w:rFonts w:ascii="方正仿宋简体" w:eastAsia="方正仿宋简体" w:hAnsi="Arial" w:cs="Arial" w:hint="eastAsia"/>
          <w:kern w:val="0"/>
          <w:sz w:val="28"/>
          <w:szCs w:val="28"/>
        </w:rPr>
      </w:pPr>
      <w:r>
        <w:rPr>
          <w:rFonts w:ascii="方正仿宋简体" w:eastAsia="方正仿宋简体" w:hAnsi="宋体" w:cs="Arial" w:hint="eastAsia"/>
          <w:kern w:val="0"/>
          <w:sz w:val="28"/>
          <w:szCs w:val="28"/>
        </w:rPr>
        <w:t>范围依据《锅炉安全技术监察规程》、</w:t>
      </w:r>
      <w:r w:rsidRPr="00610A7B">
        <w:rPr>
          <w:rFonts w:ascii="方正仿宋简体" w:eastAsia="方正仿宋简体" w:hAnsi="宋体" w:cs="Arial" w:hint="eastAsia"/>
          <w:kern w:val="0"/>
          <w:sz w:val="28"/>
          <w:szCs w:val="28"/>
        </w:rPr>
        <w:t>《固定式压力容器安全技术监察规程》，以及有关压力管道的技术规范，主要包括以下设备：</w:t>
      </w:r>
    </w:p>
    <w:p w:rsidR="0002531A" w:rsidRPr="00610A7B" w:rsidRDefault="0002531A" w:rsidP="0002531A">
      <w:pPr>
        <w:widowControl/>
        <w:tabs>
          <w:tab w:val="left" w:pos="4395"/>
        </w:tabs>
        <w:snapToGrid w:val="0"/>
        <w:spacing w:line="440" w:lineRule="exact"/>
        <w:ind w:firstLineChars="200" w:firstLine="560"/>
        <w:rPr>
          <w:rFonts w:ascii="方正仿宋简体" w:eastAsia="方正仿宋简体" w:hAnsi="Arial" w:cs="Arial" w:hint="eastAsia"/>
          <w:kern w:val="0"/>
          <w:sz w:val="28"/>
          <w:szCs w:val="28"/>
        </w:rPr>
      </w:pPr>
      <w:r w:rsidRPr="00610A7B">
        <w:rPr>
          <w:rFonts w:ascii="方正仿宋简体" w:eastAsia="方正仿宋简体" w:hAnsi="Arial" w:cs="Arial" w:hint="eastAsia"/>
          <w:kern w:val="0"/>
          <w:sz w:val="28"/>
          <w:szCs w:val="28"/>
        </w:rPr>
        <w:t>（1）</w:t>
      </w:r>
      <w:r w:rsidRPr="00610A7B">
        <w:rPr>
          <w:rFonts w:ascii="方正仿宋简体" w:eastAsia="方正仿宋简体" w:hAnsi="宋体" w:cs="Arial" w:hint="eastAsia"/>
          <w:kern w:val="0"/>
          <w:sz w:val="28"/>
          <w:szCs w:val="28"/>
        </w:rPr>
        <w:t>锅炉，针对热力系统中的蒸汽锅炉、热水锅炉及其水处理；</w:t>
      </w:r>
    </w:p>
    <w:p w:rsidR="0002531A" w:rsidRPr="00610A7B" w:rsidRDefault="0002531A" w:rsidP="0002531A">
      <w:pPr>
        <w:widowControl/>
        <w:tabs>
          <w:tab w:val="left" w:pos="4395"/>
        </w:tabs>
        <w:snapToGrid w:val="0"/>
        <w:spacing w:line="440" w:lineRule="exact"/>
        <w:ind w:firstLineChars="200" w:firstLine="560"/>
        <w:rPr>
          <w:rFonts w:ascii="方正仿宋简体" w:eastAsia="方正仿宋简体" w:hAnsi="Arial" w:cs="Arial" w:hint="eastAsia"/>
          <w:kern w:val="0"/>
          <w:sz w:val="28"/>
          <w:szCs w:val="28"/>
        </w:rPr>
      </w:pPr>
      <w:r w:rsidRPr="00610A7B">
        <w:rPr>
          <w:rFonts w:ascii="方正仿宋简体" w:eastAsia="方正仿宋简体" w:hAnsi="Arial" w:cs="Arial" w:hint="eastAsia"/>
          <w:kern w:val="0"/>
          <w:sz w:val="28"/>
          <w:szCs w:val="28"/>
        </w:rPr>
        <w:t>（2）</w:t>
      </w:r>
      <w:r w:rsidRPr="00610A7B">
        <w:rPr>
          <w:rFonts w:ascii="方正仿宋简体" w:eastAsia="方正仿宋简体" w:hAnsi="宋体" w:cs="Arial" w:hint="eastAsia"/>
          <w:kern w:val="0"/>
          <w:sz w:val="28"/>
          <w:szCs w:val="28"/>
        </w:rPr>
        <w:t>压力容器，针对换热压力容器、储存设备、分汽</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水</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缸；</w:t>
      </w:r>
    </w:p>
    <w:p w:rsidR="0002531A" w:rsidRPr="00610A7B" w:rsidRDefault="0002531A" w:rsidP="0002531A">
      <w:pPr>
        <w:widowControl/>
        <w:tabs>
          <w:tab w:val="left" w:pos="4395"/>
        </w:tabs>
        <w:snapToGrid w:val="0"/>
        <w:spacing w:line="440" w:lineRule="exact"/>
        <w:ind w:firstLineChars="200" w:firstLine="560"/>
        <w:rPr>
          <w:rFonts w:ascii="方正仿宋简体" w:eastAsia="方正仿宋简体" w:hAnsi="Arial" w:cs="Arial" w:hint="eastAsia"/>
          <w:kern w:val="0"/>
          <w:sz w:val="28"/>
          <w:szCs w:val="28"/>
        </w:rPr>
      </w:pPr>
      <w:r w:rsidRPr="00610A7B">
        <w:rPr>
          <w:rFonts w:ascii="方正仿宋简体" w:eastAsia="方正仿宋简体" w:hAnsi="Arial" w:cs="Arial" w:hint="eastAsia"/>
          <w:kern w:val="0"/>
          <w:sz w:val="28"/>
          <w:szCs w:val="28"/>
        </w:rPr>
        <w:t>（3）</w:t>
      </w:r>
      <w:r>
        <w:rPr>
          <w:rFonts w:ascii="方正仿宋简体" w:eastAsia="方正仿宋简体" w:hAnsi="宋体" w:cs="Arial" w:hint="eastAsia"/>
          <w:kern w:val="0"/>
          <w:sz w:val="28"/>
          <w:szCs w:val="28"/>
        </w:rPr>
        <w:t>压力管道，针对热力管道、公用管道。</w:t>
      </w:r>
    </w:p>
    <w:p w:rsidR="0002531A" w:rsidRPr="00610A7B" w:rsidRDefault="0002531A" w:rsidP="0002531A">
      <w:pPr>
        <w:widowControl/>
        <w:tabs>
          <w:tab w:val="left" w:pos="4395"/>
        </w:tabs>
        <w:snapToGrid w:val="0"/>
        <w:spacing w:line="440" w:lineRule="exact"/>
        <w:ind w:firstLineChars="250" w:firstLine="700"/>
        <w:rPr>
          <w:rFonts w:ascii="黑体" w:eastAsia="黑体" w:hAnsi="黑体" w:cs="Arial" w:hint="eastAsia"/>
          <w:kern w:val="0"/>
          <w:sz w:val="28"/>
          <w:szCs w:val="28"/>
        </w:rPr>
      </w:pPr>
      <w:r>
        <w:rPr>
          <w:rFonts w:ascii="黑体" w:eastAsia="黑体" w:hAnsi="黑体" w:cs="Arial" w:hint="eastAsia"/>
          <w:kern w:val="0"/>
          <w:sz w:val="28"/>
          <w:szCs w:val="28"/>
        </w:rPr>
        <w:t>2.</w:t>
      </w:r>
      <w:r w:rsidRPr="00610A7B">
        <w:rPr>
          <w:rFonts w:ascii="黑体" w:eastAsia="黑体" w:hAnsi="黑体" w:cs="Arial" w:hint="eastAsia"/>
          <w:kern w:val="0"/>
          <w:sz w:val="28"/>
          <w:szCs w:val="28"/>
        </w:rPr>
        <w:t>A1-2（2）医院</w:t>
      </w:r>
    </w:p>
    <w:p w:rsidR="0002531A" w:rsidRPr="00610A7B" w:rsidRDefault="0002531A" w:rsidP="0002531A">
      <w:pPr>
        <w:widowControl/>
        <w:tabs>
          <w:tab w:val="left" w:pos="4395"/>
        </w:tabs>
        <w:snapToGrid w:val="0"/>
        <w:spacing w:line="440" w:lineRule="exact"/>
        <w:ind w:firstLineChars="250" w:firstLine="700"/>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人员职责：负责医院所用的压力容器</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含氧舱、消毒柜、气瓶、冷冻设备等</w:t>
      </w:r>
      <w:r w:rsidRPr="00610A7B">
        <w:rPr>
          <w:rFonts w:ascii="方正仿宋简体" w:eastAsia="方正仿宋简体" w:hAnsi="Arial" w:cs="Arial" w:hint="eastAsia"/>
          <w:kern w:val="0"/>
          <w:sz w:val="28"/>
          <w:szCs w:val="28"/>
        </w:rPr>
        <w:t>）</w:t>
      </w:r>
      <w:r>
        <w:rPr>
          <w:rFonts w:ascii="方正仿宋简体" w:eastAsia="方正仿宋简体" w:hAnsi="宋体" w:cs="Arial" w:hint="eastAsia"/>
          <w:kern w:val="0"/>
          <w:sz w:val="28"/>
          <w:szCs w:val="28"/>
        </w:rPr>
        <w:t>安全管理。</w:t>
      </w:r>
    </w:p>
    <w:p w:rsidR="0002531A" w:rsidRPr="00610A7B" w:rsidRDefault="0002531A" w:rsidP="0002531A">
      <w:pPr>
        <w:widowControl/>
        <w:tabs>
          <w:tab w:val="left" w:pos="4395"/>
        </w:tabs>
        <w:snapToGrid w:val="0"/>
        <w:spacing w:line="440" w:lineRule="exact"/>
        <w:ind w:firstLineChars="196" w:firstLine="54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范围依据《氧舱安全技术监察规程》、《固定式压力容器安全技术监察规程》、《气瓶安全技术监察规程》，主要包括以下设备：</w:t>
      </w:r>
    </w:p>
    <w:p w:rsidR="0002531A" w:rsidRPr="00610A7B" w:rsidRDefault="0002531A" w:rsidP="0002531A">
      <w:pPr>
        <w:widowControl/>
        <w:tabs>
          <w:tab w:val="left" w:pos="4395"/>
        </w:tabs>
        <w:snapToGrid w:val="0"/>
        <w:spacing w:line="440" w:lineRule="exact"/>
        <w:ind w:firstLineChars="200" w:firstLine="560"/>
        <w:rPr>
          <w:rFonts w:ascii="方正仿宋简体" w:eastAsia="方正仿宋简体" w:hAnsi="Arial" w:cs="Arial" w:hint="eastAsia"/>
          <w:kern w:val="0"/>
          <w:sz w:val="28"/>
          <w:szCs w:val="28"/>
        </w:rPr>
      </w:pPr>
      <w:r w:rsidRPr="00610A7B">
        <w:rPr>
          <w:rFonts w:ascii="方正仿宋简体" w:eastAsia="方正仿宋简体" w:hAnsi="Arial" w:cs="Arial" w:hint="eastAsia"/>
          <w:kern w:val="0"/>
          <w:sz w:val="28"/>
          <w:szCs w:val="28"/>
        </w:rPr>
        <w:t>（1）</w:t>
      </w:r>
      <w:r w:rsidRPr="00610A7B">
        <w:rPr>
          <w:rFonts w:ascii="方正仿宋简体" w:eastAsia="方正仿宋简体" w:hAnsi="宋体" w:cs="Arial" w:hint="eastAsia"/>
          <w:kern w:val="0"/>
          <w:sz w:val="28"/>
          <w:szCs w:val="28"/>
        </w:rPr>
        <w:t>压力容器，针对氧舱、消毒柜等；</w:t>
      </w:r>
    </w:p>
    <w:p w:rsidR="0002531A" w:rsidRPr="00610A7B" w:rsidRDefault="0002531A" w:rsidP="0002531A">
      <w:pPr>
        <w:widowControl/>
        <w:tabs>
          <w:tab w:val="left" w:pos="4395"/>
        </w:tabs>
        <w:snapToGrid w:val="0"/>
        <w:spacing w:line="440" w:lineRule="exact"/>
        <w:ind w:firstLineChars="200" w:firstLine="560"/>
        <w:rPr>
          <w:rFonts w:ascii="方正仿宋简体" w:eastAsia="方正仿宋简体" w:hAnsi="Arial" w:cs="Arial" w:hint="eastAsia"/>
          <w:kern w:val="0"/>
          <w:sz w:val="28"/>
          <w:szCs w:val="28"/>
        </w:rPr>
      </w:pPr>
      <w:r w:rsidRPr="00610A7B">
        <w:rPr>
          <w:rFonts w:ascii="方正仿宋简体" w:eastAsia="方正仿宋简体" w:hAnsi="Arial" w:cs="Arial" w:hint="eastAsia"/>
          <w:kern w:val="0"/>
          <w:sz w:val="28"/>
          <w:szCs w:val="28"/>
        </w:rPr>
        <w:lastRenderedPageBreak/>
        <w:t>（2）</w:t>
      </w:r>
      <w:r w:rsidRPr="00610A7B">
        <w:rPr>
          <w:rFonts w:ascii="方正仿宋简体" w:eastAsia="方正仿宋简体" w:hAnsi="宋体" w:cs="Arial" w:hint="eastAsia"/>
          <w:kern w:val="0"/>
          <w:sz w:val="28"/>
          <w:szCs w:val="28"/>
        </w:rPr>
        <w:t>气瓶，针对氧气瓶。</w:t>
      </w:r>
    </w:p>
    <w:p w:rsidR="0002531A" w:rsidRPr="00610A7B" w:rsidRDefault="0002531A" w:rsidP="0002531A">
      <w:pPr>
        <w:widowControl/>
        <w:tabs>
          <w:tab w:val="left" w:pos="4395"/>
        </w:tabs>
        <w:snapToGrid w:val="0"/>
        <w:spacing w:line="440" w:lineRule="exact"/>
        <w:ind w:firstLineChars="250" w:firstLine="700"/>
        <w:rPr>
          <w:rFonts w:ascii="黑体" w:eastAsia="黑体" w:hAnsi="黑体" w:cs="Arial" w:hint="eastAsia"/>
          <w:kern w:val="0"/>
          <w:sz w:val="28"/>
          <w:szCs w:val="28"/>
        </w:rPr>
      </w:pPr>
      <w:r>
        <w:rPr>
          <w:rFonts w:ascii="黑体" w:eastAsia="黑体" w:hAnsi="黑体" w:cs="Arial" w:hint="eastAsia"/>
          <w:kern w:val="0"/>
          <w:sz w:val="28"/>
          <w:szCs w:val="28"/>
        </w:rPr>
        <w:t>3.</w:t>
      </w:r>
      <w:r w:rsidRPr="00610A7B">
        <w:rPr>
          <w:rFonts w:ascii="黑体" w:eastAsia="黑体" w:hAnsi="黑体" w:cs="Arial" w:hint="eastAsia"/>
          <w:kern w:val="0"/>
          <w:sz w:val="28"/>
          <w:szCs w:val="28"/>
        </w:rPr>
        <w:t>A1-2（3）电梯</w:t>
      </w:r>
    </w:p>
    <w:p w:rsidR="0002531A" w:rsidRPr="00610A7B" w:rsidRDefault="0002531A" w:rsidP="0002531A">
      <w:pPr>
        <w:widowControl/>
        <w:tabs>
          <w:tab w:val="left" w:pos="4395"/>
        </w:tabs>
        <w:snapToGrid w:val="0"/>
        <w:spacing w:line="440" w:lineRule="exact"/>
        <w:ind w:firstLineChars="246" w:firstLine="68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人员职责：负责</w:t>
      </w:r>
      <w:r w:rsidRPr="00610A7B">
        <w:rPr>
          <w:rFonts w:ascii="方正仿宋简体" w:eastAsia="方正仿宋简体" w:hAnsi="Arial" w:cs="Arial" w:hint="eastAsia"/>
          <w:kern w:val="0"/>
          <w:sz w:val="28"/>
          <w:szCs w:val="28"/>
        </w:rPr>
        <w:t>A1-1（3）</w:t>
      </w:r>
      <w:r w:rsidRPr="00610A7B">
        <w:rPr>
          <w:rFonts w:ascii="方正仿宋简体" w:eastAsia="方正仿宋简体" w:hAnsi="宋体" w:cs="Arial" w:hint="eastAsia"/>
          <w:kern w:val="0"/>
          <w:sz w:val="28"/>
          <w:szCs w:val="28"/>
        </w:rPr>
        <w:t>以外的电梯使用单位</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包括物业</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所用</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管理</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的电梯安全管理。</w:t>
      </w:r>
    </w:p>
    <w:p w:rsidR="0002531A" w:rsidRPr="00610A7B" w:rsidRDefault="0002531A" w:rsidP="0002531A">
      <w:pPr>
        <w:widowControl/>
        <w:tabs>
          <w:tab w:val="left" w:pos="4395"/>
        </w:tabs>
        <w:snapToGrid w:val="0"/>
        <w:spacing w:line="440" w:lineRule="exact"/>
        <w:ind w:firstLineChars="246" w:firstLine="68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范围依据电梯有关技术规范，针对各种类型的电梯，可以不包括自动扶梯和自动人行道。</w:t>
      </w:r>
    </w:p>
    <w:p w:rsidR="0002531A" w:rsidRPr="00610A7B" w:rsidRDefault="0002531A" w:rsidP="0002531A">
      <w:pPr>
        <w:widowControl/>
        <w:tabs>
          <w:tab w:val="left" w:pos="4395"/>
        </w:tabs>
        <w:snapToGrid w:val="0"/>
        <w:spacing w:line="440" w:lineRule="exact"/>
        <w:ind w:firstLineChars="250" w:firstLine="700"/>
        <w:rPr>
          <w:rFonts w:ascii="黑体" w:eastAsia="黑体" w:hAnsi="黑体" w:cs="Arial" w:hint="eastAsia"/>
          <w:kern w:val="0"/>
          <w:sz w:val="28"/>
          <w:szCs w:val="28"/>
        </w:rPr>
      </w:pPr>
      <w:r>
        <w:rPr>
          <w:rFonts w:ascii="黑体" w:eastAsia="黑体" w:hAnsi="黑体" w:cs="Arial" w:hint="eastAsia"/>
          <w:kern w:val="0"/>
          <w:sz w:val="28"/>
          <w:szCs w:val="28"/>
        </w:rPr>
        <w:t>4.</w:t>
      </w:r>
      <w:r w:rsidRPr="00610A7B">
        <w:rPr>
          <w:rFonts w:ascii="黑体" w:eastAsia="黑体" w:hAnsi="黑体" w:cs="Arial" w:hint="eastAsia"/>
          <w:kern w:val="0"/>
          <w:sz w:val="28"/>
          <w:szCs w:val="28"/>
        </w:rPr>
        <w:t>A1-2（4）道路建设、港口</w:t>
      </w:r>
    </w:p>
    <w:p w:rsidR="0002531A" w:rsidRPr="00610A7B" w:rsidRDefault="0002531A" w:rsidP="0002531A">
      <w:pPr>
        <w:widowControl/>
        <w:tabs>
          <w:tab w:val="left" w:pos="4395"/>
        </w:tabs>
        <w:snapToGrid w:val="0"/>
        <w:spacing w:line="440" w:lineRule="exact"/>
        <w:ind w:firstLineChars="246" w:firstLine="68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人员职责：负责除房屋建筑和市政建设外的建设单位、港口所用的起重机械、场</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厂</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内专用机动车辆的安全管理。</w:t>
      </w:r>
    </w:p>
    <w:p w:rsidR="0002531A" w:rsidRPr="00610A7B" w:rsidRDefault="0002531A" w:rsidP="0002531A">
      <w:pPr>
        <w:widowControl/>
        <w:tabs>
          <w:tab w:val="left" w:pos="4395"/>
        </w:tabs>
        <w:snapToGrid w:val="0"/>
        <w:spacing w:line="440" w:lineRule="exact"/>
        <w:ind w:firstLineChars="246" w:firstLine="68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范围依据起重机械有关的技术规范，针对各类起重机械，可以按照建筑、港口所使用的起重机械分类介绍。</w:t>
      </w:r>
    </w:p>
    <w:p w:rsidR="0002531A" w:rsidRPr="00610A7B" w:rsidRDefault="0002531A" w:rsidP="0002531A">
      <w:pPr>
        <w:widowControl/>
        <w:tabs>
          <w:tab w:val="left" w:pos="4395"/>
        </w:tabs>
        <w:snapToGrid w:val="0"/>
        <w:spacing w:line="440" w:lineRule="exact"/>
        <w:ind w:firstLineChars="250" w:firstLine="700"/>
        <w:rPr>
          <w:rFonts w:ascii="黑体" w:eastAsia="黑体" w:hAnsi="黑体" w:cs="Arial" w:hint="eastAsia"/>
          <w:kern w:val="0"/>
          <w:sz w:val="28"/>
          <w:szCs w:val="28"/>
        </w:rPr>
      </w:pPr>
      <w:r>
        <w:rPr>
          <w:rFonts w:ascii="黑体" w:eastAsia="黑体" w:hAnsi="黑体" w:cs="Arial" w:hint="eastAsia"/>
          <w:kern w:val="0"/>
          <w:sz w:val="28"/>
          <w:szCs w:val="28"/>
        </w:rPr>
        <w:t>5.</w:t>
      </w:r>
      <w:r w:rsidRPr="00610A7B">
        <w:rPr>
          <w:rFonts w:ascii="黑体" w:eastAsia="黑体" w:hAnsi="黑体" w:cs="Arial" w:hint="eastAsia"/>
          <w:kern w:val="0"/>
          <w:sz w:val="28"/>
          <w:szCs w:val="28"/>
        </w:rPr>
        <w:t>A1-2（5）大型游乐设施</w:t>
      </w:r>
    </w:p>
    <w:p w:rsidR="0002531A" w:rsidRPr="00610A7B" w:rsidRDefault="0002531A" w:rsidP="0002531A">
      <w:pPr>
        <w:widowControl/>
        <w:tabs>
          <w:tab w:val="left" w:pos="4395"/>
        </w:tabs>
        <w:snapToGrid w:val="0"/>
        <w:spacing w:line="440" w:lineRule="exact"/>
        <w:ind w:firstLineChars="246" w:firstLine="68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人员职责：负责大型游乐设施</w:t>
      </w:r>
      <w:r w:rsidRPr="00610A7B">
        <w:rPr>
          <w:rFonts w:ascii="方正仿宋简体" w:eastAsia="方正仿宋简体" w:hAnsi="Arial" w:cs="Arial" w:hint="eastAsia"/>
          <w:kern w:val="0"/>
          <w:sz w:val="28"/>
          <w:szCs w:val="28"/>
        </w:rPr>
        <w:t>（B</w:t>
      </w:r>
      <w:r w:rsidRPr="00610A7B">
        <w:rPr>
          <w:rFonts w:ascii="方正仿宋简体" w:eastAsia="方正仿宋简体" w:hAnsi="宋体" w:cs="Arial" w:hint="eastAsia"/>
          <w:kern w:val="0"/>
          <w:sz w:val="28"/>
          <w:szCs w:val="28"/>
        </w:rPr>
        <w:t>级</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运营单位所用的大型游乐设施安全管理。</w:t>
      </w:r>
    </w:p>
    <w:p w:rsidR="0002531A" w:rsidRPr="00610A7B" w:rsidRDefault="0002531A" w:rsidP="0002531A">
      <w:pPr>
        <w:widowControl/>
        <w:tabs>
          <w:tab w:val="left" w:pos="4395"/>
        </w:tabs>
        <w:snapToGrid w:val="0"/>
        <w:spacing w:line="440" w:lineRule="exact"/>
        <w:ind w:firstLineChars="246" w:firstLine="68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范围依据有关大型游乐设施，针对大型游乐设施</w:t>
      </w:r>
      <w:r w:rsidRPr="00610A7B">
        <w:rPr>
          <w:rFonts w:ascii="方正仿宋简体" w:eastAsia="方正仿宋简体" w:hAnsi="Arial" w:cs="Arial" w:hint="eastAsia"/>
          <w:kern w:val="0"/>
          <w:sz w:val="28"/>
          <w:szCs w:val="28"/>
        </w:rPr>
        <w:t>（B</w:t>
      </w:r>
      <w:r w:rsidRPr="00610A7B">
        <w:rPr>
          <w:rFonts w:ascii="方正仿宋简体" w:eastAsia="方正仿宋简体" w:hAnsi="宋体" w:cs="Arial" w:hint="eastAsia"/>
          <w:kern w:val="0"/>
          <w:sz w:val="28"/>
          <w:szCs w:val="28"/>
        </w:rPr>
        <w:t>级</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w:t>
      </w:r>
    </w:p>
    <w:p w:rsidR="0002531A" w:rsidRPr="00610A7B" w:rsidRDefault="0002531A" w:rsidP="0002531A">
      <w:pPr>
        <w:widowControl/>
        <w:tabs>
          <w:tab w:val="left" w:pos="4395"/>
        </w:tabs>
        <w:snapToGrid w:val="0"/>
        <w:spacing w:line="440" w:lineRule="exact"/>
        <w:ind w:firstLineChars="250" w:firstLine="700"/>
        <w:rPr>
          <w:rFonts w:ascii="黑体" w:eastAsia="黑体" w:hAnsi="黑体" w:cs="Arial" w:hint="eastAsia"/>
          <w:kern w:val="0"/>
          <w:sz w:val="28"/>
          <w:szCs w:val="28"/>
        </w:rPr>
      </w:pPr>
      <w:r>
        <w:rPr>
          <w:rFonts w:ascii="黑体" w:eastAsia="黑体" w:hAnsi="黑体" w:cs="Arial" w:hint="eastAsia"/>
          <w:kern w:val="0"/>
          <w:sz w:val="28"/>
          <w:szCs w:val="28"/>
        </w:rPr>
        <w:t>6.</w:t>
      </w:r>
      <w:r w:rsidRPr="00610A7B">
        <w:rPr>
          <w:rFonts w:ascii="黑体" w:eastAsia="黑体" w:hAnsi="黑体" w:cs="Arial" w:hint="eastAsia"/>
          <w:kern w:val="0"/>
          <w:sz w:val="28"/>
          <w:szCs w:val="28"/>
        </w:rPr>
        <w:t>A1-2（6）旅游场所</w:t>
      </w:r>
    </w:p>
    <w:p w:rsidR="0002531A" w:rsidRPr="00610A7B" w:rsidRDefault="0002531A" w:rsidP="0002531A">
      <w:pPr>
        <w:widowControl/>
        <w:tabs>
          <w:tab w:val="left" w:pos="4395"/>
        </w:tabs>
        <w:snapToGrid w:val="0"/>
        <w:spacing w:line="440" w:lineRule="exact"/>
        <w:ind w:firstLineChars="246" w:firstLine="68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人员职责：负责旅游场所所用的场</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厂</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内专用机动车辆</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观光车辆</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安全管</w:t>
      </w:r>
      <w:r>
        <w:rPr>
          <w:rFonts w:ascii="方正仿宋简体" w:eastAsia="方正仿宋简体" w:hAnsi="宋体" w:cs="Arial" w:hint="eastAsia"/>
          <w:kern w:val="0"/>
          <w:sz w:val="28"/>
          <w:szCs w:val="28"/>
        </w:rPr>
        <w:t>理。</w:t>
      </w:r>
      <w:r w:rsidRPr="00610A7B">
        <w:rPr>
          <w:rFonts w:ascii="方正仿宋简体" w:eastAsia="方正仿宋简体" w:hAnsi="Arial" w:cs="Arial" w:hint="eastAsia"/>
          <w:kern w:val="0"/>
          <w:sz w:val="28"/>
          <w:szCs w:val="28"/>
        </w:rPr>
        <w:t xml:space="preserve"> </w:t>
      </w:r>
    </w:p>
    <w:p w:rsidR="0002531A" w:rsidRPr="00610A7B" w:rsidRDefault="0002531A" w:rsidP="0002531A">
      <w:pPr>
        <w:widowControl/>
        <w:tabs>
          <w:tab w:val="left" w:pos="4395"/>
        </w:tabs>
        <w:snapToGrid w:val="0"/>
        <w:spacing w:line="440" w:lineRule="exact"/>
        <w:ind w:firstLineChars="246" w:firstLine="68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范围依据场</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厂</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内专用机动车辆有关技术规范，针对场</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厂</w:t>
      </w:r>
      <w:r w:rsidRPr="00610A7B">
        <w:rPr>
          <w:rFonts w:ascii="方正仿宋简体" w:eastAsia="方正仿宋简体" w:hAnsi="Arial" w:cs="Arial" w:hint="eastAsia"/>
          <w:kern w:val="0"/>
          <w:sz w:val="28"/>
          <w:szCs w:val="28"/>
        </w:rPr>
        <w:t>）</w:t>
      </w:r>
      <w:r w:rsidRPr="00610A7B">
        <w:rPr>
          <w:rFonts w:ascii="方正仿宋简体" w:eastAsia="方正仿宋简体" w:hAnsi="宋体" w:cs="Arial" w:hint="eastAsia"/>
          <w:kern w:val="0"/>
          <w:sz w:val="28"/>
          <w:szCs w:val="28"/>
        </w:rPr>
        <w:t>内专用机动车辆的观光车辆。</w:t>
      </w:r>
    </w:p>
    <w:p w:rsidR="0002531A" w:rsidRPr="00610A7B" w:rsidRDefault="0002531A" w:rsidP="0002531A">
      <w:pPr>
        <w:widowControl/>
        <w:tabs>
          <w:tab w:val="left" w:pos="4395"/>
        </w:tabs>
        <w:snapToGrid w:val="0"/>
        <w:spacing w:line="440" w:lineRule="exact"/>
        <w:ind w:firstLineChars="250" w:firstLine="700"/>
        <w:rPr>
          <w:rFonts w:ascii="黑体" w:eastAsia="黑体" w:hAnsi="黑体" w:cs="Arial" w:hint="eastAsia"/>
          <w:kern w:val="0"/>
          <w:sz w:val="28"/>
          <w:szCs w:val="28"/>
        </w:rPr>
      </w:pPr>
      <w:r>
        <w:rPr>
          <w:rFonts w:ascii="黑体" w:eastAsia="黑体" w:hAnsi="黑体" w:cs="Arial" w:hint="eastAsia"/>
          <w:kern w:val="0"/>
          <w:sz w:val="28"/>
          <w:szCs w:val="28"/>
        </w:rPr>
        <w:t>7.</w:t>
      </w:r>
      <w:r w:rsidRPr="00610A7B">
        <w:rPr>
          <w:rFonts w:ascii="黑体" w:eastAsia="黑体" w:hAnsi="黑体" w:cs="Arial" w:hint="eastAsia"/>
          <w:kern w:val="0"/>
          <w:sz w:val="28"/>
          <w:szCs w:val="28"/>
        </w:rPr>
        <w:t>A1-2（7）充装</w:t>
      </w:r>
    </w:p>
    <w:p w:rsidR="0002531A" w:rsidRPr="00610A7B" w:rsidRDefault="0002531A" w:rsidP="0002531A">
      <w:pPr>
        <w:widowControl/>
        <w:tabs>
          <w:tab w:val="left" w:pos="4395"/>
        </w:tabs>
        <w:snapToGrid w:val="0"/>
        <w:spacing w:line="440" w:lineRule="exact"/>
        <w:ind w:firstLineChars="246" w:firstLine="68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人员职责：负责移动式压力容器和气瓶使用和充装单位的安全管理。</w:t>
      </w:r>
    </w:p>
    <w:p w:rsidR="0002531A" w:rsidRPr="00610A7B" w:rsidRDefault="0002531A" w:rsidP="0002531A">
      <w:pPr>
        <w:widowControl/>
        <w:tabs>
          <w:tab w:val="left" w:pos="4395"/>
        </w:tabs>
        <w:snapToGrid w:val="0"/>
        <w:spacing w:line="440" w:lineRule="exact"/>
        <w:ind w:firstLineChars="246" w:firstLine="68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范围依据《移动式压力容器安全技术监察规程》和《气瓶安全技术监察规程》，针对移动式压力容器和气瓶的充装过程及其所需要的设备，主要是压力容器。</w:t>
      </w:r>
    </w:p>
    <w:p w:rsidR="0002531A" w:rsidRPr="00610A7B" w:rsidRDefault="0002531A" w:rsidP="0002531A">
      <w:pPr>
        <w:widowControl/>
        <w:tabs>
          <w:tab w:val="left" w:pos="4395"/>
        </w:tabs>
        <w:snapToGrid w:val="0"/>
        <w:spacing w:line="440" w:lineRule="exact"/>
        <w:ind w:firstLineChars="250" w:firstLine="700"/>
        <w:rPr>
          <w:rFonts w:ascii="黑体" w:eastAsia="黑体" w:hAnsi="黑体" w:cs="Arial" w:hint="eastAsia"/>
          <w:kern w:val="0"/>
          <w:sz w:val="28"/>
          <w:szCs w:val="28"/>
        </w:rPr>
      </w:pPr>
      <w:r>
        <w:rPr>
          <w:rFonts w:ascii="黑体" w:eastAsia="黑体" w:hAnsi="黑体" w:cs="Arial" w:hint="eastAsia"/>
          <w:kern w:val="0"/>
          <w:sz w:val="28"/>
          <w:szCs w:val="28"/>
        </w:rPr>
        <w:t>8.</w:t>
      </w:r>
      <w:r w:rsidRPr="00610A7B">
        <w:rPr>
          <w:rFonts w:ascii="黑体" w:eastAsia="黑体" w:hAnsi="黑体" w:cs="Arial" w:hint="eastAsia"/>
          <w:kern w:val="0"/>
          <w:sz w:val="28"/>
          <w:szCs w:val="28"/>
        </w:rPr>
        <w:t>A1-2（8）食品仓储</w:t>
      </w:r>
    </w:p>
    <w:p w:rsidR="0002531A" w:rsidRPr="00610A7B" w:rsidRDefault="0002531A" w:rsidP="0002531A">
      <w:pPr>
        <w:widowControl/>
        <w:tabs>
          <w:tab w:val="left" w:pos="4395"/>
        </w:tabs>
        <w:snapToGrid w:val="0"/>
        <w:spacing w:line="440" w:lineRule="exact"/>
        <w:ind w:firstLineChars="246" w:firstLine="68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人员职责：负责食品制造和仓储单位使用的冷冻储存设备安全管理。</w:t>
      </w:r>
    </w:p>
    <w:p w:rsidR="0002531A" w:rsidRPr="00610A7B" w:rsidRDefault="0002531A" w:rsidP="0002531A">
      <w:pPr>
        <w:widowControl/>
        <w:tabs>
          <w:tab w:val="left" w:pos="4395"/>
        </w:tabs>
        <w:snapToGrid w:val="0"/>
        <w:spacing w:line="440" w:lineRule="exact"/>
        <w:ind w:firstLineChars="246" w:firstLine="68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范围依据《固定式压力容器安全技术监察规程》和有关工业管道的安全技术规范，主要包括以下设备：</w:t>
      </w:r>
    </w:p>
    <w:p w:rsidR="0002531A" w:rsidRPr="00610A7B" w:rsidRDefault="0002531A" w:rsidP="0002531A">
      <w:pPr>
        <w:widowControl/>
        <w:tabs>
          <w:tab w:val="left" w:pos="4395"/>
        </w:tabs>
        <w:snapToGrid w:val="0"/>
        <w:spacing w:line="440" w:lineRule="exact"/>
        <w:ind w:firstLineChars="196" w:firstLine="549"/>
        <w:rPr>
          <w:rFonts w:ascii="方正仿宋简体" w:eastAsia="方正仿宋简体" w:hAnsi="Arial" w:cs="Arial" w:hint="eastAsia"/>
          <w:kern w:val="0"/>
          <w:sz w:val="28"/>
          <w:szCs w:val="28"/>
        </w:rPr>
      </w:pPr>
      <w:r w:rsidRPr="00610A7B">
        <w:rPr>
          <w:rFonts w:ascii="方正仿宋简体" w:eastAsia="方正仿宋简体" w:hAnsi="Arial" w:cs="Arial" w:hint="eastAsia"/>
          <w:kern w:val="0"/>
          <w:sz w:val="28"/>
          <w:szCs w:val="28"/>
        </w:rPr>
        <w:lastRenderedPageBreak/>
        <w:t>（1）</w:t>
      </w:r>
      <w:r w:rsidRPr="00610A7B">
        <w:rPr>
          <w:rFonts w:ascii="方正仿宋简体" w:eastAsia="方正仿宋简体" w:hAnsi="宋体" w:cs="Arial" w:hint="eastAsia"/>
          <w:kern w:val="0"/>
          <w:sz w:val="28"/>
          <w:szCs w:val="28"/>
        </w:rPr>
        <w:t>压力容器，包括冷冻所需要的储存容器、分离容器等；</w:t>
      </w:r>
    </w:p>
    <w:p w:rsidR="0002531A" w:rsidRPr="00610A7B" w:rsidRDefault="0002531A" w:rsidP="0002531A">
      <w:pPr>
        <w:widowControl/>
        <w:tabs>
          <w:tab w:val="left" w:pos="4395"/>
        </w:tabs>
        <w:snapToGrid w:val="0"/>
        <w:spacing w:line="440" w:lineRule="exact"/>
        <w:ind w:firstLineChars="196" w:firstLine="549"/>
        <w:rPr>
          <w:rFonts w:ascii="方正仿宋简体" w:eastAsia="方正仿宋简体" w:hAnsi="Arial" w:cs="Arial" w:hint="eastAsia"/>
          <w:kern w:val="0"/>
          <w:sz w:val="28"/>
          <w:szCs w:val="28"/>
        </w:rPr>
      </w:pPr>
      <w:r w:rsidRPr="00610A7B">
        <w:rPr>
          <w:rFonts w:ascii="方正仿宋简体" w:eastAsia="方正仿宋简体" w:hAnsi="Arial" w:cs="Arial" w:hint="eastAsia"/>
          <w:kern w:val="0"/>
          <w:sz w:val="28"/>
          <w:szCs w:val="28"/>
        </w:rPr>
        <w:t>（2）</w:t>
      </w:r>
      <w:r w:rsidRPr="00610A7B">
        <w:rPr>
          <w:rFonts w:ascii="方正仿宋简体" w:eastAsia="方正仿宋简体" w:hAnsi="宋体" w:cs="Arial" w:hint="eastAsia"/>
          <w:kern w:val="0"/>
          <w:sz w:val="28"/>
          <w:szCs w:val="28"/>
        </w:rPr>
        <w:t>压力管道，与冷冻设备有关的工业管道。</w:t>
      </w:r>
    </w:p>
    <w:p w:rsidR="0002531A" w:rsidRPr="00610A7B" w:rsidRDefault="0002531A" w:rsidP="0002531A">
      <w:pPr>
        <w:widowControl/>
        <w:tabs>
          <w:tab w:val="left" w:pos="4395"/>
        </w:tabs>
        <w:snapToGrid w:val="0"/>
        <w:spacing w:line="440" w:lineRule="exact"/>
        <w:ind w:firstLineChars="250" w:firstLine="700"/>
        <w:rPr>
          <w:rFonts w:ascii="黑体" w:eastAsia="黑体" w:hAnsi="黑体" w:cs="Arial" w:hint="eastAsia"/>
          <w:kern w:val="0"/>
          <w:sz w:val="28"/>
          <w:szCs w:val="28"/>
        </w:rPr>
      </w:pPr>
      <w:r>
        <w:rPr>
          <w:rFonts w:ascii="黑体" w:eastAsia="黑体" w:hAnsi="黑体" w:cs="Arial" w:hint="eastAsia"/>
          <w:kern w:val="0"/>
          <w:sz w:val="28"/>
          <w:szCs w:val="28"/>
        </w:rPr>
        <w:t>9.</w:t>
      </w:r>
      <w:r w:rsidRPr="00610A7B">
        <w:rPr>
          <w:rFonts w:ascii="黑体" w:eastAsia="黑体" w:hAnsi="黑体" w:cs="Arial" w:hint="eastAsia"/>
          <w:kern w:val="0"/>
          <w:sz w:val="28"/>
          <w:szCs w:val="28"/>
        </w:rPr>
        <w:t>A1-2（9）一般通用</w:t>
      </w:r>
    </w:p>
    <w:p w:rsidR="0002531A" w:rsidRPr="00610A7B" w:rsidRDefault="0002531A" w:rsidP="0002531A">
      <w:pPr>
        <w:widowControl/>
        <w:tabs>
          <w:tab w:val="left" w:pos="4395"/>
        </w:tabs>
        <w:snapToGrid w:val="0"/>
        <w:spacing w:line="440" w:lineRule="exact"/>
        <w:ind w:firstLineChars="246" w:firstLine="689"/>
        <w:rPr>
          <w:rFonts w:ascii="方正仿宋简体" w:eastAsia="方正仿宋简体" w:hAnsi="Arial" w:cs="Arial" w:hint="eastAsia"/>
          <w:kern w:val="0"/>
          <w:sz w:val="28"/>
          <w:szCs w:val="28"/>
        </w:rPr>
      </w:pPr>
      <w:r w:rsidRPr="00610A7B">
        <w:rPr>
          <w:rFonts w:ascii="方正仿宋简体" w:eastAsia="方正仿宋简体" w:hAnsi="宋体" w:cs="Arial" w:hint="eastAsia"/>
          <w:kern w:val="0"/>
          <w:sz w:val="28"/>
          <w:szCs w:val="28"/>
        </w:rPr>
        <w:t>人员责任：负责除</w:t>
      </w:r>
      <w:r w:rsidRPr="00610A7B">
        <w:rPr>
          <w:rFonts w:ascii="方正仿宋简体" w:eastAsia="方正仿宋简体" w:hAnsi="Arial" w:cs="Arial" w:hint="eastAsia"/>
          <w:kern w:val="0"/>
          <w:sz w:val="28"/>
          <w:szCs w:val="28"/>
        </w:rPr>
        <w:t>A1-1</w:t>
      </w:r>
      <w:r w:rsidRPr="00610A7B">
        <w:rPr>
          <w:rFonts w:ascii="方正仿宋简体" w:eastAsia="方正仿宋简体" w:hAnsi="宋体" w:cs="Arial" w:hint="eastAsia"/>
          <w:kern w:val="0"/>
          <w:sz w:val="28"/>
          <w:szCs w:val="28"/>
        </w:rPr>
        <w:t>、</w:t>
      </w:r>
      <w:r w:rsidRPr="00610A7B">
        <w:rPr>
          <w:rFonts w:ascii="方正仿宋简体" w:eastAsia="方正仿宋简体" w:hAnsi="Arial" w:cs="Arial" w:hint="eastAsia"/>
          <w:kern w:val="0"/>
          <w:sz w:val="28"/>
          <w:szCs w:val="28"/>
        </w:rPr>
        <w:t>A1-2（1）</w:t>
      </w:r>
      <w:r w:rsidRPr="00610A7B">
        <w:rPr>
          <w:rFonts w:ascii="方正仿宋简体" w:eastAsia="方正仿宋简体" w:hAnsi="宋体" w:cs="Arial" w:hint="eastAsia"/>
          <w:kern w:val="0"/>
          <w:sz w:val="28"/>
          <w:szCs w:val="28"/>
        </w:rPr>
        <w:t>至</w:t>
      </w:r>
      <w:r w:rsidRPr="00610A7B">
        <w:rPr>
          <w:rFonts w:ascii="方正仿宋简体" w:eastAsia="方正仿宋简体" w:hAnsi="Arial" w:cs="Arial" w:hint="eastAsia"/>
          <w:kern w:val="0"/>
          <w:sz w:val="28"/>
          <w:szCs w:val="28"/>
        </w:rPr>
        <w:t xml:space="preserve">A1-2（8） </w:t>
      </w:r>
      <w:r w:rsidRPr="00610A7B">
        <w:rPr>
          <w:rFonts w:ascii="方正仿宋简体" w:eastAsia="方正仿宋简体" w:hAnsi="宋体" w:cs="Arial" w:hint="eastAsia"/>
          <w:kern w:val="0"/>
          <w:sz w:val="28"/>
          <w:szCs w:val="28"/>
        </w:rPr>
        <w:t>项目以外的使用特种设备的安全管理。</w:t>
      </w:r>
    </w:p>
    <w:p w:rsidR="0002531A" w:rsidRPr="006D3D1E" w:rsidRDefault="0002531A" w:rsidP="0002531A">
      <w:pPr>
        <w:widowControl/>
        <w:adjustRightInd w:val="0"/>
        <w:snapToGrid w:val="0"/>
        <w:spacing w:line="440" w:lineRule="exact"/>
        <w:ind w:firstLineChars="250" w:firstLine="700"/>
        <w:jc w:val="left"/>
        <w:rPr>
          <w:rFonts w:ascii="方正仿宋简体" w:eastAsia="方正仿宋简体" w:hAnsi="Arial" w:cs="Arial" w:hint="eastAsia"/>
          <w:kern w:val="0"/>
          <w:sz w:val="24"/>
        </w:rPr>
      </w:pPr>
      <w:r w:rsidRPr="00610A7B">
        <w:rPr>
          <w:rFonts w:ascii="方正仿宋简体" w:eastAsia="方正仿宋简体" w:hAnsi="宋体" w:cs="Arial" w:hint="eastAsia"/>
          <w:kern w:val="0"/>
          <w:sz w:val="28"/>
          <w:szCs w:val="28"/>
        </w:rPr>
        <w:t>范围依据有关的安全技术规范，针对除</w:t>
      </w:r>
      <w:r w:rsidRPr="00610A7B">
        <w:rPr>
          <w:rFonts w:ascii="方正仿宋简体" w:eastAsia="方正仿宋简体" w:hAnsi="Arial" w:cs="Arial" w:hint="eastAsia"/>
          <w:kern w:val="0"/>
          <w:sz w:val="28"/>
          <w:szCs w:val="28"/>
        </w:rPr>
        <w:t>A1-1</w:t>
      </w:r>
      <w:r w:rsidRPr="00610A7B">
        <w:rPr>
          <w:rFonts w:ascii="方正仿宋简体" w:eastAsia="方正仿宋简体" w:hAnsi="宋体" w:cs="Arial" w:hint="eastAsia"/>
          <w:kern w:val="0"/>
          <w:sz w:val="28"/>
          <w:szCs w:val="28"/>
        </w:rPr>
        <w:t>、</w:t>
      </w:r>
      <w:r w:rsidRPr="00610A7B">
        <w:rPr>
          <w:rFonts w:ascii="方正仿宋简体" w:eastAsia="方正仿宋简体" w:hAnsi="Arial" w:cs="Arial" w:hint="eastAsia"/>
          <w:kern w:val="0"/>
          <w:sz w:val="28"/>
          <w:szCs w:val="28"/>
        </w:rPr>
        <w:t>A1-2（1）</w:t>
      </w:r>
      <w:r w:rsidRPr="00610A7B">
        <w:rPr>
          <w:rFonts w:ascii="方正仿宋简体" w:eastAsia="方正仿宋简体" w:hAnsi="宋体" w:cs="Arial" w:hint="eastAsia"/>
          <w:kern w:val="0"/>
          <w:sz w:val="28"/>
          <w:szCs w:val="28"/>
        </w:rPr>
        <w:t>至</w:t>
      </w:r>
      <w:r w:rsidRPr="00610A7B">
        <w:rPr>
          <w:rFonts w:ascii="方正仿宋简体" w:eastAsia="方正仿宋简体" w:hAnsi="Arial" w:cs="Arial" w:hint="eastAsia"/>
          <w:kern w:val="0"/>
          <w:sz w:val="28"/>
          <w:szCs w:val="28"/>
        </w:rPr>
        <w:t>A1-2（8）</w:t>
      </w:r>
      <w:r w:rsidRPr="00610A7B">
        <w:rPr>
          <w:rFonts w:ascii="方正仿宋简体" w:eastAsia="方正仿宋简体" w:hAnsi="宋体" w:cs="Arial" w:hint="eastAsia"/>
          <w:kern w:val="0"/>
          <w:sz w:val="28"/>
          <w:szCs w:val="28"/>
        </w:rPr>
        <w:t>以外的特种设备</w:t>
      </w:r>
      <w:r>
        <w:rPr>
          <w:rFonts w:ascii="方正仿宋简体" w:eastAsia="方正仿宋简体" w:hAnsi="宋体" w:cs="Arial" w:hint="eastAsia"/>
          <w:kern w:val="0"/>
          <w:sz w:val="28"/>
          <w:szCs w:val="28"/>
        </w:rPr>
        <w:t>，</w:t>
      </w:r>
      <w:r w:rsidRPr="00610A7B">
        <w:rPr>
          <w:rFonts w:ascii="方正仿宋简体" w:eastAsia="方正仿宋简体" w:hAnsi="宋体" w:cs="Arial" w:hint="eastAsia"/>
          <w:kern w:val="0"/>
          <w:sz w:val="28"/>
          <w:szCs w:val="28"/>
        </w:rPr>
        <w:t>重点是锅炉、压力容器、起重机械、工业车辆。</w:t>
      </w:r>
    </w:p>
    <w:p w:rsidR="0002531A" w:rsidRPr="006D3D1E" w:rsidRDefault="0002531A" w:rsidP="0002531A">
      <w:pPr>
        <w:ind w:firstLine="480"/>
        <w:rPr>
          <w:rFonts w:ascii="方正仿宋简体" w:eastAsia="方正仿宋简体" w:hAnsi="宋体" w:hint="eastAsia"/>
          <w:sz w:val="24"/>
        </w:rPr>
      </w:pPr>
    </w:p>
    <w:p w:rsidR="00B8001D" w:rsidRDefault="00B8001D" w:rsidP="0002531A"/>
    <w:sectPr w:rsidR="00B8001D" w:rsidSect="00B800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531A"/>
    <w:rsid w:val="0002531A"/>
    <w:rsid w:val="00B800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1A"/>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1756</Characters>
  <Application>Microsoft Office Word</Application>
  <DocSecurity>0</DocSecurity>
  <Lines>14</Lines>
  <Paragraphs>4</Paragraphs>
  <ScaleCrop>false</ScaleCrop>
  <Company>Lenovo</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2016-09-18T02:54:00Z</dcterms:created>
  <dcterms:modified xsi:type="dcterms:W3CDTF">2016-09-18T02:54:00Z</dcterms:modified>
</cp:coreProperties>
</file>