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19" w:rsidRDefault="00EE6119" w:rsidP="003A4178">
      <w:pPr>
        <w:jc w:val="center"/>
        <w:rPr>
          <w:rFonts w:asciiTheme="minorEastAsia" w:hAnsiTheme="minorEastAsia" w:cs="宋体"/>
          <w:color w:val="4E4342"/>
          <w:kern w:val="0"/>
          <w:sz w:val="72"/>
          <w:szCs w:val="72"/>
        </w:rPr>
      </w:pPr>
    </w:p>
    <w:p w:rsidR="00EE6119" w:rsidRPr="00FE3328" w:rsidRDefault="003A4178" w:rsidP="003A4178">
      <w:pPr>
        <w:jc w:val="center"/>
        <w:rPr>
          <w:rFonts w:ascii="黑体" w:eastAsia="黑体" w:hAnsiTheme="minorEastAsia" w:cs="宋体" w:hint="eastAsia"/>
          <w:b/>
          <w:color w:val="4E4342"/>
          <w:kern w:val="0"/>
          <w:sz w:val="72"/>
          <w:szCs w:val="72"/>
        </w:rPr>
      </w:pPr>
      <w:r w:rsidRPr="00FE3328">
        <w:rPr>
          <w:rFonts w:ascii="黑体" w:eastAsia="黑体" w:hAnsiTheme="minorEastAsia" w:cs="宋体" w:hint="eastAsia"/>
          <w:b/>
          <w:color w:val="4E4342"/>
          <w:kern w:val="0"/>
          <w:sz w:val="72"/>
          <w:szCs w:val="72"/>
        </w:rPr>
        <w:t>特种设备隐患排查</w:t>
      </w:r>
    </w:p>
    <w:p w:rsidR="003B5366" w:rsidRPr="00FE3328" w:rsidRDefault="003A4178" w:rsidP="00EE6119">
      <w:pPr>
        <w:widowControl/>
        <w:jc w:val="center"/>
        <w:rPr>
          <w:rFonts w:ascii="黑体" w:eastAsia="黑体" w:hAnsiTheme="minorEastAsia" w:cs="宋体" w:hint="eastAsia"/>
          <w:b/>
          <w:color w:val="4E4342"/>
          <w:kern w:val="0"/>
          <w:sz w:val="72"/>
          <w:szCs w:val="72"/>
        </w:rPr>
      </w:pPr>
      <w:r w:rsidRPr="00FE3328">
        <w:rPr>
          <w:rFonts w:ascii="黑体" w:eastAsia="黑体" w:hAnsiTheme="minorEastAsia" w:cs="宋体" w:hint="eastAsia"/>
          <w:b/>
          <w:color w:val="4E4342"/>
          <w:kern w:val="0"/>
          <w:sz w:val="72"/>
          <w:szCs w:val="72"/>
        </w:rPr>
        <w:t>工作指南</w:t>
      </w:r>
    </w:p>
    <w:p w:rsidR="003B5366" w:rsidRDefault="003B5366" w:rsidP="00EE6119">
      <w:pPr>
        <w:widowControl/>
        <w:jc w:val="center"/>
        <w:rPr>
          <w:rFonts w:asciiTheme="minorEastAsia" w:hAnsiTheme="minorEastAsia" w:cs="宋体"/>
          <w:b/>
          <w:color w:val="4E4342"/>
          <w:kern w:val="0"/>
          <w:szCs w:val="21"/>
        </w:rPr>
      </w:pPr>
    </w:p>
    <w:p w:rsidR="003B5366" w:rsidRPr="00FE3328" w:rsidRDefault="003B5366" w:rsidP="00EE6119">
      <w:pPr>
        <w:widowControl/>
        <w:jc w:val="center"/>
        <w:rPr>
          <w:rFonts w:asciiTheme="minorEastAsia" w:hAnsiTheme="minorEastAsia" w:cs="宋体"/>
          <w:b/>
          <w:color w:val="4E4342"/>
          <w:kern w:val="0"/>
          <w:sz w:val="32"/>
          <w:szCs w:val="32"/>
        </w:rPr>
      </w:pPr>
      <w:r w:rsidRPr="00FE3328">
        <w:rPr>
          <w:rFonts w:asciiTheme="minorEastAsia" w:hAnsiTheme="minorEastAsia" w:cs="宋体" w:hint="eastAsia"/>
          <w:b/>
          <w:color w:val="4E4342"/>
          <w:kern w:val="0"/>
          <w:sz w:val="32"/>
          <w:szCs w:val="32"/>
        </w:rPr>
        <w:t>(</w:t>
      </w:r>
      <w:r w:rsidR="00014A0E" w:rsidRPr="00FE3328">
        <w:rPr>
          <w:rFonts w:asciiTheme="minorEastAsia" w:hAnsiTheme="minorEastAsia" w:cs="宋体" w:hint="eastAsia"/>
          <w:b/>
          <w:color w:val="4E4342"/>
          <w:kern w:val="0"/>
          <w:sz w:val="32"/>
          <w:szCs w:val="32"/>
        </w:rPr>
        <w:t>征求意见稿</w:t>
      </w:r>
      <w:r w:rsidRPr="00FE3328">
        <w:rPr>
          <w:rFonts w:asciiTheme="minorEastAsia" w:hAnsiTheme="minorEastAsia" w:cs="宋体" w:hint="eastAsia"/>
          <w:b/>
          <w:color w:val="4E4342"/>
          <w:kern w:val="0"/>
          <w:sz w:val="32"/>
          <w:szCs w:val="32"/>
        </w:rPr>
        <w:t>)</w:t>
      </w: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Default="003B5366" w:rsidP="003B5366">
      <w:pPr>
        <w:widowControl/>
        <w:jc w:val="center"/>
        <w:rPr>
          <w:rFonts w:asciiTheme="minorEastAsia" w:hAnsiTheme="minorEastAsia" w:cs="宋体"/>
          <w:b/>
          <w:color w:val="4E4342"/>
          <w:kern w:val="0"/>
          <w:sz w:val="24"/>
          <w:szCs w:val="24"/>
        </w:rPr>
      </w:pPr>
    </w:p>
    <w:p w:rsidR="003B5366" w:rsidRPr="003B5366" w:rsidRDefault="003B5366" w:rsidP="003B5366">
      <w:pPr>
        <w:widowControl/>
        <w:jc w:val="center"/>
        <w:rPr>
          <w:rFonts w:asciiTheme="minorEastAsia" w:hAnsiTheme="minorEastAsia" w:cs="宋体"/>
          <w:b/>
          <w:color w:val="4E4342"/>
          <w:kern w:val="0"/>
          <w:sz w:val="28"/>
          <w:szCs w:val="28"/>
        </w:rPr>
      </w:pPr>
      <w:r w:rsidRPr="003B5366">
        <w:rPr>
          <w:rFonts w:asciiTheme="minorEastAsia" w:hAnsiTheme="minorEastAsia" w:cs="宋体" w:hint="eastAsia"/>
          <w:b/>
          <w:color w:val="4E4342"/>
          <w:kern w:val="0"/>
          <w:sz w:val="28"/>
          <w:szCs w:val="28"/>
        </w:rPr>
        <w:t>上海市特种设备应急管理中心</w:t>
      </w:r>
    </w:p>
    <w:p w:rsidR="003B5366" w:rsidRPr="003B5366" w:rsidRDefault="003B5366" w:rsidP="003B5366">
      <w:pPr>
        <w:widowControl/>
        <w:jc w:val="center"/>
        <w:rPr>
          <w:rFonts w:asciiTheme="minorEastAsia" w:hAnsiTheme="minorEastAsia" w:cs="宋体"/>
          <w:b/>
          <w:color w:val="4E4342"/>
          <w:kern w:val="0"/>
          <w:sz w:val="28"/>
          <w:szCs w:val="28"/>
        </w:rPr>
      </w:pPr>
      <w:r w:rsidRPr="003B5366">
        <w:rPr>
          <w:rFonts w:asciiTheme="minorEastAsia" w:hAnsiTheme="minorEastAsia" w:cs="宋体" w:hint="eastAsia"/>
          <w:b/>
          <w:color w:val="4E4342"/>
          <w:kern w:val="0"/>
          <w:sz w:val="28"/>
          <w:szCs w:val="28"/>
        </w:rPr>
        <w:t>2016年</w:t>
      </w:r>
      <w:r w:rsidR="00F93FB1">
        <w:rPr>
          <w:rFonts w:asciiTheme="minorEastAsia" w:hAnsiTheme="minorEastAsia" w:cs="宋体" w:hint="eastAsia"/>
          <w:b/>
          <w:color w:val="4E4342"/>
          <w:kern w:val="0"/>
          <w:sz w:val="28"/>
          <w:szCs w:val="28"/>
        </w:rPr>
        <w:t>10</w:t>
      </w:r>
      <w:r w:rsidRPr="003B5366">
        <w:rPr>
          <w:rFonts w:asciiTheme="minorEastAsia" w:hAnsiTheme="minorEastAsia" w:cs="宋体" w:hint="eastAsia"/>
          <w:b/>
          <w:color w:val="4E4342"/>
          <w:kern w:val="0"/>
          <w:sz w:val="28"/>
          <w:szCs w:val="28"/>
        </w:rPr>
        <w:t>月</w:t>
      </w:r>
    </w:p>
    <w:p w:rsidR="003B5366" w:rsidRDefault="003B5366">
      <w:pPr>
        <w:widowControl/>
        <w:jc w:val="left"/>
        <w:rPr>
          <w:rFonts w:asciiTheme="minorEastAsia" w:hAnsiTheme="minorEastAsia" w:cs="宋体"/>
          <w:b/>
          <w:color w:val="4E4342"/>
          <w:kern w:val="0"/>
          <w:sz w:val="30"/>
          <w:szCs w:val="30"/>
        </w:rPr>
      </w:pPr>
      <w:r>
        <w:rPr>
          <w:rFonts w:asciiTheme="minorEastAsia" w:hAnsiTheme="minorEastAsia" w:cs="宋体"/>
          <w:b/>
          <w:color w:val="4E4342"/>
          <w:kern w:val="0"/>
          <w:sz w:val="30"/>
          <w:szCs w:val="30"/>
        </w:rPr>
        <w:br w:type="page"/>
      </w:r>
    </w:p>
    <w:p w:rsidR="003A4178" w:rsidRDefault="007014A1" w:rsidP="007014A1">
      <w:pPr>
        <w:widowControl/>
        <w:jc w:val="center"/>
        <w:rPr>
          <w:rFonts w:asciiTheme="minorEastAsia" w:hAnsiTheme="minorEastAsia" w:cs="宋体"/>
          <w:b/>
          <w:color w:val="4E4342"/>
          <w:kern w:val="0"/>
          <w:sz w:val="30"/>
          <w:szCs w:val="30"/>
        </w:rPr>
      </w:pPr>
      <w:r w:rsidRPr="007014A1">
        <w:rPr>
          <w:rFonts w:asciiTheme="minorEastAsia" w:hAnsiTheme="minorEastAsia" w:cs="宋体" w:hint="eastAsia"/>
          <w:b/>
          <w:color w:val="4E4342"/>
          <w:kern w:val="0"/>
          <w:sz w:val="30"/>
          <w:szCs w:val="30"/>
        </w:rPr>
        <w:lastRenderedPageBreak/>
        <w:t>目      录</w:t>
      </w:r>
    </w:p>
    <w:p w:rsidR="007014A1" w:rsidRPr="00A939EF" w:rsidRDefault="007014A1" w:rsidP="00A939EF">
      <w:pPr>
        <w:spacing w:line="360" w:lineRule="auto"/>
        <w:jc w:val="left"/>
        <w:rPr>
          <w:sz w:val="24"/>
          <w:szCs w:val="24"/>
        </w:rPr>
      </w:pPr>
      <w:r w:rsidRPr="00A939EF">
        <w:rPr>
          <w:rFonts w:hint="eastAsia"/>
          <w:sz w:val="24"/>
          <w:szCs w:val="24"/>
        </w:rPr>
        <w:t>1.0</w:t>
      </w:r>
      <w:r w:rsidRPr="00A939EF">
        <w:rPr>
          <w:rFonts w:hint="eastAsia"/>
          <w:sz w:val="24"/>
          <w:szCs w:val="24"/>
        </w:rPr>
        <w:t>、引言</w:t>
      </w:r>
    </w:p>
    <w:p w:rsidR="007014A1" w:rsidRPr="00A939EF" w:rsidRDefault="007014A1" w:rsidP="00A939EF">
      <w:pPr>
        <w:spacing w:line="360" w:lineRule="auto"/>
        <w:ind w:firstLineChars="253" w:firstLine="607"/>
        <w:jc w:val="left"/>
        <w:rPr>
          <w:sz w:val="24"/>
          <w:szCs w:val="24"/>
        </w:rPr>
      </w:pPr>
      <w:r w:rsidRPr="00A939EF">
        <w:rPr>
          <w:rFonts w:hint="eastAsia"/>
          <w:sz w:val="24"/>
          <w:szCs w:val="24"/>
        </w:rPr>
        <w:t>1.1</w:t>
      </w:r>
      <w:r w:rsidRPr="00A939EF">
        <w:rPr>
          <w:rFonts w:hint="eastAsia"/>
          <w:sz w:val="24"/>
          <w:szCs w:val="24"/>
        </w:rPr>
        <w:t>、适用范围</w:t>
      </w:r>
    </w:p>
    <w:p w:rsidR="00EE27EC" w:rsidRPr="00A939EF" w:rsidRDefault="00EE27EC" w:rsidP="00A939EF">
      <w:pPr>
        <w:spacing w:line="360" w:lineRule="auto"/>
        <w:ind w:firstLineChars="253" w:firstLine="607"/>
        <w:jc w:val="left"/>
        <w:rPr>
          <w:sz w:val="24"/>
          <w:szCs w:val="24"/>
        </w:rPr>
      </w:pPr>
      <w:r w:rsidRPr="00A939EF">
        <w:rPr>
          <w:rFonts w:hint="eastAsia"/>
          <w:sz w:val="24"/>
          <w:szCs w:val="24"/>
        </w:rPr>
        <w:t>1.2</w:t>
      </w:r>
      <w:r w:rsidRPr="00A939EF">
        <w:rPr>
          <w:rFonts w:hint="eastAsia"/>
          <w:sz w:val="24"/>
          <w:szCs w:val="24"/>
        </w:rPr>
        <w:t>、名词解释</w:t>
      </w:r>
    </w:p>
    <w:p w:rsidR="00EE27EC" w:rsidRPr="00A939EF" w:rsidRDefault="00EE27EC" w:rsidP="00A939EF">
      <w:pPr>
        <w:widowControl/>
        <w:spacing w:line="360" w:lineRule="auto"/>
        <w:ind w:firstLineChars="253" w:firstLine="607"/>
        <w:jc w:val="left"/>
        <w:rPr>
          <w:rFonts w:asciiTheme="minorEastAsia" w:hAnsiTheme="minorEastAsia" w:cs="宋体"/>
          <w:color w:val="4E4342"/>
          <w:kern w:val="0"/>
          <w:sz w:val="24"/>
          <w:szCs w:val="24"/>
        </w:rPr>
      </w:pPr>
      <w:r w:rsidRPr="00A939EF">
        <w:rPr>
          <w:rFonts w:hint="eastAsia"/>
          <w:sz w:val="24"/>
          <w:szCs w:val="24"/>
        </w:rPr>
        <w:t>1.3</w:t>
      </w:r>
      <w:r w:rsidRPr="00A939EF">
        <w:rPr>
          <w:rFonts w:hint="eastAsia"/>
          <w:sz w:val="24"/>
          <w:szCs w:val="24"/>
        </w:rPr>
        <w:t>、</w:t>
      </w:r>
      <w:r w:rsidRPr="00A939EF">
        <w:rPr>
          <w:rFonts w:asciiTheme="minorEastAsia" w:hAnsiTheme="minorEastAsia" w:cs="宋体" w:hint="eastAsia"/>
          <w:color w:val="4E4342"/>
          <w:kern w:val="0"/>
          <w:sz w:val="24"/>
          <w:szCs w:val="24"/>
        </w:rPr>
        <w:t>编写目的</w:t>
      </w:r>
    </w:p>
    <w:p w:rsidR="00EE27EC" w:rsidRPr="00A939EF" w:rsidRDefault="00EE27EC" w:rsidP="00A939EF">
      <w:pPr>
        <w:widowControl/>
        <w:spacing w:line="360" w:lineRule="auto"/>
        <w:ind w:firstLineChars="253" w:firstLine="607"/>
        <w:jc w:val="left"/>
        <w:rPr>
          <w:rFonts w:asciiTheme="minorEastAsia" w:hAnsiTheme="minorEastAsia" w:cs="宋体"/>
          <w:color w:val="4E4342"/>
          <w:kern w:val="0"/>
          <w:sz w:val="24"/>
          <w:szCs w:val="24"/>
        </w:rPr>
      </w:pPr>
      <w:r w:rsidRPr="00A939EF">
        <w:rPr>
          <w:rFonts w:hint="eastAsia"/>
          <w:sz w:val="24"/>
          <w:szCs w:val="24"/>
        </w:rPr>
        <w:t>1.4</w:t>
      </w:r>
      <w:r w:rsidRPr="00A939EF">
        <w:rPr>
          <w:rFonts w:hint="eastAsia"/>
          <w:sz w:val="24"/>
          <w:szCs w:val="24"/>
        </w:rPr>
        <w:t>、</w:t>
      </w:r>
      <w:r w:rsidRPr="00A939EF">
        <w:rPr>
          <w:rFonts w:asciiTheme="minorEastAsia" w:hAnsiTheme="minorEastAsia" w:cs="宋体" w:hint="eastAsia"/>
          <w:color w:val="4E4342"/>
          <w:kern w:val="0"/>
          <w:sz w:val="24"/>
          <w:szCs w:val="24"/>
        </w:rPr>
        <w:t>法律依据</w:t>
      </w:r>
    </w:p>
    <w:p w:rsidR="00EE27EC" w:rsidRPr="00A939EF" w:rsidRDefault="00EE27EC" w:rsidP="00A939EF">
      <w:pPr>
        <w:spacing w:line="360" w:lineRule="auto"/>
        <w:jc w:val="left"/>
        <w:rPr>
          <w:sz w:val="24"/>
          <w:szCs w:val="24"/>
        </w:rPr>
      </w:pPr>
      <w:r w:rsidRPr="00A939EF">
        <w:rPr>
          <w:rFonts w:hint="eastAsia"/>
          <w:sz w:val="24"/>
          <w:szCs w:val="24"/>
        </w:rPr>
        <w:t>2.0</w:t>
      </w:r>
      <w:r w:rsidRPr="00A939EF">
        <w:rPr>
          <w:rFonts w:hint="eastAsia"/>
          <w:sz w:val="24"/>
          <w:szCs w:val="24"/>
        </w:rPr>
        <w:t>、工作流程</w:t>
      </w:r>
    </w:p>
    <w:p w:rsidR="00EE27EC" w:rsidRPr="00A939EF" w:rsidRDefault="00EE27EC" w:rsidP="00A939EF">
      <w:pPr>
        <w:spacing w:line="360" w:lineRule="auto"/>
        <w:ind w:firstLineChars="253" w:firstLine="607"/>
        <w:jc w:val="left"/>
        <w:rPr>
          <w:rFonts w:asciiTheme="minorEastAsia" w:hAnsiTheme="minorEastAsia" w:cs="宋体"/>
          <w:color w:val="4E4342"/>
          <w:kern w:val="0"/>
          <w:sz w:val="24"/>
          <w:szCs w:val="24"/>
        </w:rPr>
      </w:pPr>
      <w:r w:rsidRPr="00A939EF">
        <w:rPr>
          <w:rFonts w:hint="eastAsia"/>
          <w:sz w:val="24"/>
          <w:szCs w:val="24"/>
        </w:rPr>
        <w:t>2.1</w:t>
      </w:r>
      <w:r w:rsidRPr="00A939EF">
        <w:rPr>
          <w:rFonts w:hint="eastAsia"/>
          <w:sz w:val="24"/>
          <w:szCs w:val="24"/>
        </w:rPr>
        <w:t>、</w:t>
      </w:r>
      <w:r w:rsidRPr="00A939EF">
        <w:rPr>
          <w:rFonts w:asciiTheme="minorEastAsia" w:hAnsiTheme="minorEastAsia" w:cs="宋体" w:hint="eastAsia"/>
          <w:color w:val="4E4342"/>
          <w:kern w:val="0"/>
          <w:sz w:val="24"/>
          <w:szCs w:val="24"/>
        </w:rPr>
        <w:t>安全管理审查</w:t>
      </w:r>
    </w:p>
    <w:p w:rsidR="00192F72" w:rsidRPr="00A939EF" w:rsidRDefault="00192F72" w:rsidP="00A939EF">
      <w:pPr>
        <w:spacing w:line="360" w:lineRule="auto"/>
        <w:ind w:firstLineChars="303" w:firstLine="727"/>
        <w:jc w:val="left"/>
        <w:rPr>
          <w:rFonts w:asciiTheme="minorEastAsia" w:hAnsiTheme="minorEastAsia" w:cs="宋体"/>
          <w:color w:val="4E4342"/>
          <w:kern w:val="0"/>
          <w:sz w:val="24"/>
          <w:szCs w:val="24"/>
        </w:rPr>
      </w:pPr>
      <w:r w:rsidRPr="00A939EF">
        <w:rPr>
          <w:rFonts w:hint="eastAsia"/>
          <w:sz w:val="24"/>
          <w:szCs w:val="24"/>
        </w:rPr>
        <w:t>2.1.1</w:t>
      </w:r>
      <w:r w:rsidRPr="00A939EF">
        <w:rPr>
          <w:rFonts w:asciiTheme="minorEastAsia" w:hAnsiTheme="minorEastAsia" w:cs="宋体" w:hint="eastAsia"/>
          <w:color w:val="4E4342"/>
          <w:kern w:val="0"/>
          <w:sz w:val="24"/>
          <w:szCs w:val="24"/>
        </w:rPr>
        <w:t>安全管理通用要求审查</w:t>
      </w:r>
    </w:p>
    <w:p w:rsidR="00142869" w:rsidRPr="00A939EF" w:rsidRDefault="00142869" w:rsidP="00A939EF">
      <w:pPr>
        <w:spacing w:line="360" w:lineRule="auto"/>
        <w:ind w:firstLineChars="303" w:firstLine="727"/>
        <w:jc w:val="left"/>
        <w:rPr>
          <w:rFonts w:asciiTheme="minorEastAsia" w:hAnsiTheme="minorEastAsia" w:cs="宋体"/>
          <w:color w:val="4E4342"/>
          <w:kern w:val="0"/>
          <w:sz w:val="24"/>
          <w:szCs w:val="24"/>
        </w:rPr>
      </w:pPr>
      <w:r w:rsidRPr="00A939EF">
        <w:rPr>
          <w:rFonts w:hint="eastAsia"/>
          <w:sz w:val="24"/>
          <w:szCs w:val="24"/>
        </w:rPr>
        <w:t>2.1.2</w:t>
      </w:r>
      <w:r w:rsidRPr="00A939EF">
        <w:rPr>
          <w:rFonts w:asciiTheme="minorEastAsia" w:hAnsiTheme="minorEastAsia" w:cs="宋体" w:hint="eastAsia"/>
          <w:color w:val="4E4342"/>
          <w:kern w:val="0"/>
          <w:sz w:val="24"/>
          <w:szCs w:val="24"/>
        </w:rPr>
        <w:t>安全管理专项要求审查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2.1.2.1</w:t>
      </w:r>
      <w:r w:rsidRPr="00A939EF">
        <w:rPr>
          <w:rFonts w:hint="eastAsia"/>
          <w:sz w:val="24"/>
          <w:szCs w:val="24"/>
        </w:rPr>
        <w:t>锅炉</w:t>
      </w:r>
      <w:r w:rsidRPr="00A939EF">
        <w:rPr>
          <w:rFonts w:asciiTheme="minorEastAsia" w:hAnsiTheme="minorEastAsia" w:cs="宋体" w:hint="eastAsia"/>
          <w:color w:val="4E4342"/>
          <w:kern w:val="0"/>
          <w:sz w:val="24"/>
          <w:szCs w:val="24"/>
        </w:rPr>
        <w:t>安全管理专项要求审查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2.1.2.2</w:t>
      </w:r>
      <w:r w:rsidRPr="00A939EF">
        <w:rPr>
          <w:rFonts w:asciiTheme="minorEastAsia" w:hAnsiTheme="minorEastAsia" w:cs="宋体" w:hint="eastAsia"/>
          <w:color w:val="4E4342"/>
          <w:kern w:val="0"/>
          <w:sz w:val="24"/>
          <w:szCs w:val="24"/>
        </w:rPr>
        <w:t>压力容器安全管理专项要求审查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2.1.2.3</w:t>
      </w:r>
      <w:r w:rsidRPr="00A939EF">
        <w:rPr>
          <w:rFonts w:asciiTheme="minorEastAsia" w:hAnsiTheme="minorEastAsia" w:cs="宋体" w:hint="eastAsia"/>
          <w:color w:val="4E4342"/>
          <w:kern w:val="0"/>
          <w:sz w:val="24"/>
          <w:szCs w:val="24"/>
        </w:rPr>
        <w:t>压力管道安全管理专项要求审查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2.1.2.4</w:t>
      </w:r>
      <w:r w:rsidRPr="00A939EF">
        <w:rPr>
          <w:rFonts w:asciiTheme="minorEastAsia" w:hAnsiTheme="minorEastAsia" w:cs="宋体" w:hint="eastAsia"/>
          <w:color w:val="4E4342"/>
          <w:kern w:val="0"/>
          <w:sz w:val="24"/>
          <w:szCs w:val="24"/>
        </w:rPr>
        <w:t>电梯安全管理专项要求审查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2.1.2.5</w:t>
      </w:r>
      <w:r w:rsidRPr="00A939EF">
        <w:rPr>
          <w:rFonts w:hint="eastAsia"/>
          <w:sz w:val="24"/>
          <w:szCs w:val="24"/>
        </w:rPr>
        <w:t>起重机械</w:t>
      </w:r>
      <w:r w:rsidRPr="00A939EF">
        <w:rPr>
          <w:rFonts w:asciiTheme="minorEastAsia" w:hAnsiTheme="minorEastAsia" w:cs="宋体" w:hint="eastAsia"/>
          <w:color w:val="4E4342"/>
          <w:kern w:val="0"/>
          <w:sz w:val="24"/>
          <w:szCs w:val="24"/>
        </w:rPr>
        <w:t>安全管理专项要求审查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2.1.2.6</w:t>
      </w:r>
      <w:r w:rsidRPr="00A939EF">
        <w:rPr>
          <w:rFonts w:hint="eastAsia"/>
          <w:sz w:val="24"/>
          <w:szCs w:val="24"/>
        </w:rPr>
        <w:t>客运索道</w:t>
      </w:r>
      <w:r w:rsidRPr="00A939EF">
        <w:rPr>
          <w:rFonts w:asciiTheme="minorEastAsia" w:hAnsiTheme="minorEastAsia" w:cs="宋体" w:hint="eastAsia"/>
          <w:color w:val="4E4342"/>
          <w:kern w:val="0"/>
          <w:sz w:val="24"/>
          <w:szCs w:val="24"/>
        </w:rPr>
        <w:t>安全管理专项要求审查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2.1.2.7</w:t>
      </w:r>
      <w:r w:rsidRPr="00A939EF">
        <w:rPr>
          <w:rFonts w:hint="eastAsia"/>
          <w:sz w:val="24"/>
          <w:szCs w:val="24"/>
        </w:rPr>
        <w:t>大型游乐设施</w:t>
      </w:r>
      <w:r w:rsidRPr="00A939EF">
        <w:rPr>
          <w:rFonts w:asciiTheme="minorEastAsia" w:hAnsiTheme="minorEastAsia" w:cs="宋体" w:hint="eastAsia"/>
          <w:color w:val="4E4342"/>
          <w:kern w:val="0"/>
          <w:sz w:val="24"/>
          <w:szCs w:val="24"/>
        </w:rPr>
        <w:t>安全管理专项要求审查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2.1.2.8</w:t>
      </w:r>
      <w:r w:rsidRPr="00A939EF">
        <w:rPr>
          <w:rFonts w:asciiTheme="minorEastAsia" w:hAnsiTheme="minorEastAsia" w:cs="宋体" w:hint="eastAsia"/>
          <w:color w:val="4E4342"/>
          <w:kern w:val="0"/>
          <w:sz w:val="24"/>
          <w:szCs w:val="24"/>
        </w:rPr>
        <w:t>场（厂）内专用机动车辆专项要求审查</w:t>
      </w:r>
    </w:p>
    <w:p w:rsidR="00142869" w:rsidRPr="00A939EF" w:rsidRDefault="00142869" w:rsidP="00A939EF">
      <w:pPr>
        <w:spacing w:line="360" w:lineRule="auto"/>
        <w:ind w:firstLineChars="303" w:firstLine="727"/>
        <w:jc w:val="left"/>
        <w:rPr>
          <w:rFonts w:asciiTheme="minorEastAsia" w:hAnsiTheme="minorEastAsia" w:cs="宋体"/>
          <w:color w:val="4E4342"/>
          <w:kern w:val="0"/>
          <w:sz w:val="24"/>
          <w:szCs w:val="24"/>
        </w:rPr>
      </w:pPr>
      <w:r w:rsidRPr="00A939EF">
        <w:rPr>
          <w:rFonts w:hint="eastAsia"/>
          <w:sz w:val="24"/>
          <w:szCs w:val="24"/>
        </w:rPr>
        <w:t>2.1.3</w:t>
      </w:r>
      <w:r w:rsidRPr="00A939EF">
        <w:rPr>
          <w:rFonts w:asciiTheme="minorEastAsia" w:hAnsiTheme="minorEastAsia" w:cs="宋体" w:hint="eastAsia"/>
          <w:color w:val="4E4342"/>
          <w:kern w:val="0"/>
          <w:sz w:val="24"/>
          <w:szCs w:val="24"/>
        </w:rPr>
        <w:t xml:space="preserve"> 安全管理审查记录</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2.1.3.1</w:t>
      </w:r>
      <w:r w:rsidRPr="00A939EF">
        <w:rPr>
          <w:rFonts w:asciiTheme="minorEastAsia" w:hAnsiTheme="minorEastAsia" w:cs="宋体" w:hint="eastAsia"/>
          <w:color w:val="4E4342"/>
          <w:kern w:val="0"/>
          <w:sz w:val="24"/>
          <w:szCs w:val="24"/>
        </w:rPr>
        <w:t xml:space="preserve"> 安全管理通用要求审查记录</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2.1.3.2</w:t>
      </w:r>
      <w:r w:rsidRPr="00A939EF">
        <w:rPr>
          <w:rFonts w:asciiTheme="minorEastAsia" w:hAnsiTheme="minorEastAsia" w:cs="宋体" w:hint="eastAsia"/>
          <w:color w:val="4E4342"/>
          <w:kern w:val="0"/>
          <w:sz w:val="24"/>
          <w:szCs w:val="24"/>
        </w:rPr>
        <w:t>安全管理专项要求审查记录</w:t>
      </w:r>
    </w:p>
    <w:p w:rsidR="00142869" w:rsidRPr="00A939EF" w:rsidRDefault="00142869" w:rsidP="00A939EF">
      <w:pPr>
        <w:spacing w:line="360" w:lineRule="auto"/>
        <w:ind w:firstLineChars="405" w:firstLine="972"/>
        <w:jc w:val="left"/>
        <w:rPr>
          <w:sz w:val="24"/>
          <w:szCs w:val="24"/>
        </w:rPr>
      </w:pPr>
      <w:r w:rsidRPr="00A939EF">
        <w:rPr>
          <w:rFonts w:hint="eastAsia"/>
          <w:sz w:val="24"/>
          <w:szCs w:val="24"/>
        </w:rPr>
        <w:t>2.1.3.3</w:t>
      </w:r>
      <w:r w:rsidRPr="00A939EF">
        <w:rPr>
          <w:rFonts w:asciiTheme="minorEastAsia" w:hAnsiTheme="minorEastAsia" w:cs="宋体" w:hint="eastAsia"/>
          <w:color w:val="4E4342"/>
          <w:kern w:val="0"/>
          <w:sz w:val="24"/>
          <w:szCs w:val="24"/>
        </w:rPr>
        <w:t>安全管理审查结论</w:t>
      </w:r>
    </w:p>
    <w:p w:rsidR="00142869" w:rsidRPr="00A939EF" w:rsidRDefault="00142869" w:rsidP="00A939EF">
      <w:pPr>
        <w:spacing w:line="360" w:lineRule="auto"/>
        <w:ind w:firstLineChars="253" w:firstLine="607"/>
        <w:jc w:val="left"/>
        <w:rPr>
          <w:rFonts w:asciiTheme="minorEastAsia" w:hAnsiTheme="minorEastAsia" w:cs="宋体"/>
          <w:color w:val="4E4342"/>
          <w:kern w:val="0"/>
          <w:sz w:val="24"/>
          <w:szCs w:val="24"/>
        </w:rPr>
      </w:pPr>
      <w:r w:rsidRPr="00A939EF">
        <w:rPr>
          <w:rFonts w:hint="eastAsia"/>
          <w:sz w:val="24"/>
          <w:szCs w:val="24"/>
        </w:rPr>
        <w:t>2.2</w:t>
      </w:r>
      <w:r w:rsidRPr="00A939EF">
        <w:rPr>
          <w:rFonts w:hint="eastAsia"/>
          <w:sz w:val="24"/>
          <w:szCs w:val="24"/>
        </w:rPr>
        <w:t>、</w:t>
      </w:r>
      <w:r w:rsidRPr="00A939EF">
        <w:rPr>
          <w:rFonts w:asciiTheme="minorEastAsia" w:hAnsiTheme="minorEastAsia" w:cs="宋体" w:hint="eastAsia"/>
          <w:color w:val="4E4342"/>
          <w:kern w:val="0"/>
          <w:sz w:val="24"/>
          <w:szCs w:val="24"/>
        </w:rPr>
        <w:t>设备分类排查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2.2.1</w:t>
      </w:r>
      <w:r w:rsidRPr="00A939EF">
        <w:rPr>
          <w:rFonts w:asciiTheme="minorEastAsia" w:hAnsiTheme="minorEastAsia" w:cs="宋体" w:hint="eastAsia"/>
          <w:color w:val="4E4342"/>
          <w:kern w:val="0"/>
          <w:sz w:val="24"/>
          <w:szCs w:val="24"/>
        </w:rPr>
        <w:t>锅炉隐患排查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2.2.2</w:t>
      </w:r>
      <w:r w:rsidRPr="00A939EF">
        <w:rPr>
          <w:rFonts w:asciiTheme="minorEastAsia" w:hAnsiTheme="minorEastAsia" w:cs="宋体" w:hint="eastAsia"/>
          <w:color w:val="4E4342"/>
          <w:kern w:val="0"/>
          <w:sz w:val="24"/>
          <w:szCs w:val="24"/>
        </w:rPr>
        <w:t xml:space="preserve"> 压力容器隐患排查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2.2.2.1</w:t>
      </w:r>
      <w:r w:rsidRPr="00A939EF">
        <w:rPr>
          <w:rFonts w:asciiTheme="minorEastAsia" w:hAnsiTheme="minorEastAsia" w:cs="宋体" w:hint="eastAsia"/>
          <w:color w:val="4E4342"/>
          <w:kern w:val="0"/>
          <w:sz w:val="24"/>
          <w:szCs w:val="24"/>
        </w:rPr>
        <w:t>压力容器(固定式)隐患排查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2.2.2.2</w:t>
      </w:r>
      <w:r w:rsidRPr="00A939EF">
        <w:rPr>
          <w:rFonts w:asciiTheme="minorEastAsia" w:hAnsiTheme="minorEastAsia" w:cs="宋体" w:hint="eastAsia"/>
          <w:color w:val="4E4342"/>
          <w:kern w:val="0"/>
          <w:sz w:val="24"/>
          <w:szCs w:val="24"/>
        </w:rPr>
        <w:t>压力容器(移动式)隐患排查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2.2.2.3</w:t>
      </w:r>
      <w:r w:rsidRPr="00A939EF">
        <w:rPr>
          <w:rFonts w:asciiTheme="minorEastAsia" w:hAnsiTheme="minorEastAsia" w:cs="宋体" w:hint="eastAsia"/>
          <w:color w:val="4E4342"/>
          <w:kern w:val="0"/>
          <w:sz w:val="24"/>
          <w:szCs w:val="24"/>
        </w:rPr>
        <w:t>压力容器(氧舱)隐患排查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2.2.3</w:t>
      </w:r>
      <w:r w:rsidRPr="00A939EF">
        <w:rPr>
          <w:rFonts w:asciiTheme="minorEastAsia" w:hAnsiTheme="minorEastAsia" w:cs="宋体" w:hint="eastAsia"/>
          <w:color w:val="4E4342"/>
          <w:kern w:val="0"/>
          <w:sz w:val="24"/>
          <w:szCs w:val="24"/>
        </w:rPr>
        <w:t xml:space="preserve"> 压力管道分类隐患排查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lastRenderedPageBreak/>
        <w:t>2.2.3.1</w:t>
      </w:r>
      <w:r w:rsidRPr="00A939EF">
        <w:rPr>
          <w:rFonts w:asciiTheme="minorEastAsia" w:hAnsiTheme="minorEastAsia" w:cs="宋体" w:hint="eastAsia"/>
          <w:color w:val="4E4342"/>
          <w:kern w:val="0"/>
          <w:sz w:val="24"/>
          <w:szCs w:val="24"/>
        </w:rPr>
        <w:t>工业管道隐患排查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2.2.3.2</w:t>
      </w:r>
      <w:r w:rsidRPr="00A939EF">
        <w:rPr>
          <w:rFonts w:asciiTheme="minorEastAsia" w:hAnsiTheme="minorEastAsia" w:cs="宋体" w:hint="eastAsia"/>
          <w:color w:val="4E4342"/>
          <w:kern w:val="0"/>
          <w:sz w:val="24"/>
          <w:szCs w:val="24"/>
        </w:rPr>
        <w:t>公用管道隐患排查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2.2.3.3</w:t>
      </w:r>
      <w:r w:rsidRPr="00A939EF">
        <w:rPr>
          <w:rFonts w:asciiTheme="minorEastAsia" w:hAnsiTheme="minorEastAsia" w:cs="宋体" w:hint="eastAsia"/>
          <w:color w:val="4E4342"/>
          <w:kern w:val="0"/>
          <w:sz w:val="24"/>
          <w:szCs w:val="24"/>
        </w:rPr>
        <w:t>长输管道隐患排查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2.2.4</w:t>
      </w:r>
      <w:r w:rsidRPr="00A939EF">
        <w:rPr>
          <w:rFonts w:asciiTheme="minorEastAsia" w:hAnsiTheme="minorEastAsia" w:cs="宋体" w:hint="eastAsia"/>
          <w:color w:val="4E4342"/>
          <w:kern w:val="0"/>
          <w:sz w:val="24"/>
          <w:szCs w:val="24"/>
        </w:rPr>
        <w:t>电梯隐患排查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2.2.5</w:t>
      </w:r>
      <w:r w:rsidRPr="00A939EF">
        <w:rPr>
          <w:rFonts w:asciiTheme="minorEastAsia" w:hAnsiTheme="minorEastAsia" w:cs="宋体" w:hint="eastAsia"/>
          <w:color w:val="4E4342"/>
          <w:kern w:val="0"/>
          <w:sz w:val="24"/>
          <w:szCs w:val="24"/>
        </w:rPr>
        <w:t>起重机械隐患排查</w:t>
      </w:r>
    </w:p>
    <w:p w:rsidR="00142869" w:rsidRPr="00A939EF" w:rsidRDefault="00142869" w:rsidP="00A939EF">
      <w:pPr>
        <w:spacing w:line="360" w:lineRule="auto"/>
        <w:ind w:firstLineChars="405" w:firstLine="972"/>
        <w:jc w:val="left"/>
        <w:rPr>
          <w:rFonts w:asciiTheme="minorEastAsia" w:hAnsiTheme="minorEastAsia" w:cs="宋体"/>
          <w:kern w:val="0"/>
          <w:sz w:val="24"/>
          <w:szCs w:val="24"/>
        </w:rPr>
      </w:pPr>
      <w:r w:rsidRPr="00A939EF">
        <w:rPr>
          <w:rFonts w:hint="eastAsia"/>
          <w:sz w:val="24"/>
          <w:szCs w:val="24"/>
        </w:rPr>
        <w:t>2.2.6</w:t>
      </w:r>
      <w:r w:rsidRPr="00A939EF">
        <w:rPr>
          <w:rFonts w:asciiTheme="minorEastAsia" w:hAnsiTheme="minorEastAsia" w:cs="宋体" w:hint="eastAsia"/>
          <w:kern w:val="0"/>
          <w:sz w:val="24"/>
          <w:szCs w:val="24"/>
        </w:rPr>
        <w:t>客运索道隐患排查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2.2.7</w:t>
      </w:r>
      <w:r w:rsidRPr="00A939EF">
        <w:rPr>
          <w:rFonts w:asciiTheme="minorEastAsia" w:hAnsiTheme="minorEastAsia" w:cs="宋体" w:hint="eastAsia"/>
          <w:color w:val="4E4342"/>
          <w:kern w:val="0"/>
          <w:sz w:val="24"/>
          <w:szCs w:val="24"/>
        </w:rPr>
        <w:t>大型游乐设施锅炉隐患排查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2.2.8</w:t>
      </w:r>
      <w:r w:rsidRPr="00A939EF">
        <w:rPr>
          <w:rFonts w:asciiTheme="minorEastAsia" w:hAnsiTheme="minorEastAsia" w:cs="宋体" w:hint="eastAsia"/>
          <w:color w:val="4E4342"/>
          <w:kern w:val="0"/>
          <w:sz w:val="24"/>
          <w:szCs w:val="24"/>
        </w:rPr>
        <w:t>场（厂）内专用机动车辆隐患排查</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 xml:space="preserve">2.2.9 </w:t>
      </w:r>
      <w:r w:rsidRPr="00A939EF">
        <w:rPr>
          <w:rFonts w:asciiTheme="minorEastAsia" w:hAnsiTheme="minorEastAsia" w:cs="宋体" w:hint="eastAsia"/>
          <w:color w:val="4E4342"/>
          <w:kern w:val="0"/>
          <w:sz w:val="24"/>
          <w:szCs w:val="24"/>
        </w:rPr>
        <w:t>设备分类排查记录</w:t>
      </w:r>
    </w:p>
    <w:p w:rsidR="00142869" w:rsidRPr="00A939EF" w:rsidRDefault="00142869" w:rsidP="00A939EF">
      <w:pPr>
        <w:spacing w:line="360" w:lineRule="auto"/>
        <w:ind w:firstLineChars="405" w:firstLine="972"/>
        <w:jc w:val="left"/>
        <w:rPr>
          <w:rFonts w:asciiTheme="minorEastAsia" w:hAnsiTheme="minorEastAsia" w:cs="宋体"/>
          <w:color w:val="4E4342"/>
          <w:kern w:val="0"/>
          <w:sz w:val="24"/>
          <w:szCs w:val="24"/>
        </w:rPr>
      </w:pPr>
      <w:r w:rsidRPr="00A939EF">
        <w:rPr>
          <w:rFonts w:hint="eastAsia"/>
          <w:sz w:val="24"/>
          <w:szCs w:val="24"/>
        </w:rPr>
        <w:t xml:space="preserve">2.2.9.1 </w:t>
      </w:r>
      <w:r w:rsidRPr="00A939EF">
        <w:rPr>
          <w:rFonts w:asciiTheme="minorEastAsia" w:hAnsiTheme="minorEastAsia" w:cs="宋体" w:hint="eastAsia"/>
          <w:color w:val="4E4342"/>
          <w:kern w:val="0"/>
          <w:sz w:val="24"/>
          <w:szCs w:val="24"/>
        </w:rPr>
        <w:t>隐患排查记录要求</w:t>
      </w:r>
    </w:p>
    <w:p w:rsidR="00142869" w:rsidRPr="00A939EF" w:rsidRDefault="00142869" w:rsidP="00A939EF">
      <w:pPr>
        <w:spacing w:line="360" w:lineRule="auto"/>
        <w:ind w:firstLineChars="405" w:firstLine="972"/>
        <w:jc w:val="left"/>
        <w:rPr>
          <w:sz w:val="24"/>
          <w:szCs w:val="24"/>
        </w:rPr>
      </w:pPr>
      <w:r w:rsidRPr="00A939EF">
        <w:rPr>
          <w:rFonts w:hint="eastAsia"/>
          <w:sz w:val="24"/>
          <w:szCs w:val="24"/>
        </w:rPr>
        <w:t>2.2.9.2</w:t>
      </w:r>
      <w:r w:rsidRPr="00A939EF">
        <w:rPr>
          <w:rFonts w:asciiTheme="minorEastAsia" w:hAnsiTheme="minorEastAsia" w:cs="宋体" w:hint="eastAsia"/>
          <w:color w:val="4E4342"/>
          <w:kern w:val="0"/>
          <w:sz w:val="24"/>
          <w:szCs w:val="24"/>
        </w:rPr>
        <w:t>分类排查结论</w:t>
      </w:r>
    </w:p>
    <w:p w:rsidR="00142869" w:rsidRPr="00A939EF" w:rsidRDefault="00142869" w:rsidP="00A939EF">
      <w:pPr>
        <w:widowControl/>
        <w:spacing w:line="360" w:lineRule="auto"/>
        <w:ind w:firstLineChars="253" w:firstLine="607"/>
        <w:jc w:val="left"/>
        <w:rPr>
          <w:sz w:val="24"/>
          <w:szCs w:val="24"/>
        </w:rPr>
      </w:pPr>
      <w:r w:rsidRPr="00A939EF">
        <w:rPr>
          <w:rFonts w:hint="eastAsia"/>
          <w:sz w:val="24"/>
          <w:szCs w:val="24"/>
        </w:rPr>
        <w:t>2.3</w:t>
      </w:r>
      <w:r w:rsidRPr="00A939EF">
        <w:rPr>
          <w:rFonts w:hint="eastAsia"/>
          <w:sz w:val="24"/>
          <w:szCs w:val="24"/>
        </w:rPr>
        <w:t>、</w:t>
      </w:r>
      <w:r w:rsidRPr="00A939EF">
        <w:rPr>
          <w:rFonts w:hint="eastAsia"/>
          <w:sz w:val="24"/>
          <w:szCs w:val="24"/>
        </w:rPr>
        <w:t xml:space="preserve"> </w:t>
      </w:r>
      <w:r w:rsidRPr="00A939EF">
        <w:rPr>
          <w:rFonts w:hint="eastAsia"/>
          <w:sz w:val="24"/>
          <w:szCs w:val="24"/>
        </w:rPr>
        <w:t>综合整治检查</w:t>
      </w:r>
    </w:p>
    <w:p w:rsidR="00142869" w:rsidRPr="00A939EF" w:rsidRDefault="00142869" w:rsidP="00A939EF">
      <w:pPr>
        <w:widowControl/>
        <w:spacing w:line="360" w:lineRule="auto"/>
        <w:ind w:firstLineChars="405" w:firstLine="972"/>
        <w:jc w:val="left"/>
        <w:rPr>
          <w:sz w:val="24"/>
          <w:szCs w:val="24"/>
        </w:rPr>
      </w:pPr>
      <w:r w:rsidRPr="00A939EF">
        <w:rPr>
          <w:rFonts w:hint="eastAsia"/>
          <w:sz w:val="24"/>
          <w:szCs w:val="24"/>
        </w:rPr>
        <w:t xml:space="preserve">2.3.1 </w:t>
      </w:r>
      <w:r w:rsidRPr="00A939EF">
        <w:rPr>
          <w:rFonts w:hint="eastAsia"/>
          <w:sz w:val="24"/>
          <w:szCs w:val="24"/>
        </w:rPr>
        <w:t>监督检查</w:t>
      </w:r>
    </w:p>
    <w:p w:rsidR="00142869" w:rsidRPr="00A939EF" w:rsidRDefault="00142869" w:rsidP="00A939EF">
      <w:pPr>
        <w:spacing w:line="360" w:lineRule="auto"/>
        <w:ind w:firstLineChars="405" w:firstLine="972"/>
        <w:jc w:val="left"/>
        <w:rPr>
          <w:sz w:val="24"/>
          <w:szCs w:val="24"/>
        </w:rPr>
      </w:pPr>
      <w:r w:rsidRPr="00A939EF">
        <w:rPr>
          <w:rFonts w:hint="eastAsia"/>
          <w:sz w:val="24"/>
          <w:szCs w:val="24"/>
        </w:rPr>
        <w:t xml:space="preserve">2.3.2 </w:t>
      </w:r>
      <w:r w:rsidRPr="00A939EF">
        <w:rPr>
          <w:rFonts w:hint="eastAsia"/>
          <w:sz w:val="24"/>
          <w:szCs w:val="24"/>
        </w:rPr>
        <w:t>专项整治</w:t>
      </w:r>
    </w:p>
    <w:p w:rsidR="00142869" w:rsidRPr="00A939EF" w:rsidRDefault="00142869" w:rsidP="00A939EF">
      <w:pPr>
        <w:spacing w:line="360" w:lineRule="auto"/>
        <w:ind w:firstLineChars="405" w:firstLine="972"/>
        <w:jc w:val="left"/>
        <w:rPr>
          <w:sz w:val="24"/>
          <w:szCs w:val="24"/>
        </w:rPr>
      </w:pPr>
      <w:r w:rsidRPr="00A939EF">
        <w:rPr>
          <w:rFonts w:hint="eastAsia"/>
          <w:sz w:val="24"/>
          <w:szCs w:val="24"/>
        </w:rPr>
        <w:t xml:space="preserve">2.3.3 </w:t>
      </w:r>
      <w:r w:rsidRPr="00A939EF">
        <w:rPr>
          <w:rFonts w:hint="eastAsia"/>
          <w:sz w:val="24"/>
          <w:szCs w:val="24"/>
        </w:rPr>
        <w:t>管理评价</w:t>
      </w:r>
    </w:p>
    <w:p w:rsidR="00142869" w:rsidRPr="00A939EF" w:rsidRDefault="00277155" w:rsidP="00A939EF">
      <w:pPr>
        <w:spacing w:line="360" w:lineRule="auto"/>
        <w:jc w:val="left"/>
        <w:rPr>
          <w:sz w:val="24"/>
          <w:szCs w:val="24"/>
        </w:rPr>
      </w:pPr>
      <w:r w:rsidRPr="00A939EF">
        <w:rPr>
          <w:rFonts w:hint="eastAsia"/>
          <w:sz w:val="24"/>
          <w:szCs w:val="24"/>
        </w:rPr>
        <w:t>3</w:t>
      </w:r>
      <w:r w:rsidR="00142869" w:rsidRPr="00A939EF">
        <w:rPr>
          <w:rFonts w:hint="eastAsia"/>
          <w:sz w:val="24"/>
          <w:szCs w:val="24"/>
        </w:rPr>
        <w:t>.</w:t>
      </w:r>
      <w:r w:rsidRPr="00A939EF">
        <w:rPr>
          <w:rFonts w:hint="eastAsia"/>
          <w:sz w:val="24"/>
          <w:szCs w:val="24"/>
        </w:rPr>
        <w:t>0</w:t>
      </w:r>
      <w:r w:rsidR="00142869" w:rsidRPr="00A939EF">
        <w:rPr>
          <w:rFonts w:hint="eastAsia"/>
          <w:sz w:val="24"/>
          <w:szCs w:val="24"/>
        </w:rPr>
        <w:t>、</w:t>
      </w:r>
      <w:r w:rsidR="00142869" w:rsidRPr="00A939EF">
        <w:rPr>
          <w:rFonts w:hint="eastAsia"/>
          <w:sz w:val="24"/>
          <w:szCs w:val="24"/>
        </w:rPr>
        <w:t xml:space="preserve"> </w:t>
      </w:r>
      <w:r w:rsidR="00142869" w:rsidRPr="00A939EF">
        <w:rPr>
          <w:rFonts w:hint="eastAsia"/>
          <w:sz w:val="24"/>
          <w:szCs w:val="24"/>
        </w:rPr>
        <w:t>附则</w:t>
      </w:r>
    </w:p>
    <w:p w:rsidR="00907480" w:rsidRDefault="00907480" w:rsidP="00142869">
      <w:pPr>
        <w:jc w:val="left"/>
        <w:rPr>
          <w:sz w:val="24"/>
          <w:szCs w:val="24"/>
        </w:rPr>
      </w:pPr>
    </w:p>
    <w:p w:rsidR="00EF724A" w:rsidRPr="00EF724A" w:rsidRDefault="00907480" w:rsidP="00EF724A">
      <w:pPr>
        <w:spacing w:line="360" w:lineRule="auto"/>
        <w:jc w:val="left"/>
        <w:rPr>
          <w:sz w:val="24"/>
          <w:szCs w:val="24"/>
        </w:rPr>
      </w:pPr>
      <w:r w:rsidRPr="00907480">
        <w:rPr>
          <w:rFonts w:hint="eastAsia"/>
          <w:sz w:val="24"/>
          <w:szCs w:val="24"/>
        </w:rPr>
        <w:t>附件</w:t>
      </w:r>
      <w:r w:rsidR="00EF724A">
        <w:rPr>
          <w:rFonts w:hint="eastAsia"/>
          <w:sz w:val="24"/>
          <w:szCs w:val="24"/>
        </w:rPr>
        <w:t>1</w:t>
      </w:r>
      <w:r>
        <w:rPr>
          <w:rFonts w:hint="eastAsia"/>
          <w:sz w:val="24"/>
          <w:szCs w:val="24"/>
        </w:rPr>
        <w:t>、</w:t>
      </w:r>
      <w:r w:rsidR="00EF724A" w:rsidRPr="00EF724A">
        <w:rPr>
          <w:rFonts w:hint="eastAsia"/>
          <w:sz w:val="24"/>
          <w:szCs w:val="24"/>
        </w:rPr>
        <w:t>特种设备隐患排查治理记录</w:t>
      </w:r>
    </w:p>
    <w:p w:rsidR="00D2595A" w:rsidRPr="00D2595A" w:rsidRDefault="00907480" w:rsidP="00D2595A">
      <w:pPr>
        <w:spacing w:line="360" w:lineRule="auto"/>
        <w:jc w:val="left"/>
        <w:rPr>
          <w:sz w:val="24"/>
          <w:szCs w:val="24"/>
        </w:rPr>
      </w:pPr>
      <w:r>
        <w:rPr>
          <w:rFonts w:hint="eastAsia"/>
          <w:sz w:val="24"/>
          <w:szCs w:val="24"/>
        </w:rPr>
        <w:t>附件</w:t>
      </w:r>
      <w:r w:rsidR="00EF724A">
        <w:rPr>
          <w:rFonts w:hint="eastAsia"/>
          <w:sz w:val="24"/>
          <w:szCs w:val="24"/>
        </w:rPr>
        <w:t>2</w:t>
      </w:r>
      <w:r>
        <w:rPr>
          <w:rFonts w:hint="eastAsia"/>
          <w:sz w:val="24"/>
          <w:szCs w:val="24"/>
        </w:rPr>
        <w:t>、</w:t>
      </w:r>
      <w:r w:rsidR="00D2595A" w:rsidRPr="00D2595A">
        <w:rPr>
          <w:rFonts w:hint="eastAsia"/>
          <w:sz w:val="24"/>
          <w:szCs w:val="24"/>
        </w:rPr>
        <w:t>特种设备日常维护保养推荐记录表格</w:t>
      </w:r>
    </w:p>
    <w:p w:rsidR="00D2595A" w:rsidRPr="00D2595A" w:rsidRDefault="00907480" w:rsidP="00D2595A">
      <w:pPr>
        <w:spacing w:line="360" w:lineRule="auto"/>
        <w:jc w:val="left"/>
        <w:rPr>
          <w:sz w:val="24"/>
          <w:szCs w:val="24"/>
        </w:rPr>
      </w:pPr>
      <w:r>
        <w:rPr>
          <w:rFonts w:hint="eastAsia"/>
          <w:sz w:val="24"/>
          <w:szCs w:val="24"/>
        </w:rPr>
        <w:t>附表</w:t>
      </w:r>
      <w:r>
        <w:rPr>
          <w:rFonts w:hint="eastAsia"/>
          <w:sz w:val="24"/>
          <w:szCs w:val="24"/>
        </w:rPr>
        <w:t>1</w:t>
      </w:r>
      <w:r>
        <w:rPr>
          <w:rFonts w:hint="eastAsia"/>
          <w:sz w:val="24"/>
          <w:szCs w:val="24"/>
        </w:rPr>
        <w:t>、</w:t>
      </w:r>
      <w:r w:rsidR="00D2595A" w:rsidRPr="00D2595A">
        <w:rPr>
          <w:rFonts w:hint="eastAsia"/>
          <w:sz w:val="24"/>
          <w:szCs w:val="24"/>
        </w:rPr>
        <w:t>电梯使用单位安全技术档案目录</w:t>
      </w:r>
    </w:p>
    <w:p w:rsidR="00EE6119" w:rsidRPr="00D2595A" w:rsidRDefault="00907480" w:rsidP="00D2595A">
      <w:pPr>
        <w:spacing w:line="360" w:lineRule="auto"/>
        <w:jc w:val="left"/>
        <w:rPr>
          <w:sz w:val="24"/>
          <w:szCs w:val="24"/>
        </w:rPr>
        <w:sectPr w:rsidR="00EE6119" w:rsidRPr="00D2595A" w:rsidSect="00EE6119">
          <w:headerReference w:type="even" r:id="rId8"/>
          <w:headerReference w:type="default" r:id="rId9"/>
          <w:footerReference w:type="default" r:id="rId10"/>
          <w:pgSz w:w="11906" w:h="16838"/>
          <w:pgMar w:top="1440" w:right="1800" w:bottom="1440" w:left="1800" w:header="851" w:footer="992" w:gutter="0"/>
          <w:pgNumType w:start="0"/>
          <w:cols w:space="425"/>
          <w:titlePg/>
          <w:docGrid w:type="lines" w:linePitch="312"/>
        </w:sectPr>
      </w:pPr>
      <w:r>
        <w:rPr>
          <w:rFonts w:hint="eastAsia"/>
          <w:sz w:val="24"/>
          <w:szCs w:val="24"/>
        </w:rPr>
        <w:t>附表</w:t>
      </w:r>
      <w:r>
        <w:rPr>
          <w:rFonts w:hint="eastAsia"/>
          <w:sz w:val="24"/>
          <w:szCs w:val="24"/>
        </w:rPr>
        <w:t>2</w:t>
      </w:r>
      <w:r>
        <w:rPr>
          <w:rFonts w:hint="eastAsia"/>
          <w:sz w:val="24"/>
          <w:szCs w:val="24"/>
        </w:rPr>
        <w:t>、</w:t>
      </w:r>
      <w:r w:rsidR="00D2595A" w:rsidRPr="00D2595A">
        <w:rPr>
          <w:rFonts w:hint="eastAsia"/>
          <w:sz w:val="24"/>
          <w:szCs w:val="24"/>
        </w:rPr>
        <w:t>电梯使用安全管理制度目录</w:t>
      </w:r>
    </w:p>
    <w:p w:rsidR="00536B0D" w:rsidRPr="00536B0D" w:rsidRDefault="00536B0D" w:rsidP="00536B0D">
      <w:pPr>
        <w:spacing w:line="360" w:lineRule="auto"/>
        <w:jc w:val="left"/>
        <w:rPr>
          <w:sz w:val="30"/>
          <w:szCs w:val="30"/>
        </w:rPr>
      </w:pPr>
      <w:r w:rsidRPr="00536B0D">
        <w:rPr>
          <w:rFonts w:hint="eastAsia"/>
          <w:sz w:val="30"/>
          <w:szCs w:val="30"/>
        </w:rPr>
        <w:lastRenderedPageBreak/>
        <w:t>1</w:t>
      </w:r>
      <w:r w:rsidR="00B7156F">
        <w:rPr>
          <w:rFonts w:hint="eastAsia"/>
          <w:sz w:val="30"/>
          <w:szCs w:val="30"/>
        </w:rPr>
        <w:t>.0</w:t>
      </w:r>
      <w:r w:rsidRPr="00536B0D">
        <w:rPr>
          <w:rFonts w:hint="eastAsia"/>
          <w:sz w:val="30"/>
          <w:szCs w:val="30"/>
        </w:rPr>
        <w:t>、引言</w:t>
      </w:r>
    </w:p>
    <w:p w:rsidR="00536B0D" w:rsidRPr="00536B0D" w:rsidRDefault="00536B0D" w:rsidP="00536B0D">
      <w:pPr>
        <w:spacing w:line="360" w:lineRule="auto"/>
        <w:jc w:val="left"/>
        <w:rPr>
          <w:sz w:val="30"/>
          <w:szCs w:val="30"/>
        </w:rPr>
      </w:pPr>
      <w:r w:rsidRPr="00536B0D">
        <w:rPr>
          <w:rFonts w:hint="eastAsia"/>
          <w:sz w:val="30"/>
          <w:szCs w:val="30"/>
        </w:rPr>
        <w:t>1.1</w:t>
      </w:r>
      <w:r w:rsidRPr="00536B0D">
        <w:rPr>
          <w:rFonts w:hint="eastAsia"/>
          <w:sz w:val="30"/>
          <w:szCs w:val="30"/>
        </w:rPr>
        <w:t>、适用范围</w:t>
      </w:r>
    </w:p>
    <w:p w:rsidR="00536B0D" w:rsidRDefault="00536B0D" w:rsidP="00200B2B">
      <w:pPr>
        <w:ind w:firstLineChars="189" w:firstLine="567"/>
        <w:jc w:val="left"/>
        <w:rPr>
          <w:rFonts w:asciiTheme="minorEastAsia" w:hAnsiTheme="minorEastAsia" w:cs="宋体"/>
          <w:color w:val="4E4342"/>
          <w:kern w:val="0"/>
          <w:sz w:val="30"/>
          <w:szCs w:val="30"/>
        </w:rPr>
      </w:pPr>
      <w:r>
        <w:rPr>
          <w:rFonts w:hint="eastAsia"/>
          <w:sz w:val="30"/>
          <w:szCs w:val="30"/>
        </w:rPr>
        <w:t>本《</w:t>
      </w:r>
      <w:r>
        <w:rPr>
          <w:rFonts w:asciiTheme="minorEastAsia" w:hAnsiTheme="minorEastAsia" w:cs="宋体" w:hint="eastAsia"/>
          <w:color w:val="4E4342"/>
          <w:kern w:val="0"/>
          <w:sz w:val="30"/>
          <w:szCs w:val="30"/>
        </w:rPr>
        <w:t>特种设备</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排查工作指南》（以下简称指南）适用于我市特种设备</w:t>
      </w:r>
      <w:r w:rsidR="00200B2B" w:rsidRPr="00C6336F">
        <w:rPr>
          <w:rFonts w:ascii="宋体" w:eastAsia="宋体" w:hAnsi="宋体" w:cs="宋体" w:hint="eastAsia"/>
          <w:color w:val="4E4342"/>
          <w:kern w:val="0"/>
          <w:sz w:val="30"/>
          <w:szCs w:val="30"/>
        </w:rPr>
        <w:t>使用单位</w:t>
      </w:r>
      <w:r w:rsidR="00200B2B">
        <w:rPr>
          <w:rFonts w:ascii="宋体" w:eastAsia="宋体" w:hAnsi="宋体" w:cs="宋体" w:hint="eastAsia"/>
          <w:color w:val="4E4342"/>
          <w:kern w:val="0"/>
          <w:sz w:val="30"/>
          <w:szCs w:val="30"/>
        </w:rPr>
        <w:t>、</w:t>
      </w:r>
      <w:r w:rsidR="00200B2B" w:rsidRPr="00C6336F">
        <w:rPr>
          <w:rFonts w:ascii="宋体" w:eastAsia="宋体" w:hAnsi="宋体" w:cs="宋体" w:hint="eastAsia"/>
          <w:color w:val="4E4342"/>
          <w:kern w:val="0"/>
          <w:sz w:val="30"/>
          <w:szCs w:val="30"/>
        </w:rPr>
        <w:t>检验</w:t>
      </w:r>
      <w:r w:rsidR="00200B2B">
        <w:rPr>
          <w:rFonts w:ascii="宋体" w:eastAsia="宋体" w:hAnsi="宋体" w:cs="宋体" w:hint="eastAsia"/>
          <w:color w:val="4E4342"/>
          <w:kern w:val="0"/>
          <w:sz w:val="30"/>
          <w:szCs w:val="30"/>
        </w:rPr>
        <w:t>检测</w:t>
      </w:r>
      <w:r w:rsidR="00200B2B" w:rsidRPr="00C6336F">
        <w:rPr>
          <w:rFonts w:ascii="宋体" w:eastAsia="宋体" w:hAnsi="宋体" w:cs="宋体" w:hint="eastAsia"/>
          <w:color w:val="4E4342"/>
          <w:kern w:val="0"/>
          <w:sz w:val="30"/>
          <w:szCs w:val="30"/>
        </w:rPr>
        <w:t>机构和各级特种设备安全监督管理部门对特种设备</w:t>
      </w:r>
      <w:r w:rsidR="00907480">
        <w:rPr>
          <w:rFonts w:ascii="宋体" w:eastAsia="宋体" w:hAnsi="宋体" w:cs="宋体" w:hint="eastAsia"/>
          <w:color w:val="4E4342"/>
          <w:kern w:val="0"/>
          <w:sz w:val="30"/>
          <w:szCs w:val="30"/>
        </w:rPr>
        <w:t>隐患</w:t>
      </w:r>
      <w:r w:rsidR="00200B2B" w:rsidRPr="00C6336F">
        <w:rPr>
          <w:rFonts w:ascii="宋体" w:eastAsia="宋体" w:hAnsi="宋体" w:cs="宋体" w:hint="eastAsia"/>
          <w:color w:val="4E4342"/>
          <w:kern w:val="0"/>
          <w:sz w:val="30"/>
          <w:szCs w:val="30"/>
        </w:rPr>
        <w:t>的</w:t>
      </w:r>
      <w:r w:rsidR="00200B2B">
        <w:rPr>
          <w:rFonts w:ascii="宋体" w:eastAsia="宋体" w:hAnsi="宋体" w:cs="宋体" w:hint="eastAsia"/>
          <w:color w:val="4E4342"/>
          <w:kern w:val="0"/>
          <w:sz w:val="30"/>
          <w:szCs w:val="30"/>
        </w:rPr>
        <w:t>排</w:t>
      </w:r>
      <w:r w:rsidR="00200B2B" w:rsidRPr="00C6336F">
        <w:rPr>
          <w:rFonts w:ascii="宋体" w:eastAsia="宋体" w:hAnsi="宋体" w:cs="宋体" w:hint="eastAsia"/>
          <w:color w:val="4E4342"/>
          <w:kern w:val="0"/>
          <w:sz w:val="30"/>
          <w:szCs w:val="30"/>
        </w:rPr>
        <w:t>查、检验、</w:t>
      </w:r>
      <w:r w:rsidR="00200B2B">
        <w:rPr>
          <w:rFonts w:ascii="宋体" w:eastAsia="宋体" w:hAnsi="宋体" w:cs="宋体" w:hint="eastAsia"/>
          <w:color w:val="4E4342"/>
          <w:kern w:val="0"/>
          <w:sz w:val="30"/>
          <w:szCs w:val="30"/>
        </w:rPr>
        <w:t>监督检查和隐患</w:t>
      </w:r>
      <w:r w:rsidR="00200B2B" w:rsidRPr="00C6336F">
        <w:rPr>
          <w:rFonts w:ascii="宋体" w:eastAsia="宋体" w:hAnsi="宋体" w:cs="宋体" w:hint="eastAsia"/>
          <w:color w:val="4E4342"/>
          <w:kern w:val="0"/>
          <w:sz w:val="30"/>
          <w:szCs w:val="30"/>
        </w:rPr>
        <w:t>治理</w:t>
      </w:r>
      <w:r w:rsidR="00200B2B">
        <w:rPr>
          <w:rFonts w:ascii="宋体" w:eastAsia="宋体" w:hAnsi="宋体" w:cs="宋体" w:hint="eastAsia"/>
          <w:color w:val="4E4342"/>
          <w:kern w:val="0"/>
          <w:sz w:val="30"/>
          <w:szCs w:val="30"/>
        </w:rPr>
        <w:t>等</w:t>
      </w:r>
      <w:r w:rsidR="00200B2B" w:rsidRPr="00C6336F">
        <w:rPr>
          <w:rFonts w:ascii="宋体" w:eastAsia="宋体" w:hAnsi="宋体" w:cs="宋体" w:hint="eastAsia"/>
          <w:color w:val="4E4342"/>
          <w:kern w:val="0"/>
          <w:sz w:val="30"/>
          <w:szCs w:val="30"/>
        </w:rPr>
        <w:t>。</w:t>
      </w:r>
    </w:p>
    <w:p w:rsidR="00536B0D" w:rsidRDefault="00200B2B" w:rsidP="00536B0D">
      <w:pPr>
        <w:spacing w:line="360" w:lineRule="auto"/>
        <w:jc w:val="left"/>
        <w:rPr>
          <w:sz w:val="30"/>
          <w:szCs w:val="30"/>
        </w:rPr>
      </w:pPr>
      <w:r>
        <w:rPr>
          <w:rFonts w:hint="eastAsia"/>
          <w:sz w:val="30"/>
          <w:szCs w:val="30"/>
        </w:rPr>
        <w:t>1.2</w:t>
      </w:r>
      <w:r>
        <w:rPr>
          <w:rFonts w:hint="eastAsia"/>
          <w:sz w:val="30"/>
          <w:szCs w:val="30"/>
        </w:rPr>
        <w:t>、名词解释</w:t>
      </w:r>
    </w:p>
    <w:p w:rsidR="00200B2B" w:rsidRPr="00B71FC1" w:rsidRDefault="00200B2B" w:rsidP="00C26FD0">
      <w:pPr>
        <w:widowControl/>
        <w:spacing w:line="360" w:lineRule="auto"/>
        <w:ind w:firstLineChars="189" w:firstLine="567"/>
        <w:jc w:val="left"/>
        <w:rPr>
          <w:rFonts w:ascii="宋体" w:eastAsia="宋体" w:hAnsi="宋体" w:cs="宋体"/>
          <w:color w:val="4E4342"/>
          <w:kern w:val="0"/>
          <w:sz w:val="30"/>
          <w:szCs w:val="30"/>
        </w:rPr>
      </w:pPr>
      <w:r w:rsidRPr="00200B2B">
        <w:rPr>
          <w:rFonts w:asciiTheme="minorEastAsia" w:hAnsiTheme="minorEastAsia" w:cs="宋体" w:hint="eastAsia"/>
          <w:color w:val="4E4342"/>
          <w:kern w:val="0"/>
          <w:sz w:val="30"/>
          <w:szCs w:val="30"/>
        </w:rPr>
        <w:t>特种设备隐患是指特种设备使用单位违反相关法律、法规、规章、安全技术规范、标准、规程和特种设备管理制度的规定，或者因其它因素在特种设备使用中存在可能导致事故发生的设备的不安全状态、人的不安全行为、管理和环境上的缺陷等</w:t>
      </w:r>
      <w:r w:rsidRPr="00C6336F">
        <w:rPr>
          <w:rFonts w:ascii="宋体" w:eastAsia="宋体" w:hAnsi="宋体" w:cs="宋体" w:hint="eastAsia"/>
          <w:color w:val="4E4342"/>
          <w:kern w:val="0"/>
          <w:sz w:val="30"/>
          <w:szCs w:val="30"/>
        </w:rPr>
        <w:t>。</w:t>
      </w:r>
    </w:p>
    <w:p w:rsidR="00200B2B" w:rsidRDefault="00200B2B" w:rsidP="00C26FD0">
      <w:pPr>
        <w:widowControl/>
        <w:spacing w:line="360" w:lineRule="auto"/>
        <w:ind w:firstLineChars="189" w:firstLine="567"/>
        <w:jc w:val="left"/>
        <w:rPr>
          <w:rFonts w:asciiTheme="minorEastAsia" w:hAnsiTheme="minorEastAsia" w:cs="宋体"/>
          <w:color w:val="4E4342"/>
          <w:kern w:val="0"/>
          <w:sz w:val="30"/>
          <w:szCs w:val="30"/>
        </w:rPr>
      </w:pPr>
      <w:r w:rsidRPr="00200B2B">
        <w:rPr>
          <w:rFonts w:asciiTheme="minorEastAsia" w:hAnsiTheme="minorEastAsia" w:cs="宋体" w:hint="eastAsia"/>
          <w:color w:val="4E4342"/>
          <w:kern w:val="0"/>
          <w:sz w:val="30"/>
          <w:szCs w:val="30"/>
        </w:rPr>
        <w:t>特种设备</w:t>
      </w:r>
      <w:r w:rsidR="00907480">
        <w:rPr>
          <w:rFonts w:asciiTheme="minorEastAsia" w:hAnsiTheme="minorEastAsia" w:cs="宋体" w:hint="eastAsia"/>
          <w:color w:val="4E4342"/>
          <w:kern w:val="0"/>
          <w:sz w:val="30"/>
          <w:szCs w:val="30"/>
        </w:rPr>
        <w:t>隐患</w:t>
      </w:r>
      <w:r w:rsidRPr="00200B2B">
        <w:rPr>
          <w:rFonts w:asciiTheme="minorEastAsia" w:hAnsiTheme="minorEastAsia" w:cs="宋体" w:hint="eastAsia"/>
          <w:color w:val="4E4342"/>
          <w:kern w:val="0"/>
          <w:sz w:val="30"/>
          <w:szCs w:val="30"/>
        </w:rPr>
        <w:t>实施分级管理。按隐患严重程度分为三级；按隐患性质分为四类。特种设备</w:t>
      </w:r>
      <w:r w:rsidR="00907480">
        <w:rPr>
          <w:rFonts w:asciiTheme="minorEastAsia" w:hAnsiTheme="minorEastAsia" w:cs="宋体" w:hint="eastAsia"/>
          <w:color w:val="4E4342"/>
          <w:kern w:val="0"/>
          <w:sz w:val="30"/>
          <w:szCs w:val="30"/>
        </w:rPr>
        <w:t>隐患</w:t>
      </w:r>
      <w:r w:rsidRPr="00200B2B">
        <w:rPr>
          <w:rFonts w:asciiTheme="minorEastAsia" w:hAnsiTheme="minorEastAsia" w:cs="宋体" w:hint="eastAsia"/>
          <w:color w:val="4E4342"/>
          <w:kern w:val="0"/>
          <w:sz w:val="30"/>
          <w:szCs w:val="30"/>
        </w:rPr>
        <w:t>分类分级标准详见《</w:t>
      </w:r>
      <w:r w:rsidR="00C26FD0" w:rsidRPr="00C26FD0">
        <w:rPr>
          <w:rFonts w:asciiTheme="minorEastAsia" w:hAnsiTheme="minorEastAsia" w:cs="宋体" w:hint="eastAsia"/>
          <w:color w:val="4E4342"/>
          <w:kern w:val="0"/>
          <w:sz w:val="30"/>
          <w:szCs w:val="30"/>
        </w:rPr>
        <w:t>上海市特种设备隐患排查治理办法</w:t>
      </w:r>
      <w:r w:rsidRPr="00200B2B">
        <w:rPr>
          <w:rFonts w:asciiTheme="minorEastAsia" w:hAnsiTheme="minorEastAsia" w:cs="宋体" w:hint="eastAsia"/>
          <w:color w:val="4E4342"/>
          <w:kern w:val="0"/>
          <w:sz w:val="30"/>
          <w:szCs w:val="30"/>
        </w:rPr>
        <w:t>》。</w:t>
      </w:r>
    </w:p>
    <w:p w:rsidR="00200B2B" w:rsidRDefault="00200B2B" w:rsidP="00200B2B">
      <w:pPr>
        <w:widowControl/>
        <w:spacing w:line="360" w:lineRule="auto"/>
        <w:jc w:val="left"/>
        <w:rPr>
          <w:rFonts w:asciiTheme="minorEastAsia" w:hAnsiTheme="minorEastAsia" w:cs="宋体"/>
          <w:color w:val="4E4342"/>
          <w:kern w:val="0"/>
          <w:sz w:val="30"/>
          <w:szCs w:val="30"/>
        </w:rPr>
      </w:pPr>
      <w:r w:rsidRPr="007861ED">
        <w:rPr>
          <w:rFonts w:hint="eastAsia"/>
          <w:sz w:val="30"/>
          <w:szCs w:val="30"/>
        </w:rPr>
        <w:t>1.3</w:t>
      </w:r>
      <w:r w:rsidRPr="007861ED">
        <w:rPr>
          <w:rFonts w:hint="eastAsia"/>
          <w:sz w:val="30"/>
          <w:szCs w:val="30"/>
        </w:rPr>
        <w:t>、</w:t>
      </w:r>
      <w:r>
        <w:rPr>
          <w:rFonts w:asciiTheme="minorEastAsia" w:hAnsiTheme="minorEastAsia" w:cs="宋体" w:hint="eastAsia"/>
          <w:color w:val="4E4342"/>
          <w:kern w:val="0"/>
          <w:sz w:val="30"/>
          <w:szCs w:val="30"/>
        </w:rPr>
        <w:t>编写目的</w:t>
      </w:r>
    </w:p>
    <w:p w:rsidR="0059691A" w:rsidRDefault="00200B2B" w:rsidP="0059691A">
      <w:pPr>
        <w:widowControl/>
        <w:spacing w:line="360" w:lineRule="auto"/>
        <w:ind w:firstLineChars="236" w:firstLine="708"/>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本工作指南</w:t>
      </w:r>
      <w:r w:rsidR="0059691A">
        <w:rPr>
          <w:rFonts w:asciiTheme="minorEastAsia" w:hAnsiTheme="minorEastAsia" w:cs="宋体" w:hint="eastAsia"/>
          <w:color w:val="4E4342"/>
          <w:kern w:val="0"/>
          <w:sz w:val="30"/>
          <w:szCs w:val="30"/>
        </w:rPr>
        <w:t>主要用于指导本市特种设备使用单位、检验检测机构</w:t>
      </w:r>
      <w:r w:rsidR="00C26FD0">
        <w:rPr>
          <w:rFonts w:asciiTheme="minorEastAsia" w:hAnsiTheme="minorEastAsia" w:cs="宋体" w:hint="eastAsia"/>
          <w:color w:val="4E4342"/>
          <w:kern w:val="0"/>
          <w:sz w:val="30"/>
          <w:szCs w:val="30"/>
        </w:rPr>
        <w:t>和</w:t>
      </w:r>
      <w:r w:rsidR="0059691A">
        <w:rPr>
          <w:rFonts w:asciiTheme="minorEastAsia" w:hAnsiTheme="minorEastAsia" w:cs="宋体" w:hint="eastAsia"/>
          <w:color w:val="4E4342"/>
          <w:kern w:val="0"/>
          <w:sz w:val="30"/>
          <w:szCs w:val="30"/>
        </w:rPr>
        <w:t>监管部门等针对在用的特种设备开展</w:t>
      </w:r>
      <w:r w:rsidR="00C26FD0">
        <w:rPr>
          <w:rFonts w:asciiTheme="minorEastAsia" w:hAnsiTheme="minorEastAsia" w:cs="宋体" w:hint="eastAsia"/>
          <w:color w:val="4E4342"/>
          <w:kern w:val="0"/>
          <w:sz w:val="30"/>
          <w:szCs w:val="30"/>
        </w:rPr>
        <w:t>或督查特种设备隐患排查治理工作</w:t>
      </w:r>
      <w:r w:rsidR="0059691A">
        <w:rPr>
          <w:rFonts w:asciiTheme="minorEastAsia" w:hAnsiTheme="minorEastAsia" w:cs="宋体" w:hint="eastAsia"/>
          <w:color w:val="4E4342"/>
          <w:kern w:val="0"/>
          <w:sz w:val="30"/>
          <w:szCs w:val="30"/>
        </w:rPr>
        <w:t>。</w:t>
      </w:r>
    </w:p>
    <w:p w:rsidR="00200B2B" w:rsidRDefault="0059691A" w:rsidP="0059691A">
      <w:pPr>
        <w:widowControl/>
        <w:spacing w:line="360" w:lineRule="auto"/>
        <w:ind w:firstLineChars="236" w:firstLine="708"/>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本工作指南指导隐患排查单位对不同种类、</w:t>
      </w:r>
      <w:r w:rsidR="00C26FD0">
        <w:rPr>
          <w:rFonts w:asciiTheme="minorEastAsia" w:hAnsiTheme="minorEastAsia" w:cs="宋体" w:hint="eastAsia"/>
          <w:color w:val="4E4342"/>
          <w:kern w:val="0"/>
          <w:sz w:val="30"/>
          <w:szCs w:val="30"/>
        </w:rPr>
        <w:t>类别、</w:t>
      </w:r>
      <w:r>
        <w:rPr>
          <w:rFonts w:asciiTheme="minorEastAsia" w:hAnsiTheme="minorEastAsia" w:cs="宋体" w:hint="eastAsia"/>
          <w:color w:val="4E4342"/>
          <w:kern w:val="0"/>
          <w:sz w:val="30"/>
          <w:szCs w:val="30"/>
        </w:rPr>
        <w:t>品种的特种设备，根据法律法规的具体要求在隐患排查的要求、程序、途径、内容上采取有针对性的方法。</w:t>
      </w:r>
    </w:p>
    <w:p w:rsidR="0059691A" w:rsidRDefault="0059691A" w:rsidP="0059691A">
      <w:pPr>
        <w:widowControl/>
        <w:spacing w:line="360" w:lineRule="auto"/>
        <w:jc w:val="left"/>
        <w:rPr>
          <w:rFonts w:asciiTheme="minorEastAsia" w:hAnsiTheme="minorEastAsia" w:cs="宋体"/>
          <w:color w:val="4E4342"/>
          <w:kern w:val="0"/>
          <w:sz w:val="30"/>
          <w:szCs w:val="30"/>
        </w:rPr>
      </w:pPr>
      <w:r w:rsidRPr="007861ED">
        <w:rPr>
          <w:rFonts w:hint="eastAsia"/>
          <w:sz w:val="30"/>
          <w:szCs w:val="30"/>
        </w:rPr>
        <w:t>1.4</w:t>
      </w:r>
      <w:r w:rsidRPr="007861ED">
        <w:rPr>
          <w:rFonts w:hint="eastAsia"/>
          <w:sz w:val="30"/>
          <w:szCs w:val="30"/>
        </w:rPr>
        <w:t>、</w:t>
      </w:r>
      <w:r>
        <w:rPr>
          <w:rFonts w:asciiTheme="minorEastAsia" w:hAnsiTheme="minorEastAsia" w:cs="宋体" w:hint="eastAsia"/>
          <w:color w:val="4E4342"/>
          <w:kern w:val="0"/>
          <w:sz w:val="30"/>
          <w:szCs w:val="30"/>
        </w:rPr>
        <w:t>法律依据</w:t>
      </w:r>
    </w:p>
    <w:p w:rsidR="0059691A" w:rsidRDefault="001E438D" w:rsidP="0059691A">
      <w:pPr>
        <w:widowControl/>
        <w:spacing w:line="360" w:lineRule="auto"/>
        <w:ind w:firstLineChars="236" w:firstLine="708"/>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lastRenderedPageBreak/>
        <w:t>本工作指南所执行的法律、法规</w:t>
      </w:r>
      <w:r w:rsidR="00C26FD0">
        <w:rPr>
          <w:rFonts w:asciiTheme="minorEastAsia" w:hAnsiTheme="minorEastAsia" w:cs="宋体" w:hint="eastAsia"/>
          <w:color w:val="4E4342"/>
          <w:kern w:val="0"/>
          <w:sz w:val="30"/>
          <w:szCs w:val="30"/>
        </w:rPr>
        <w:t>、规程</w:t>
      </w:r>
      <w:r>
        <w:rPr>
          <w:rFonts w:asciiTheme="minorEastAsia" w:hAnsiTheme="minorEastAsia" w:cs="宋体" w:hint="eastAsia"/>
          <w:color w:val="4E4342"/>
          <w:kern w:val="0"/>
          <w:sz w:val="30"/>
          <w:szCs w:val="30"/>
        </w:rPr>
        <w:t>如下。隐患排查单位应根据排查设备种类、类别配备相应法律、法规</w:t>
      </w:r>
      <w:r w:rsidR="00C26FD0">
        <w:rPr>
          <w:rFonts w:asciiTheme="minorEastAsia" w:hAnsiTheme="minorEastAsia" w:cs="宋体" w:hint="eastAsia"/>
          <w:color w:val="4E4342"/>
          <w:kern w:val="0"/>
          <w:sz w:val="30"/>
          <w:szCs w:val="30"/>
        </w:rPr>
        <w:t>、规程</w:t>
      </w:r>
      <w:r>
        <w:rPr>
          <w:rFonts w:asciiTheme="minorEastAsia" w:hAnsiTheme="minorEastAsia" w:cs="宋体" w:hint="eastAsia"/>
          <w:color w:val="4E4342"/>
          <w:kern w:val="0"/>
          <w:sz w:val="30"/>
          <w:szCs w:val="30"/>
        </w:rPr>
        <w:t>。</w:t>
      </w:r>
    </w:p>
    <w:p w:rsidR="00B948D5" w:rsidRDefault="00B948D5" w:rsidP="00B948D5">
      <w:pPr>
        <w:jc w:val="left"/>
        <w:rPr>
          <w:b/>
          <w:sz w:val="32"/>
          <w:szCs w:val="32"/>
        </w:rPr>
      </w:pPr>
      <w:r w:rsidRPr="00B948D5">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综合法规</w:t>
      </w:r>
      <w:r w:rsidRPr="00B948D5">
        <w:rPr>
          <w:rFonts w:asciiTheme="minorEastAsia" w:hAnsiTheme="minorEastAsia" w:cs="宋体" w:hint="eastAsia"/>
          <w:color w:val="4E4342"/>
          <w:kern w:val="0"/>
          <w:sz w:val="30"/>
          <w:szCs w:val="30"/>
        </w:rPr>
        <w:t>】</w:t>
      </w:r>
      <w:r w:rsidRPr="00B948D5">
        <w:rPr>
          <w:rFonts w:hint="eastAsia"/>
          <w:b/>
          <w:sz w:val="32"/>
          <w:szCs w:val="32"/>
        </w:rPr>
        <w:t xml:space="preserve"> </w:t>
      </w:r>
    </w:p>
    <w:p w:rsidR="00B948D5" w:rsidRPr="00B948D5" w:rsidRDefault="00B948D5" w:rsidP="00B948D5">
      <w:pPr>
        <w:widowControl/>
        <w:spacing w:line="360" w:lineRule="auto"/>
        <w:jc w:val="left"/>
        <w:rPr>
          <w:rFonts w:asciiTheme="minorEastAsia" w:hAnsiTheme="minorEastAsia" w:cs="宋体"/>
          <w:color w:val="4E4342"/>
          <w:kern w:val="0"/>
          <w:sz w:val="30"/>
          <w:szCs w:val="30"/>
        </w:rPr>
      </w:pPr>
      <w:r w:rsidRPr="00B948D5">
        <w:rPr>
          <w:rFonts w:asciiTheme="minorEastAsia" w:hAnsiTheme="minorEastAsia" w:cs="宋体" w:hint="eastAsia"/>
          <w:color w:val="4E4342"/>
          <w:kern w:val="0"/>
          <w:sz w:val="30"/>
          <w:szCs w:val="30"/>
        </w:rPr>
        <w:t>1</w:t>
      </w:r>
      <w:r w:rsidR="001E438D">
        <w:rPr>
          <w:rFonts w:asciiTheme="minorEastAsia" w:hAnsiTheme="minorEastAsia" w:cs="宋体" w:hint="eastAsia"/>
          <w:color w:val="4E4342"/>
          <w:kern w:val="0"/>
          <w:sz w:val="30"/>
          <w:szCs w:val="30"/>
        </w:rPr>
        <w:t>）</w:t>
      </w:r>
      <w:r w:rsidRPr="00B948D5">
        <w:rPr>
          <w:rFonts w:asciiTheme="minorEastAsia" w:hAnsiTheme="minorEastAsia" w:cs="宋体" w:hint="eastAsia"/>
          <w:color w:val="4E4342"/>
          <w:kern w:val="0"/>
          <w:sz w:val="30"/>
          <w:szCs w:val="30"/>
        </w:rPr>
        <w:t>《中华人民共和国特种设备安全法》；</w:t>
      </w:r>
    </w:p>
    <w:p w:rsidR="00B948D5" w:rsidRPr="00B948D5" w:rsidRDefault="00B948D5" w:rsidP="00663DCB">
      <w:pPr>
        <w:widowControl/>
        <w:spacing w:line="360" w:lineRule="auto"/>
        <w:ind w:left="567" w:hangingChars="189" w:hanging="567"/>
        <w:jc w:val="left"/>
        <w:rPr>
          <w:rFonts w:asciiTheme="minorEastAsia" w:hAnsiTheme="minorEastAsia" w:cs="宋体"/>
          <w:color w:val="4E4342"/>
          <w:kern w:val="0"/>
          <w:sz w:val="30"/>
          <w:szCs w:val="30"/>
        </w:rPr>
      </w:pPr>
      <w:r w:rsidRPr="00B948D5">
        <w:rPr>
          <w:rFonts w:asciiTheme="minorEastAsia" w:hAnsiTheme="minorEastAsia" w:cs="宋体" w:hint="eastAsia"/>
          <w:color w:val="4E4342"/>
          <w:kern w:val="0"/>
          <w:sz w:val="30"/>
          <w:szCs w:val="30"/>
        </w:rPr>
        <w:t>2</w:t>
      </w:r>
      <w:r w:rsidR="001E438D">
        <w:rPr>
          <w:rFonts w:asciiTheme="minorEastAsia" w:hAnsiTheme="minorEastAsia" w:cs="宋体" w:hint="eastAsia"/>
          <w:color w:val="4E4342"/>
          <w:kern w:val="0"/>
          <w:sz w:val="30"/>
          <w:szCs w:val="30"/>
        </w:rPr>
        <w:t>）</w:t>
      </w:r>
      <w:r w:rsidRPr="00B948D5">
        <w:rPr>
          <w:rFonts w:asciiTheme="minorEastAsia" w:hAnsiTheme="minorEastAsia" w:cs="宋体" w:hint="eastAsia"/>
          <w:color w:val="4E4342"/>
          <w:kern w:val="0"/>
          <w:sz w:val="30"/>
          <w:szCs w:val="30"/>
        </w:rPr>
        <w:t>《上海市人民政府关于进一步加强公共安全风险管理和隐患排查工作的意见》（沪府发[2015]63号）；</w:t>
      </w:r>
    </w:p>
    <w:p w:rsidR="00B948D5" w:rsidRPr="00B948D5" w:rsidRDefault="00B948D5" w:rsidP="00B948D5">
      <w:pPr>
        <w:widowControl/>
        <w:spacing w:line="360" w:lineRule="auto"/>
        <w:jc w:val="left"/>
        <w:rPr>
          <w:rFonts w:asciiTheme="minorEastAsia" w:hAnsiTheme="minorEastAsia" w:cs="宋体"/>
          <w:color w:val="4E4342"/>
          <w:kern w:val="0"/>
          <w:sz w:val="30"/>
          <w:szCs w:val="30"/>
        </w:rPr>
      </w:pPr>
      <w:r w:rsidRPr="00B948D5">
        <w:rPr>
          <w:rFonts w:asciiTheme="minorEastAsia" w:hAnsiTheme="minorEastAsia" w:cs="宋体" w:hint="eastAsia"/>
          <w:color w:val="4E4342"/>
          <w:kern w:val="0"/>
          <w:sz w:val="30"/>
          <w:szCs w:val="30"/>
        </w:rPr>
        <w:t>3</w:t>
      </w:r>
      <w:r w:rsidR="001E438D">
        <w:rPr>
          <w:rFonts w:asciiTheme="minorEastAsia" w:hAnsiTheme="minorEastAsia" w:cs="宋体" w:hint="eastAsia"/>
          <w:color w:val="4E4342"/>
          <w:kern w:val="0"/>
          <w:sz w:val="30"/>
          <w:szCs w:val="30"/>
        </w:rPr>
        <w:t>）</w:t>
      </w:r>
      <w:r w:rsidRPr="00B948D5">
        <w:rPr>
          <w:rFonts w:asciiTheme="minorEastAsia" w:hAnsiTheme="minorEastAsia" w:cs="宋体" w:hint="eastAsia"/>
          <w:color w:val="4E4342"/>
          <w:kern w:val="0"/>
          <w:sz w:val="30"/>
          <w:szCs w:val="30"/>
        </w:rPr>
        <w:t>《上海市安全生产</w:t>
      </w:r>
      <w:r w:rsidR="00907480">
        <w:rPr>
          <w:rFonts w:asciiTheme="minorEastAsia" w:hAnsiTheme="minorEastAsia" w:cs="宋体" w:hint="eastAsia"/>
          <w:color w:val="4E4342"/>
          <w:kern w:val="0"/>
          <w:sz w:val="30"/>
          <w:szCs w:val="30"/>
        </w:rPr>
        <w:t>隐患</w:t>
      </w:r>
      <w:r w:rsidRPr="00B948D5">
        <w:rPr>
          <w:rFonts w:asciiTheme="minorEastAsia" w:hAnsiTheme="minorEastAsia" w:cs="宋体" w:hint="eastAsia"/>
          <w:color w:val="4E4342"/>
          <w:kern w:val="0"/>
          <w:sz w:val="30"/>
          <w:szCs w:val="30"/>
        </w:rPr>
        <w:t>排查治理办法》；</w:t>
      </w:r>
    </w:p>
    <w:p w:rsidR="00B948D5" w:rsidRPr="00B948D5" w:rsidRDefault="00B948D5" w:rsidP="00B948D5">
      <w:pPr>
        <w:widowControl/>
        <w:spacing w:line="360" w:lineRule="auto"/>
        <w:jc w:val="left"/>
        <w:rPr>
          <w:rFonts w:asciiTheme="minorEastAsia" w:hAnsiTheme="minorEastAsia" w:cs="宋体"/>
          <w:color w:val="4E4342"/>
          <w:kern w:val="0"/>
          <w:sz w:val="30"/>
          <w:szCs w:val="30"/>
        </w:rPr>
      </w:pPr>
      <w:r w:rsidRPr="00B948D5">
        <w:rPr>
          <w:rFonts w:asciiTheme="minorEastAsia" w:hAnsiTheme="minorEastAsia" w:cs="宋体" w:hint="eastAsia"/>
          <w:color w:val="4E4342"/>
          <w:kern w:val="0"/>
          <w:sz w:val="30"/>
          <w:szCs w:val="30"/>
        </w:rPr>
        <w:t>4</w:t>
      </w:r>
      <w:r w:rsidR="001E438D">
        <w:rPr>
          <w:rFonts w:asciiTheme="minorEastAsia" w:hAnsiTheme="minorEastAsia" w:cs="宋体" w:hint="eastAsia"/>
          <w:color w:val="4E4342"/>
          <w:kern w:val="0"/>
          <w:sz w:val="30"/>
          <w:szCs w:val="30"/>
        </w:rPr>
        <w:t>）</w:t>
      </w:r>
      <w:r w:rsidRPr="00B948D5">
        <w:rPr>
          <w:rFonts w:asciiTheme="minorEastAsia" w:hAnsiTheme="minorEastAsia" w:cs="宋体" w:hint="eastAsia"/>
          <w:color w:val="4E4342"/>
          <w:kern w:val="0"/>
          <w:sz w:val="30"/>
          <w:szCs w:val="30"/>
        </w:rPr>
        <w:t>《特种设备现场安全监督检查规则》；</w:t>
      </w:r>
    </w:p>
    <w:p w:rsidR="00B948D5" w:rsidRPr="00B948D5" w:rsidRDefault="00B948D5" w:rsidP="00B948D5">
      <w:pPr>
        <w:widowControl/>
        <w:spacing w:line="360" w:lineRule="auto"/>
        <w:jc w:val="left"/>
        <w:rPr>
          <w:rFonts w:asciiTheme="minorEastAsia" w:hAnsiTheme="minorEastAsia" w:cs="宋体"/>
          <w:color w:val="4E4342"/>
          <w:kern w:val="0"/>
          <w:sz w:val="30"/>
          <w:szCs w:val="30"/>
        </w:rPr>
      </w:pPr>
      <w:r w:rsidRPr="00B948D5">
        <w:rPr>
          <w:rFonts w:asciiTheme="minorEastAsia" w:hAnsiTheme="minorEastAsia" w:cs="宋体" w:hint="eastAsia"/>
          <w:color w:val="4E4342"/>
          <w:kern w:val="0"/>
          <w:sz w:val="30"/>
          <w:szCs w:val="30"/>
        </w:rPr>
        <w:t>5</w:t>
      </w:r>
      <w:r w:rsidR="001E438D">
        <w:rPr>
          <w:rFonts w:asciiTheme="minorEastAsia" w:hAnsiTheme="minorEastAsia" w:cs="宋体" w:hint="eastAsia"/>
          <w:color w:val="4E4342"/>
          <w:kern w:val="0"/>
          <w:sz w:val="30"/>
          <w:szCs w:val="30"/>
        </w:rPr>
        <w:t>）</w:t>
      </w:r>
      <w:r w:rsidRPr="00B948D5">
        <w:rPr>
          <w:rFonts w:asciiTheme="minorEastAsia" w:hAnsiTheme="minorEastAsia" w:cs="宋体" w:hint="eastAsia"/>
          <w:color w:val="4E4342"/>
          <w:kern w:val="0"/>
          <w:sz w:val="30"/>
          <w:szCs w:val="30"/>
        </w:rPr>
        <w:t>《特种设备使用管理规则》（征求意见稿）</w:t>
      </w:r>
    </w:p>
    <w:p w:rsidR="00B948D5" w:rsidRDefault="001E438D" w:rsidP="001E438D">
      <w:pPr>
        <w:widowControl/>
        <w:spacing w:line="360" w:lineRule="auto"/>
        <w:jc w:val="left"/>
        <w:rPr>
          <w:rFonts w:asciiTheme="minorEastAsia" w:hAnsiTheme="minorEastAsia" w:cs="宋体"/>
          <w:color w:val="4E4342"/>
          <w:kern w:val="0"/>
          <w:sz w:val="30"/>
          <w:szCs w:val="30"/>
        </w:rPr>
      </w:pPr>
      <w:r w:rsidRPr="00B948D5">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专项法规</w:t>
      </w:r>
      <w:r w:rsidRPr="00B948D5">
        <w:rPr>
          <w:rFonts w:asciiTheme="minorEastAsia" w:hAnsiTheme="minorEastAsia" w:cs="宋体" w:hint="eastAsia"/>
          <w:color w:val="4E4342"/>
          <w:kern w:val="0"/>
          <w:sz w:val="30"/>
          <w:szCs w:val="30"/>
        </w:rPr>
        <w:t>】</w:t>
      </w:r>
    </w:p>
    <w:p w:rsidR="001E438D" w:rsidRPr="001E438D" w:rsidRDefault="001E438D"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1</w:t>
      </w:r>
      <w:r>
        <w:rPr>
          <w:rFonts w:asciiTheme="minorEastAsia" w:hAnsiTheme="minorEastAsia" w:cs="宋体" w:hint="eastAsia"/>
          <w:color w:val="4E4342"/>
          <w:kern w:val="0"/>
          <w:sz w:val="30"/>
          <w:szCs w:val="30"/>
        </w:rPr>
        <w:t>）</w:t>
      </w:r>
      <w:r w:rsidRPr="001E438D">
        <w:rPr>
          <w:rFonts w:asciiTheme="minorEastAsia" w:hAnsiTheme="minorEastAsia" w:cs="宋体" w:hint="eastAsia"/>
          <w:color w:val="4E4342"/>
          <w:kern w:val="0"/>
          <w:sz w:val="30"/>
          <w:szCs w:val="30"/>
        </w:rPr>
        <w:t>《锅炉使用管理规则》；</w:t>
      </w:r>
    </w:p>
    <w:p w:rsidR="001E438D" w:rsidRPr="001E438D" w:rsidRDefault="001E438D"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2</w:t>
      </w:r>
      <w:r>
        <w:rPr>
          <w:rFonts w:asciiTheme="minorEastAsia" w:hAnsiTheme="minorEastAsia" w:cs="宋体" w:hint="eastAsia"/>
          <w:color w:val="4E4342"/>
          <w:kern w:val="0"/>
          <w:sz w:val="30"/>
          <w:szCs w:val="30"/>
        </w:rPr>
        <w:t>）</w:t>
      </w:r>
      <w:r w:rsidRPr="001E438D">
        <w:rPr>
          <w:rFonts w:asciiTheme="minorEastAsia" w:hAnsiTheme="minorEastAsia" w:cs="宋体" w:hint="eastAsia"/>
          <w:color w:val="4E4342"/>
          <w:kern w:val="0"/>
          <w:sz w:val="30"/>
          <w:szCs w:val="30"/>
        </w:rPr>
        <w:t>《锅炉安全技术监察规程》；</w:t>
      </w:r>
    </w:p>
    <w:p w:rsidR="001E438D" w:rsidRPr="001E438D" w:rsidRDefault="001E438D"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3</w:t>
      </w:r>
      <w:r>
        <w:rPr>
          <w:rFonts w:asciiTheme="minorEastAsia" w:hAnsiTheme="minorEastAsia" w:cs="宋体" w:hint="eastAsia"/>
          <w:color w:val="4E4342"/>
          <w:kern w:val="0"/>
          <w:sz w:val="30"/>
          <w:szCs w:val="30"/>
        </w:rPr>
        <w:t>）</w:t>
      </w:r>
      <w:r w:rsidRPr="001E438D">
        <w:rPr>
          <w:rFonts w:asciiTheme="minorEastAsia" w:hAnsiTheme="minorEastAsia" w:cs="宋体" w:hint="eastAsia"/>
          <w:color w:val="4E4342"/>
          <w:kern w:val="0"/>
          <w:sz w:val="30"/>
          <w:szCs w:val="30"/>
        </w:rPr>
        <w:t>《固定式压力容器安全技术监察规程》</w:t>
      </w:r>
    </w:p>
    <w:p w:rsidR="001E438D" w:rsidRDefault="001E438D"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4</w:t>
      </w:r>
      <w:r>
        <w:rPr>
          <w:rFonts w:asciiTheme="minorEastAsia" w:hAnsiTheme="minorEastAsia" w:cs="宋体" w:hint="eastAsia"/>
          <w:color w:val="4E4342"/>
          <w:kern w:val="0"/>
          <w:sz w:val="30"/>
          <w:szCs w:val="30"/>
        </w:rPr>
        <w:t>）</w:t>
      </w:r>
      <w:r w:rsidRPr="001E438D">
        <w:rPr>
          <w:rFonts w:asciiTheme="minorEastAsia" w:hAnsiTheme="minorEastAsia" w:cs="宋体" w:hint="eastAsia"/>
          <w:color w:val="4E4342"/>
          <w:kern w:val="0"/>
          <w:sz w:val="30"/>
          <w:szCs w:val="30"/>
        </w:rPr>
        <w:t>《移动式压力容器安全技术监察规程》</w:t>
      </w:r>
    </w:p>
    <w:p w:rsidR="00005E22" w:rsidRPr="001E438D"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5</w:t>
      </w:r>
      <w:r>
        <w:rPr>
          <w:rFonts w:asciiTheme="minorEastAsia" w:hAnsiTheme="minorEastAsia" w:cs="宋体" w:hint="eastAsia"/>
          <w:color w:val="4E4342"/>
          <w:kern w:val="0"/>
          <w:sz w:val="30"/>
          <w:szCs w:val="30"/>
        </w:rPr>
        <w:t>）《压力容器使用管理规则》</w:t>
      </w:r>
    </w:p>
    <w:p w:rsidR="001E438D" w:rsidRPr="001E438D"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6</w:t>
      </w:r>
      <w:r>
        <w:rPr>
          <w:rFonts w:asciiTheme="minorEastAsia" w:hAnsiTheme="minorEastAsia" w:cs="宋体" w:hint="eastAsia"/>
          <w:color w:val="4E4342"/>
          <w:kern w:val="0"/>
          <w:sz w:val="30"/>
          <w:szCs w:val="30"/>
        </w:rPr>
        <w:t>）</w:t>
      </w:r>
      <w:r w:rsidR="001E438D" w:rsidRPr="001E438D">
        <w:rPr>
          <w:rFonts w:asciiTheme="minorEastAsia" w:hAnsiTheme="minorEastAsia" w:cs="宋体" w:hint="eastAsia"/>
          <w:color w:val="4E4342"/>
          <w:kern w:val="0"/>
          <w:sz w:val="30"/>
          <w:szCs w:val="30"/>
        </w:rPr>
        <w:t>《氧舱安全技术监察规程》</w:t>
      </w:r>
    </w:p>
    <w:p w:rsidR="008D3AB1"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7</w:t>
      </w:r>
      <w:r>
        <w:rPr>
          <w:rFonts w:asciiTheme="minorEastAsia" w:hAnsiTheme="minorEastAsia" w:cs="宋体" w:hint="eastAsia"/>
          <w:color w:val="4E4342"/>
          <w:kern w:val="0"/>
          <w:sz w:val="30"/>
          <w:szCs w:val="30"/>
        </w:rPr>
        <w:t>）</w:t>
      </w:r>
      <w:r w:rsidR="008D3AB1">
        <w:rPr>
          <w:rFonts w:asciiTheme="minorEastAsia" w:hAnsiTheme="minorEastAsia" w:cs="宋体" w:hint="eastAsia"/>
          <w:color w:val="4E4342"/>
          <w:kern w:val="0"/>
          <w:sz w:val="30"/>
          <w:szCs w:val="30"/>
        </w:rPr>
        <w:t>《气瓶安全技术监察规程》</w:t>
      </w:r>
    </w:p>
    <w:p w:rsidR="008D3AB1" w:rsidRPr="001E438D" w:rsidRDefault="00005E22" w:rsidP="008D3AB1">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8</w:t>
      </w:r>
      <w:r>
        <w:rPr>
          <w:rFonts w:asciiTheme="minorEastAsia" w:hAnsiTheme="minorEastAsia" w:cs="宋体" w:hint="eastAsia"/>
          <w:color w:val="4E4342"/>
          <w:kern w:val="0"/>
          <w:sz w:val="30"/>
          <w:szCs w:val="30"/>
        </w:rPr>
        <w:t>）</w:t>
      </w:r>
      <w:r w:rsidR="008D3AB1" w:rsidRPr="001E438D">
        <w:rPr>
          <w:rFonts w:asciiTheme="minorEastAsia" w:hAnsiTheme="minorEastAsia" w:cs="宋体" w:hint="eastAsia"/>
          <w:color w:val="4E4342"/>
          <w:kern w:val="0"/>
          <w:sz w:val="30"/>
          <w:szCs w:val="30"/>
        </w:rPr>
        <w:t>《压力管道安全技术监察规程-工业管道》</w:t>
      </w:r>
    </w:p>
    <w:p w:rsidR="001E438D" w:rsidRPr="001E438D"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9</w:t>
      </w:r>
      <w:r>
        <w:rPr>
          <w:rFonts w:asciiTheme="minorEastAsia" w:hAnsiTheme="minorEastAsia" w:cs="宋体" w:hint="eastAsia"/>
          <w:color w:val="4E4342"/>
          <w:kern w:val="0"/>
          <w:sz w:val="30"/>
          <w:szCs w:val="30"/>
        </w:rPr>
        <w:t>）</w:t>
      </w:r>
      <w:r w:rsidR="008D3AB1" w:rsidRPr="001E438D">
        <w:rPr>
          <w:rFonts w:asciiTheme="minorEastAsia" w:hAnsiTheme="minorEastAsia" w:cs="宋体" w:hint="eastAsia"/>
          <w:color w:val="4E4342"/>
          <w:kern w:val="0"/>
          <w:sz w:val="30"/>
          <w:szCs w:val="30"/>
        </w:rPr>
        <w:t>《压力管道定期检验规则》</w:t>
      </w:r>
    </w:p>
    <w:p w:rsidR="001E438D" w:rsidRPr="001E438D"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10</w:t>
      </w:r>
      <w:r>
        <w:rPr>
          <w:rFonts w:asciiTheme="minorEastAsia" w:hAnsiTheme="minorEastAsia" w:cs="宋体" w:hint="eastAsia"/>
          <w:color w:val="4E4342"/>
          <w:kern w:val="0"/>
          <w:sz w:val="30"/>
          <w:szCs w:val="30"/>
        </w:rPr>
        <w:t>）</w:t>
      </w:r>
      <w:r w:rsidR="008D3AB1">
        <w:rPr>
          <w:rFonts w:asciiTheme="minorEastAsia" w:hAnsiTheme="minorEastAsia" w:cs="宋体" w:hint="eastAsia"/>
          <w:color w:val="4E4342"/>
          <w:kern w:val="0"/>
          <w:sz w:val="30"/>
          <w:szCs w:val="30"/>
        </w:rPr>
        <w:t>《压力管道安全监察规定》</w:t>
      </w:r>
    </w:p>
    <w:p w:rsidR="001E438D" w:rsidRPr="001E438D"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11</w:t>
      </w:r>
      <w:r>
        <w:rPr>
          <w:rFonts w:asciiTheme="minorEastAsia" w:hAnsiTheme="minorEastAsia" w:cs="宋体" w:hint="eastAsia"/>
          <w:color w:val="4E4342"/>
          <w:kern w:val="0"/>
          <w:sz w:val="30"/>
          <w:szCs w:val="30"/>
        </w:rPr>
        <w:t>）</w:t>
      </w:r>
      <w:r w:rsidR="008D3AB1">
        <w:rPr>
          <w:rFonts w:asciiTheme="minorEastAsia" w:hAnsiTheme="minorEastAsia" w:cs="宋体" w:hint="eastAsia"/>
          <w:color w:val="4E4342"/>
          <w:kern w:val="0"/>
          <w:sz w:val="30"/>
          <w:szCs w:val="30"/>
        </w:rPr>
        <w:t>《压力管道安全管理与监察规定》</w:t>
      </w:r>
    </w:p>
    <w:p w:rsidR="001E438D" w:rsidRPr="001E438D"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12</w:t>
      </w:r>
      <w:r>
        <w:rPr>
          <w:rFonts w:asciiTheme="minorEastAsia" w:hAnsiTheme="minorEastAsia" w:cs="宋体" w:hint="eastAsia"/>
          <w:color w:val="4E4342"/>
          <w:kern w:val="0"/>
          <w:sz w:val="30"/>
          <w:szCs w:val="30"/>
        </w:rPr>
        <w:t>）</w:t>
      </w:r>
      <w:r w:rsidR="008D3AB1" w:rsidRPr="001E438D">
        <w:rPr>
          <w:rFonts w:asciiTheme="minorEastAsia" w:hAnsiTheme="minorEastAsia" w:cs="宋体" w:hint="eastAsia"/>
          <w:color w:val="4E4342"/>
          <w:kern w:val="0"/>
          <w:sz w:val="30"/>
          <w:szCs w:val="30"/>
        </w:rPr>
        <w:t>《</w:t>
      </w:r>
      <w:r w:rsidR="008D3AB1">
        <w:rPr>
          <w:rFonts w:asciiTheme="minorEastAsia" w:hAnsiTheme="minorEastAsia" w:cs="宋体" w:hint="eastAsia"/>
          <w:color w:val="4E4342"/>
          <w:kern w:val="0"/>
          <w:sz w:val="30"/>
          <w:szCs w:val="30"/>
        </w:rPr>
        <w:t>压力管道</w:t>
      </w:r>
      <w:r w:rsidR="008D3AB1" w:rsidRPr="001E438D">
        <w:rPr>
          <w:rFonts w:asciiTheme="minorEastAsia" w:hAnsiTheme="minorEastAsia" w:cs="宋体" w:hint="eastAsia"/>
          <w:color w:val="4E4342"/>
          <w:kern w:val="0"/>
          <w:sz w:val="30"/>
          <w:szCs w:val="30"/>
        </w:rPr>
        <w:t>定期检验规则</w:t>
      </w:r>
      <w:r w:rsidR="008D3AB1">
        <w:rPr>
          <w:rFonts w:asciiTheme="minorEastAsia" w:hAnsiTheme="minorEastAsia" w:cs="宋体" w:hint="eastAsia"/>
          <w:color w:val="4E4342"/>
          <w:kern w:val="0"/>
          <w:sz w:val="30"/>
          <w:szCs w:val="30"/>
        </w:rPr>
        <w:t>——</w:t>
      </w:r>
      <w:r w:rsidR="008D3AB1" w:rsidRPr="001E438D">
        <w:rPr>
          <w:rFonts w:asciiTheme="minorEastAsia" w:hAnsiTheme="minorEastAsia" w:cs="宋体" w:hint="eastAsia"/>
          <w:color w:val="4E4342"/>
          <w:kern w:val="0"/>
          <w:sz w:val="30"/>
          <w:szCs w:val="30"/>
        </w:rPr>
        <w:t>公用管道》</w:t>
      </w:r>
    </w:p>
    <w:p w:rsidR="001E438D" w:rsidRPr="001E438D"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lastRenderedPageBreak/>
        <w:t>13</w:t>
      </w:r>
      <w:r>
        <w:rPr>
          <w:rFonts w:asciiTheme="minorEastAsia" w:hAnsiTheme="minorEastAsia" w:cs="宋体" w:hint="eastAsia"/>
          <w:color w:val="4E4342"/>
          <w:kern w:val="0"/>
          <w:sz w:val="30"/>
          <w:szCs w:val="30"/>
        </w:rPr>
        <w:t>）</w:t>
      </w:r>
      <w:r w:rsidR="008D3AB1" w:rsidRPr="001E438D">
        <w:rPr>
          <w:rFonts w:asciiTheme="minorEastAsia" w:hAnsiTheme="minorEastAsia" w:cs="宋体" w:hint="eastAsia"/>
          <w:color w:val="4E4342"/>
          <w:kern w:val="0"/>
          <w:sz w:val="30"/>
          <w:szCs w:val="30"/>
        </w:rPr>
        <w:t>《</w:t>
      </w:r>
      <w:r w:rsidR="008D3AB1">
        <w:rPr>
          <w:rFonts w:asciiTheme="minorEastAsia" w:hAnsiTheme="minorEastAsia" w:cs="宋体" w:hint="eastAsia"/>
          <w:color w:val="4E4342"/>
          <w:kern w:val="0"/>
          <w:sz w:val="30"/>
          <w:szCs w:val="30"/>
        </w:rPr>
        <w:t>压力管道定期检验规则——长输（油气）管道</w:t>
      </w:r>
      <w:r w:rsidR="008D3AB1" w:rsidRPr="001E438D">
        <w:rPr>
          <w:rFonts w:asciiTheme="minorEastAsia" w:hAnsiTheme="minorEastAsia" w:cs="宋体" w:hint="eastAsia"/>
          <w:color w:val="4E4342"/>
          <w:kern w:val="0"/>
          <w:sz w:val="30"/>
          <w:szCs w:val="30"/>
        </w:rPr>
        <w:t>》</w:t>
      </w:r>
    </w:p>
    <w:p w:rsidR="001E438D" w:rsidRDefault="00005E2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color w:val="4E4342"/>
          <w:kern w:val="0"/>
          <w:sz w:val="30"/>
          <w:szCs w:val="30"/>
        </w:rPr>
        <w:t>14</w:t>
      </w:r>
      <w:r>
        <w:rPr>
          <w:rFonts w:asciiTheme="minorEastAsia" w:hAnsiTheme="minorEastAsia" w:cs="宋体" w:hint="eastAsia"/>
          <w:color w:val="4E4342"/>
          <w:kern w:val="0"/>
          <w:sz w:val="30"/>
          <w:szCs w:val="30"/>
        </w:rPr>
        <w:t>）</w:t>
      </w:r>
      <w:r w:rsidR="008D3AB1" w:rsidRPr="001E438D">
        <w:rPr>
          <w:rFonts w:asciiTheme="minorEastAsia" w:hAnsiTheme="minorEastAsia" w:cs="宋体" w:hint="eastAsia"/>
          <w:color w:val="4E4342"/>
          <w:kern w:val="0"/>
          <w:sz w:val="30"/>
          <w:szCs w:val="30"/>
        </w:rPr>
        <w:t>《电梯监督检验和定期检验规则—曳引与强制驱动电梯》</w:t>
      </w:r>
    </w:p>
    <w:p w:rsidR="00DB2658" w:rsidRPr="001E438D" w:rsidRDefault="00DB2658"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15）</w:t>
      </w:r>
      <w:r w:rsidR="008D3AB1" w:rsidRPr="001E438D">
        <w:rPr>
          <w:rFonts w:asciiTheme="minorEastAsia" w:hAnsiTheme="minorEastAsia" w:cs="宋体" w:hint="eastAsia"/>
          <w:color w:val="4E4342"/>
          <w:kern w:val="0"/>
          <w:sz w:val="30"/>
          <w:szCs w:val="30"/>
        </w:rPr>
        <w:t>《上海市电梯安全管理办法》</w:t>
      </w:r>
    </w:p>
    <w:p w:rsidR="00497691" w:rsidRDefault="00805502"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16）</w:t>
      </w:r>
      <w:r w:rsidR="008D3AB1" w:rsidRPr="001E438D">
        <w:rPr>
          <w:rFonts w:asciiTheme="minorEastAsia" w:hAnsiTheme="minorEastAsia" w:cs="宋体" w:hint="eastAsia"/>
          <w:color w:val="4E4342"/>
          <w:kern w:val="0"/>
          <w:sz w:val="30"/>
          <w:szCs w:val="30"/>
        </w:rPr>
        <w:t>《电梯</w:t>
      </w:r>
      <w:r w:rsidR="008D3AB1">
        <w:rPr>
          <w:rFonts w:asciiTheme="minorEastAsia" w:hAnsiTheme="minorEastAsia" w:cs="宋体" w:hint="eastAsia"/>
          <w:color w:val="4E4342"/>
          <w:kern w:val="0"/>
          <w:sz w:val="30"/>
          <w:szCs w:val="30"/>
        </w:rPr>
        <w:t>使用</w:t>
      </w:r>
      <w:r w:rsidR="008D3AB1" w:rsidRPr="001E438D">
        <w:rPr>
          <w:rFonts w:asciiTheme="minorEastAsia" w:hAnsiTheme="minorEastAsia" w:cs="宋体" w:hint="eastAsia"/>
          <w:color w:val="4E4342"/>
          <w:kern w:val="0"/>
          <w:sz w:val="30"/>
          <w:szCs w:val="30"/>
        </w:rPr>
        <w:t>管理</w:t>
      </w:r>
      <w:r w:rsidR="008D3AB1">
        <w:rPr>
          <w:rFonts w:asciiTheme="minorEastAsia" w:hAnsiTheme="minorEastAsia" w:cs="宋体" w:hint="eastAsia"/>
          <w:color w:val="4E4342"/>
          <w:kern w:val="0"/>
          <w:sz w:val="30"/>
          <w:szCs w:val="30"/>
        </w:rPr>
        <w:t>与维护保养规则</w:t>
      </w:r>
      <w:r w:rsidR="008D3AB1" w:rsidRPr="001E438D">
        <w:rPr>
          <w:rFonts w:asciiTheme="minorEastAsia" w:hAnsiTheme="minorEastAsia" w:cs="宋体" w:hint="eastAsia"/>
          <w:color w:val="4E4342"/>
          <w:kern w:val="0"/>
          <w:sz w:val="30"/>
          <w:szCs w:val="30"/>
        </w:rPr>
        <w:t>》</w:t>
      </w:r>
    </w:p>
    <w:p w:rsidR="00497691" w:rsidRDefault="00805502"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17）</w:t>
      </w:r>
      <w:r w:rsidR="008D3AB1" w:rsidRPr="00497691">
        <w:rPr>
          <w:rFonts w:asciiTheme="minorEastAsia" w:hAnsiTheme="minorEastAsia" w:cs="宋体" w:hint="eastAsia"/>
          <w:color w:val="4E4342"/>
          <w:kern w:val="0"/>
          <w:sz w:val="30"/>
          <w:szCs w:val="30"/>
        </w:rPr>
        <w:t>《起重机械使用管理规则》</w:t>
      </w:r>
    </w:p>
    <w:p w:rsidR="00497691" w:rsidRDefault="00805502" w:rsidP="001E438D">
      <w:pPr>
        <w:widowControl/>
        <w:spacing w:line="360" w:lineRule="auto"/>
        <w:jc w:val="left"/>
        <w:rPr>
          <w:rFonts w:asciiTheme="minorEastAsia" w:hAnsiTheme="minorEastAsia" w:cs="宋体"/>
          <w:color w:val="4E4342"/>
          <w:kern w:val="0"/>
          <w:sz w:val="30"/>
          <w:szCs w:val="30"/>
        </w:rPr>
      </w:pPr>
      <w:r w:rsidRPr="001E438D">
        <w:rPr>
          <w:rFonts w:asciiTheme="minorEastAsia" w:hAnsiTheme="minorEastAsia" w:cs="宋体" w:hint="eastAsia"/>
          <w:color w:val="4E4342"/>
          <w:kern w:val="0"/>
          <w:sz w:val="30"/>
          <w:szCs w:val="30"/>
        </w:rPr>
        <w:t>1</w:t>
      </w:r>
      <w:r>
        <w:rPr>
          <w:rFonts w:asciiTheme="minorEastAsia" w:hAnsiTheme="minorEastAsia" w:cs="宋体" w:hint="eastAsia"/>
          <w:color w:val="4E4342"/>
          <w:kern w:val="0"/>
          <w:sz w:val="30"/>
          <w:szCs w:val="30"/>
        </w:rPr>
        <w:t>8）</w:t>
      </w:r>
      <w:r w:rsidR="008D3AB1" w:rsidRPr="00497691">
        <w:rPr>
          <w:rFonts w:asciiTheme="minorEastAsia" w:hAnsiTheme="minorEastAsia" w:cs="宋体" w:hint="eastAsia"/>
          <w:color w:val="4E4342"/>
          <w:kern w:val="0"/>
          <w:sz w:val="30"/>
          <w:szCs w:val="30"/>
        </w:rPr>
        <w:t>《起重机械安全监察技术规程-桥式起重机》</w:t>
      </w:r>
    </w:p>
    <w:p w:rsidR="00BC06D0" w:rsidRDefault="00805502"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19）</w:t>
      </w:r>
      <w:r w:rsidR="008D3AB1" w:rsidRPr="00497691">
        <w:rPr>
          <w:rFonts w:asciiTheme="minorEastAsia" w:hAnsiTheme="minorEastAsia" w:cs="宋体" w:hint="eastAsia"/>
          <w:color w:val="4E4342"/>
          <w:kern w:val="0"/>
          <w:sz w:val="30"/>
          <w:szCs w:val="30"/>
        </w:rPr>
        <w:t>《起重机械安全监察规定》</w:t>
      </w:r>
    </w:p>
    <w:p w:rsidR="001E438D" w:rsidRPr="001E438D" w:rsidRDefault="00805502"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20）</w:t>
      </w:r>
      <w:r w:rsidR="008D3AB1">
        <w:rPr>
          <w:rFonts w:asciiTheme="minorEastAsia" w:hAnsiTheme="minorEastAsia" w:cs="宋体" w:hint="eastAsia"/>
          <w:color w:val="4E4342"/>
          <w:kern w:val="0"/>
          <w:sz w:val="30"/>
          <w:szCs w:val="30"/>
        </w:rPr>
        <w:t>《客运索道安全监督管理规定》</w:t>
      </w:r>
    </w:p>
    <w:p w:rsidR="001E438D" w:rsidRDefault="00805502"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21）</w:t>
      </w:r>
      <w:r w:rsidR="008D3AB1" w:rsidRPr="001E438D">
        <w:rPr>
          <w:rFonts w:asciiTheme="minorEastAsia" w:hAnsiTheme="minorEastAsia" w:cs="宋体" w:hint="eastAsia"/>
          <w:color w:val="4E4342"/>
          <w:kern w:val="0"/>
          <w:sz w:val="30"/>
          <w:szCs w:val="30"/>
        </w:rPr>
        <w:t>《大型游乐设施安全监察规定》</w:t>
      </w:r>
    </w:p>
    <w:p w:rsidR="00953584" w:rsidRDefault="00805502"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22）</w:t>
      </w:r>
      <w:r w:rsidR="008D3AB1" w:rsidRPr="001E438D">
        <w:rPr>
          <w:rFonts w:asciiTheme="minorEastAsia" w:hAnsiTheme="minorEastAsia" w:cs="宋体" w:hint="eastAsia"/>
          <w:color w:val="4E4342"/>
          <w:kern w:val="0"/>
          <w:sz w:val="30"/>
          <w:szCs w:val="30"/>
        </w:rPr>
        <w:t>《游乐设施安全技术监察规程》（试行）</w:t>
      </w:r>
    </w:p>
    <w:p w:rsidR="00D04FBB" w:rsidRDefault="00005E22" w:rsidP="00F8138D">
      <w:pPr>
        <w:widowControl/>
        <w:spacing w:line="360" w:lineRule="auto"/>
        <w:ind w:rightChars="-162" w:right="-340"/>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2</w:t>
      </w:r>
      <w:r w:rsidR="00805502">
        <w:rPr>
          <w:rFonts w:asciiTheme="minorEastAsia" w:hAnsiTheme="minorEastAsia" w:cs="宋体" w:hint="eastAsia"/>
          <w:color w:val="4E4342"/>
          <w:kern w:val="0"/>
          <w:sz w:val="30"/>
          <w:szCs w:val="30"/>
        </w:rPr>
        <w:t>3</w:t>
      </w:r>
      <w:r>
        <w:rPr>
          <w:rFonts w:asciiTheme="minorEastAsia" w:hAnsiTheme="minorEastAsia" w:cs="宋体" w:hint="eastAsia"/>
          <w:color w:val="4E4342"/>
          <w:kern w:val="0"/>
          <w:sz w:val="30"/>
          <w:szCs w:val="30"/>
        </w:rPr>
        <w:t>）</w:t>
      </w:r>
      <w:r w:rsidR="008D3AB1" w:rsidRPr="00953584">
        <w:rPr>
          <w:rFonts w:asciiTheme="minorEastAsia" w:hAnsiTheme="minorEastAsia" w:cs="宋体" w:hint="eastAsia"/>
          <w:color w:val="4E4342"/>
          <w:kern w:val="0"/>
          <w:sz w:val="30"/>
          <w:szCs w:val="30"/>
        </w:rPr>
        <w:t>《上海市大型游乐设施运营安全管理办法》</w:t>
      </w:r>
    </w:p>
    <w:p w:rsidR="00805502" w:rsidRDefault="00805502" w:rsidP="008D3AB1">
      <w:pPr>
        <w:widowControl/>
        <w:spacing w:line="360" w:lineRule="auto"/>
        <w:ind w:rightChars="-230" w:right="-483"/>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24）</w:t>
      </w:r>
      <w:r w:rsidR="008D3AB1" w:rsidRPr="00502070">
        <w:rPr>
          <w:rFonts w:asciiTheme="minorEastAsia" w:hAnsiTheme="minorEastAsia" w:cs="宋体" w:hint="eastAsia"/>
          <w:color w:val="4E4342"/>
          <w:kern w:val="0"/>
          <w:sz w:val="30"/>
          <w:szCs w:val="30"/>
        </w:rPr>
        <w:t>《场（厂）内专用机动车辆作业环境安全管理规范》（报批稿）</w:t>
      </w:r>
    </w:p>
    <w:p w:rsidR="008D3AB1" w:rsidRDefault="00805502"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25）</w:t>
      </w:r>
      <w:r w:rsidR="008D3AB1">
        <w:rPr>
          <w:rFonts w:asciiTheme="minorEastAsia" w:hAnsiTheme="minorEastAsia" w:cs="宋体" w:hint="eastAsia"/>
          <w:color w:val="4E4342"/>
          <w:kern w:val="0"/>
          <w:sz w:val="30"/>
          <w:szCs w:val="30"/>
        </w:rPr>
        <w:t>《工业车辆 使用、操作与维护安全规范》</w:t>
      </w:r>
    </w:p>
    <w:p w:rsidR="00805502" w:rsidRPr="001E438D" w:rsidRDefault="008D3AB1" w:rsidP="001E438D">
      <w:pPr>
        <w:widowControl/>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26）</w:t>
      </w:r>
      <w:r w:rsidR="00805502">
        <w:rPr>
          <w:rFonts w:asciiTheme="minorEastAsia" w:hAnsiTheme="minorEastAsia" w:cs="宋体" w:hint="eastAsia"/>
          <w:color w:val="4E4342"/>
          <w:kern w:val="0"/>
          <w:sz w:val="30"/>
          <w:szCs w:val="30"/>
        </w:rPr>
        <w:t>《厂内机动车辆监督检验规程》</w:t>
      </w:r>
    </w:p>
    <w:p w:rsidR="0059691A" w:rsidRPr="00200B2B" w:rsidRDefault="00181385" w:rsidP="0059691A">
      <w:pPr>
        <w:widowControl/>
        <w:spacing w:line="360" w:lineRule="auto"/>
        <w:ind w:firstLineChars="236" w:firstLine="708"/>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未列入本工作指南</w:t>
      </w:r>
      <w:r w:rsidR="001E438D">
        <w:rPr>
          <w:rFonts w:asciiTheme="minorEastAsia" w:hAnsiTheme="minorEastAsia" w:cs="宋体" w:hint="eastAsia"/>
          <w:color w:val="4E4342"/>
          <w:kern w:val="0"/>
          <w:sz w:val="30"/>
          <w:szCs w:val="30"/>
        </w:rPr>
        <w:t>或本指南颁布后发布</w:t>
      </w:r>
      <w:r>
        <w:rPr>
          <w:rFonts w:asciiTheme="minorEastAsia" w:hAnsiTheme="minorEastAsia" w:cs="宋体" w:hint="eastAsia"/>
          <w:color w:val="4E4342"/>
          <w:kern w:val="0"/>
          <w:sz w:val="30"/>
          <w:szCs w:val="30"/>
        </w:rPr>
        <w:t>的其它</w:t>
      </w:r>
      <w:r w:rsidR="001E438D">
        <w:rPr>
          <w:rFonts w:asciiTheme="minorEastAsia" w:hAnsiTheme="minorEastAsia" w:cs="宋体" w:hint="eastAsia"/>
          <w:color w:val="4E4342"/>
          <w:kern w:val="0"/>
          <w:sz w:val="30"/>
          <w:szCs w:val="30"/>
        </w:rPr>
        <w:t>法律、法规、标准对隐患排查</w:t>
      </w:r>
      <w:r w:rsidR="00805502">
        <w:rPr>
          <w:rFonts w:asciiTheme="minorEastAsia" w:hAnsiTheme="minorEastAsia" w:cs="宋体" w:hint="eastAsia"/>
          <w:color w:val="4E4342"/>
          <w:kern w:val="0"/>
          <w:sz w:val="30"/>
          <w:szCs w:val="30"/>
        </w:rPr>
        <w:t>要求</w:t>
      </w:r>
      <w:r w:rsidR="001E438D">
        <w:rPr>
          <w:rFonts w:asciiTheme="minorEastAsia" w:hAnsiTheme="minorEastAsia" w:cs="宋体" w:hint="eastAsia"/>
          <w:color w:val="4E4342"/>
          <w:kern w:val="0"/>
          <w:sz w:val="30"/>
          <w:szCs w:val="30"/>
        </w:rPr>
        <w:t>有高于本指南</w:t>
      </w:r>
      <w:r>
        <w:rPr>
          <w:rFonts w:asciiTheme="minorEastAsia" w:hAnsiTheme="minorEastAsia" w:cs="宋体" w:hint="eastAsia"/>
          <w:color w:val="4E4342"/>
          <w:kern w:val="0"/>
          <w:sz w:val="30"/>
          <w:szCs w:val="30"/>
        </w:rPr>
        <w:t>规定</w:t>
      </w:r>
      <w:r w:rsidR="001E438D">
        <w:rPr>
          <w:rFonts w:asciiTheme="minorEastAsia" w:hAnsiTheme="minorEastAsia" w:cs="宋体" w:hint="eastAsia"/>
          <w:color w:val="4E4342"/>
          <w:kern w:val="0"/>
          <w:sz w:val="30"/>
          <w:szCs w:val="30"/>
        </w:rPr>
        <w:t>的</w:t>
      </w:r>
      <w:r>
        <w:rPr>
          <w:rFonts w:asciiTheme="minorEastAsia" w:hAnsiTheme="minorEastAsia" w:cs="宋体" w:hint="eastAsia"/>
          <w:color w:val="4E4342"/>
          <w:kern w:val="0"/>
          <w:sz w:val="30"/>
          <w:szCs w:val="30"/>
        </w:rPr>
        <w:t>，隐患排查单位应及时采纳，并对隐患排查工作的要求、程序、途径、内容等做出相应修正。</w:t>
      </w:r>
    </w:p>
    <w:p w:rsidR="00B7156F" w:rsidRDefault="00B7156F" w:rsidP="00536B0D">
      <w:pPr>
        <w:spacing w:line="360" w:lineRule="auto"/>
        <w:jc w:val="left"/>
        <w:rPr>
          <w:sz w:val="30"/>
          <w:szCs w:val="30"/>
        </w:rPr>
      </w:pPr>
    </w:p>
    <w:p w:rsidR="00536B0D" w:rsidRPr="00192F72" w:rsidRDefault="001E438D" w:rsidP="00536B0D">
      <w:pPr>
        <w:spacing w:line="360" w:lineRule="auto"/>
        <w:jc w:val="left"/>
        <w:rPr>
          <w:rFonts w:asciiTheme="minorEastAsia" w:hAnsiTheme="minorEastAsia" w:cs="宋体"/>
          <w:color w:val="4E4342"/>
          <w:kern w:val="0"/>
          <w:sz w:val="30"/>
          <w:szCs w:val="30"/>
        </w:rPr>
      </w:pPr>
      <w:r w:rsidRPr="007861ED">
        <w:rPr>
          <w:rFonts w:hint="eastAsia"/>
          <w:sz w:val="30"/>
          <w:szCs w:val="30"/>
        </w:rPr>
        <w:t>2</w:t>
      </w:r>
      <w:r w:rsidR="00B7156F" w:rsidRPr="007861ED">
        <w:rPr>
          <w:rFonts w:hint="eastAsia"/>
          <w:sz w:val="30"/>
          <w:szCs w:val="30"/>
        </w:rPr>
        <w:t>.0</w:t>
      </w:r>
      <w:r w:rsidRPr="007861ED">
        <w:rPr>
          <w:rFonts w:hint="eastAsia"/>
          <w:sz w:val="30"/>
          <w:szCs w:val="30"/>
        </w:rPr>
        <w:t>、</w:t>
      </w:r>
      <w:r w:rsidR="006D44F2" w:rsidRPr="00192F72">
        <w:rPr>
          <w:rFonts w:asciiTheme="minorEastAsia" w:hAnsiTheme="minorEastAsia" w:cs="宋体" w:hint="eastAsia"/>
          <w:color w:val="4E4342"/>
          <w:kern w:val="0"/>
          <w:sz w:val="30"/>
          <w:szCs w:val="30"/>
        </w:rPr>
        <w:t>工作流程</w:t>
      </w:r>
    </w:p>
    <w:p w:rsidR="00DC07E5" w:rsidRPr="00192F72" w:rsidRDefault="00DC07E5" w:rsidP="006D44F2">
      <w:pPr>
        <w:spacing w:line="360" w:lineRule="auto"/>
        <w:ind w:firstLineChars="189" w:firstLine="567"/>
        <w:jc w:val="left"/>
        <w:rPr>
          <w:rFonts w:asciiTheme="minorEastAsia" w:hAnsiTheme="minorEastAsia" w:cs="宋体"/>
          <w:color w:val="4E4342"/>
          <w:kern w:val="0"/>
          <w:sz w:val="30"/>
          <w:szCs w:val="30"/>
        </w:rPr>
      </w:pPr>
      <w:r w:rsidRPr="00192F72">
        <w:rPr>
          <w:rFonts w:asciiTheme="minorEastAsia" w:hAnsiTheme="minorEastAsia" w:cs="宋体" w:hint="eastAsia"/>
          <w:color w:val="4E4342"/>
          <w:kern w:val="0"/>
          <w:sz w:val="30"/>
          <w:szCs w:val="30"/>
        </w:rPr>
        <w:t>开展特种设备隐患排查前，特种设备使用单位应建立特种设备台帐，并指定专人负责隐患排查工作，做好隐患法规相关记录，</w:t>
      </w:r>
      <w:r w:rsidRPr="00192F72">
        <w:rPr>
          <w:rFonts w:asciiTheme="minorEastAsia" w:hAnsiTheme="minorEastAsia" w:cs="宋体" w:hint="eastAsia"/>
          <w:color w:val="4E4342"/>
          <w:kern w:val="0"/>
          <w:sz w:val="30"/>
          <w:szCs w:val="30"/>
        </w:rPr>
        <w:lastRenderedPageBreak/>
        <w:t>建立隐患排查台账。</w:t>
      </w:r>
    </w:p>
    <w:p w:rsidR="006D44F2" w:rsidRDefault="006D44F2" w:rsidP="006D44F2">
      <w:pPr>
        <w:spacing w:line="360" w:lineRule="auto"/>
        <w:ind w:firstLineChars="189" w:firstLine="567"/>
        <w:jc w:val="left"/>
        <w:rPr>
          <w:rFonts w:asciiTheme="minorEastAsia" w:hAnsiTheme="minorEastAsia" w:cs="宋体"/>
          <w:color w:val="4E4342"/>
          <w:kern w:val="0"/>
          <w:sz w:val="30"/>
          <w:szCs w:val="30"/>
        </w:rPr>
      </w:pPr>
      <w:r w:rsidRPr="00192F72">
        <w:rPr>
          <w:rFonts w:asciiTheme="minorEastAsia" w:hAnsiTheme="minorEastAsia" w:cs="宋体" w:hint="eastAsia"/>
          <w:color w:val="4E4342"/>
          <w:kern w:val="0"/>
          <w:sz w:val="30"/>
          <w:szCs w:val="30"/>
        </w:rPr>
        <w:t>特种设备隐患排查分</w:t>
      </w:r>
      <w:r>
        <w:rPr>
          <w:rFonts w:asciiTheme="minorEastAsia" w:hAnsiTheme="minorEastAsia" w:cs="宋体" w:hint="eastAsia"/>
          <w:color w:val="4E4342"/>
          <w:kern w:val="0"/>
          <w:sz w:val="30"/>
          <w:szCs w:val="30"/>
        </w:rPr>
        <w:t>安全管理审查、设备分类排查、综合整治检查等三个方面的检查。每项检查应按规定的时间和频次开展，各项检查可在不同时段独立进行。</w:t>
      </w:r>
    </w:p>
    <w:p w:rsidR="006D44F2" w:rsidRDefault="006D44F2" w:rsidP="006D44F2">
      <w:pPr>
        <w:spacing w:line="360" w:lineRule="auto"/>
        <w:jc w:val="left"/>
        <w:rPr>
          <w:rFonts w:asciiTheme="minorEastAsia" w:hAnsiTheme="minorEastAsia" w:cs="宋体"/>
          <w:color w:val="4E4342"/>
          <w:kern w:val="0"/>
          <w:sz w:val="30"/>
          <w:szCs w:val="30"/>
        </w:rPr>
      </w:pPr>
      <w:r w:rsidRPr="007861ED">
        <w:rPr>
          <w:rFonts w:hint="eastAsia"/>
          <w:sz w:val="30"/>
          <w:szCs w:val="30"/>
        </w:rPr>
        <w:t>2.1</w:t>
      </w:r>
      <w:r w:rsidRPr="007861ED">
        <w:rPr>
          <w:rFonts w:hint="eastAsia"/>
          <w:sz w:val="30"/>
          <w:szCs w:val="30"/>
        </w:rPr>
        <w:t>、</w:t>
      </w:r>
      <w:r>
        <w:rPr>
          <w:rFonts w:asciiTheme="minorEastAsia" w:hAnsiTheme="minorEastAsia" w:cs="宋体" w:hint="eastAsia"/>
          <w:color w:val="4E4342"/>
          <w:kern w:val="0"/>
          <w:sz w:val="30"/>
          <w:szCs w:val="30"/>
        </w:rPr>
        <w:t>安全管理审查</w:t>
      </w:r>
    </w:p>
    <w:p w:rsidR="006D44F2" w:rsidRPr="00192F72" w:rsidRDefault="00A97F6D" w:rsidP="006D44F2">
      <w:pPr>
        <w:spacing w:line="360" w:lineRule="auto"/>
        <w:ind w:firstLineChars="189" w:firstLine="567"/>
        <w:jc w:val="left"/>
        <w:rPr>
          <w:rFonts w:asciiTheme="minorEastAsia" w:hAnsiTheme="minorEastAsia" w:cs="宋体"/>
          <w:color w:val="4E4342"/>
          <w:kern w:val="0"/>
          <w:sz w:val="30"/>
          <w:szCs w:val="30"/>
        </w:rPr>
      </w:pPr>
      <w:r w:rsidRPr="00192F72">
        <w:rPr>
          <w:rFonts w:asciiTheme="minorEastAsia" w:hAnsiTheme="minorEastAsia" w:cs="宋体" w:hint="eastAsia"/>
          <w:color w:val="4E4342"/>
          <w:kern w:val="0"/>
          <w:sz w:val="30"/>
          <w:szCs w:val="30"/>
        </w:rPr>
        <w:t>安全管理审查是对特种设备使用单位安全管理体系、制度及安全管理水平的审查。</w:t>
      </w:r>
    </w:p>
    <w:p w:rsidR="00A97F6D" w:rsidRDefault="00A97F6D" w:rsidP="006D44F2">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安全管理审查分为</w:t>
      </w:r>
      <w:r w:rsidR="009006F3">
        <w:rPr>
          <w:rFonts w:asciiTheme="minorEastAsia" w:hAnsiTheme="minorEastAsia" w:cs="宋体" w:hint="eastAsia"/>
          <w:color w:val="4E4342"/>
          <w:kern w:val="0"/>
          <w:sz w:val="30"/>
          <w:szCs w:val="30"/>
        </w:rPr>
        <w:t>通用</w:t>
      </w:r>
      <w:r>
        <w:rPr>
          <w:rFonts w:asciiTheme="minorEastAsia" w:hAnsiTheme="minorEastAsia" w:cs="宋体" w:hint="eastAsia"/>
          <w:color w:val="4E4342"/>
          <w:kern w:val="0"/>
          <w:sz w:val="30"/>
          <w:szCs w:val="30"/>
        </w:rPr>
        <w:t>要求</w:t>
      </w:r>
      <w:r w:rsidR="00BD29B6">
        <w:rPr>
          <w:rFonts w:asciiTheme="minorEastAsia" w:hAnsiTheme="minorEastAsia" w:cs="宋体" w:hint="eastAsia"/>
          <w:color w:val="4E4342"/>
          <w:kern w:val="0"/>
          <w:sz w:val="30"/>
          <w:szCs w:val="30"/>
        </w:rPr>
        <w:t>审查</w:t>
      </w:r>
      <w:r>
        <w:rPr>
          <w:rFonts w:asciiTheme="minorEastAsia" w:hAnsiTheme="minorEastAsia" w:cs="宋体" w:hint="eastAsia"/>
          <w:color w:val="4E4342"/>
          <w:kern w:val="0"/>
          <w:sz w:val="30"/>
          <w:szCs w:val="30"/>
        </w:rPr>
        <w:t>和专项要求</w:t>
      </w:r>
      <w:r w:rsidR="00BD29B6">
        <w:rPr>
          <w:rFonts w:asciiTheme="minorEastAsia" w:hAnsiTheme="minorEastAsia" w:cs="宋体" w:hint="eastAsia"/>
          <w:color w:val="4E4342"/>
          <w:kern w:val="0"/>
          <w:sz w:val="30"/>
          <w:szCs w:val="30"/>
        </w:rPr>
        <w:t>审查。</w:t>
      </w:r>
    </w:p>
    <w:p w:rsidR="00BD29B6" w:rsidRDefault="00BD29B6" w:rsidP="00BD29B6">
      <w:pPr>
        <w:spacing w:line="360" w:lineRule="auto"/>
        <w:jc w:val="left"/>
        <w:rPr>
          <w:rFonts w:asciiTheme="minorEastAsia" w:hAnsiTheme="minorEastAsia" w:cs="宋体"/>
          <w:color w:val="4E4342"/>
          <w:kern w:val="0"/>
          <w:sz w:val="30"/>
          <w:szCs w:val="30"/>
        </w:rPr>
      </w:pPr>
      <w:r w:rsidRPr="007861ED">
        <w:rPr>
          <w:rFonts w:hint="eastAsia"/>
          <w:sz w:val="30"/>
          <w:szCs w:val="30"/>
        </w:rPr>
        <w:t>2.1.1</w:t>
      </w:r>
      <w:r>
        <w:rPr>
          <w:rFonts w:asciiTheme="minorEastAsia" w:hAnsiTheme="minorEastAsia" w:cs="宋体" w:hint="eastAsia"/>
          <w:color w:val="4E4342"/>
          <w:kern w:val="0"/>
          <w:sz w:val="30"/>
          <w:szCs w:val="30"/>
        </w:rPr>
        <w:t>安全管理</w:t>
      </w:r>
      <w:r w:rsidR="009006F3">
        <w:rPr>
          <w:rFonts w:asciiTheme="minorEastAsia" w:hAnsiTheme="minorEastAsia" w:cs="宋体" w:hint="eastAsia"/>
          <w:color w:val="4E4342"/>
          <w:kern w:val="0"/>
          <w:sz w:val="30"/>
          <w:szCs w:val="30"/>
        </w:rPr>
        <w:t>通用</w:t>
      </w:r>
      <w:r>
        <w:rPr>
          <w:rFonts w:asciiTheme="minorEastAsia" w:hAnsiTheme="minorEastAsia" w:cs="宋体" w:hint="eastAsia"/>
          <w:color w:val="4E4342"/>
          <w:kern w:val="0"/>
          <w:sz w:val="30"/>
          <w:szCs w:val="30"/>
        </w:rPr>
        <w:t>要求审查</w:t>
      </w:r>
    </w:p>
    <w:p w:rsidR="00BD29B6" w:rsidRDefault="00BD29B6" w:rsidP="00BD29B6">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适用于所有种类特种设备的使用单位，</w:t>
      </w:r>
      <w:r w:rsidRPr="00192F72">
        <w:rPr>
          <w:rFonts w:asciiTheme="minorEastAsia" w:hAnsiTheme="minorEastAsia" w:cs="宋体" w:hint="eastAsia"/>
          <w:color w:val="4E4342"/>
          <w:kern w:val="0"/>
          <w:sz w:val="30"/>
          <w:szCs w:val="30"/>
        </w:rPr>
        <w:t>依据《</w:t>
      </w:r>
      <w:r w:rsidRPr="00B948D5">
        <w:rPr>
          <w:rFonts w:asciiTheme="minorEastAsia" w:hAnsiTheme="minorEastAsia" w:cs="宋体" w:hint="eastAsia"/>
          <w:color w:val="4E4342"/>
          <w:kern w:val="0"/>
          <w:sz w:val="30"/>
          <w:szCs w:val="30"/>
        </w:rPr>
        <w:t>特种设备使用管理规则</w:t>
      </w:r>
      <w:r>
        <w:rPr>
          <w:rFonts w:asciiTheme="minorEastAsia" w:hAnsiTheme="minorEastAsia" w:cs="宋体" w:hint="eastAsia"/>
          <w:color w:val="4E4342"/>
          <w:kern w:val="0"/>
          <w:sz w:val="30"/>
          <w:szCs w:val="30"/>
        </w:rPr>
        <w:t>》的要求进行，每年至少进行一次。</w:t>
      </w:r>
    </w:p>
    <w:p w:rsidR="00502070" w:rsidRDefault="00A70D55" w:rsidP="00A70D5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安全管理</w:t>
      </w:r>
      <w:r w:rsidR="009006F3">
        <w:rPr>
          <w:rFonts w:asciiTheme="minorEastAsia" w:hAnsiTheme="minorEastAsia" w:cs="宋体" w:hint="eastAsia"/>
          <w:color w:val="4E4342"/>
          <w:kern w:val="0"/>
          <w:sz w:val="30"/>
          <w:szCs w:val="30"/>
        </w:rPr>
        <w:t>通用</w:t>
      </w:r>
      <w:r>
        <w:rPr>
          <w:rFonts w:asciiTheme="minorEastAsia" w:hAnsiTheme="minorEastAsia" w:cs="宋体" w:hint="eastAsia"/>
          <w:color w:val="4E4342"/>
          <w:kern w:val="0"/>
          <w:sz w:val="30"/>
          <w:szCs w:val="30"/>
        </w:rPr>
        <w:t>要求审查的</w:t>
      </w:r>
      <w:r w:rsidR="003F7AA4">
        <w:rPr>
          <w:rFonts w:asciiTheme="minorEastAsia" w:hAnsiTheme="minorEastAsia" w:cs="宋体" w:hint="eastAsia"/>
          <w:color w:val="4E4342"/>
          <w:kern w:val="0"/>
          <w:sz w:val="30"/>
          <w:szCs w:val="30"/>
        </w:rPr>
        <w:t>实施单位、排查时间</w:t>
      </w:r>
      <w:r w:rsidR="00502070">
        <w:rPr>
          <w:rFonts w:asciiTheme="minorEastAsia" w:hAnsiTheme="minorEastAsia" w:cs="宋体" w:hint="eastAsia"/>
          <w:color w:val="4E4342"/>
          <w:kern w:val="0"/>
          <w:sz w:val="30"/>
          <w:szCs w:val="30"/>
        </w:rPr>
        <w:t>*</w:t>
      </w:r>
      <w:r w:rsidR="003F7AA4">
        <w:rPr>
          <w:rFonts w:asciiTheme="minorEastAsia" w:hAnsiTheme="minorEastAsia" w:cs="宋体" w:hint="eastAsia"/>
          <w:color w:val="4E4342"/>
          <w:kern w:val="0"/>
          <w:sz w:val="30"/>
          <w:szCs w:val="30"/>
        </w:rPr>
        <w:t>、排查依据条款、排查</w:t>
      </w:r>
      <w:r w:rsidR="0074578C">
        <w:rPr>
          <w:rFonts w:asciiTheme="minorEastAsia" w:hAnsiTheme="minorEastAsia" w:cs="宋体" w:hint="eastAsia"/>
          <w:color w:val="4E4342"/>
          <w:kern w:val="0"/>
          <w:sz w:val="30"/>
          <w:szCs w:val="30"/>
        </w:rPr>
        <w:t>要求</w:t>
      </w:r>
      <w:r>
        <w:rPr>
          <w:rFonts w:asciiTheme="minorEastAsia" w:hAnsiTheme="minorEastAsia" w:cs="宋体" w:hint="eastAsia"/>
          <w:color w:val="4E4342"/>
          <w:kern w:val="0"/>
          <w:sz w:val="30"/>
          <w:szCs w:val="30"/>
        </w:rPr>
        <w:t>详见表2.1.1</w:t>
      </w:r>
      <w:r w:rsidR="00DC07E5">
        <w:rPr>
          <w:rFonts w:asciiTheme="minorEastAsia" w:hAnsiTheme="minorEastAsia" w:cs="宋体" w:hint="eastAsia"/>
          <w:color w:val="4E4342"/>
          <w:kern w:val="0"/>
          <w:sz w:val="30"/>
          <w:szCs w:val="30"/>
        </w:rPr>
        <w:t>《</w:t>
      </w:r>
      <w:r w:rsidR="003F7AA4" w:rsidRPr="003F7AA4">
        <w:rPr>
          <w:rFonts w:asciiTheme="minorEastAsia" w:hAnsiTheme="minorEastAsia" w:cs="宋体" w:hint="eastAsia"/>
          <w:color w:val="4E4342"/>
          <w:kern w:val="0"/>
          <w:sz w:val="30"/>
          <w:szCs w:val="30"/>
        </w:rPr>
        <w:t>特种设备隐患排查——安全管理</w:t>
      </w:r>
      <w:r w:rsidR="009376B2">
        <w:rPr>
          <w:rFonts w:asciiTheme="minorEastAsia" w:hAnsiTheme="minorEastAsia" w:cs="宋体" w:hint="eastAsia"/>
          <w:color w:val="4E4342"/>
          <w:kern w:val="0"/>
          <w:sz w:val="30"/>
          <w:szCs w:val="30"/>
        </w:rPr>
        <w:t>通用</w:t>
      </w:r>
      <w:r w:rsidR="009376B2" w:rsidRPr="003F7AA4">
        <w:rPr>
          <w:rFonts w:asciiTheme="minorEastAsia" w:hAnsiTheme="minorEastAsia" w:cs="宋体" w:hint="eastAsia"/>
          <w:color w:val="4E4342"/>
          <w:kern w:val="0"/>
          <w:sz w:val="30"/>
          <w:szCs w:val="30"/>
        </w:rPr>
        <w:t>要求</w:t>
      </w:r>
      <w:r w:rsidR="003F7AA4" w:rsidRPr="003F7AA4">
        <w:rPr>
          <w:rFonts w:asciiTheme="minorEastAsia" w:hAnsiTheme="minorEastAsia" w:cs="宋体" w:hint="eastAsia"/>
          <w:color w:val="4E4342"/>
          <w:kern w:val="0"/>
          <w:sz w:val="30"/>
          <w:szCs w:val="30"/>
        </w:rPr>
        <w:t>审查</w:t>
      </w:r>
      <w:r w:rsidR="00DC07E5">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A70D55" w:rsidRPr="00192F72" w:rsidRDefault="00502070" w:rsidP="00192F72">
      <w:pPr>
        <w:spacing w:line="360" w:lineRule="auto"/>
        <w:ind w:firstLineChars="189" w:firstLine="454"/>
        <w:jc w:val="left"/>
        <w:rPr>
          <w:rFonts w:asciiTheme="minorEastAsia" w:hAnsiTheme="minorEastAsia" w:cs="宋体"/>
          <w:color w:val="4E4342"/>
          <w:kern w:val="0"/>
          <w:sz w:val="24"/>
          <w:szCs w:val="24"/>
        </w:rPr>
      </w:pPr>
      <w:r w:rsidRPr="00192F72">
        <w:rPr>
          <w:rFonts w:asciiTheme="minorEastAsia" w:hAnsiTheme="minorEastAsia" w:cs="宋体" w:hint="eastAsia"/>
          <w:color w:val="4E4342"/>
          <w:kern w:val="0"/>
          <w:sz w:val="24"/>
          <w:szCs w:val="24"/>
        </w:rPr>
        <w:t>*排查时间是指隐患排查对每项质量活动进行审查的时间，各项质量活动仍按法规、规程或企业管理规定的时间进行。</w:t>
      </w:r>
      <w:r w:rsidR="00D04FBB" w:rsidRPr="00192F72">
        <w:rPr>
          <w:rFonts w:asciiTheme="minorEastAsia" w:hAnsiTheme="minorEastAsia" w:cs="宋体" w:hint="eastAsia"/>
          <w:color w:val="4E4342"/>
          <w:kern w:val="0"/>
          <w:sz w:val="24"/>
          <w:szCs w:val="24"/>
        </w:rPr>
        <w:t>（下同）</w:t>
      </w:r>
    </w:p>
    <w:p w:rsidR="00BA46FB" w:rsidRDefault="00BA46FB" w:rsidP="00ED5514">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各项审查记录内容及格式企业可按相关法规要求及企业管理特点进行记录。隐患排查记录要求详见</w:t>
      </w:r>
      <w:r w:rsidRPr="00904043">
        <w:rPr>
          <w:rFonts w:asciiTheme="minorEastAsia" w:hAnsiTheme="minorEastAsia" w:cs="宋体" w:hint="eastAsia"/>
          <w:color w:val="4E4342"/>
          <w:kern w:val="0"/>
          <w:sz w:val="30"/>
          <w:szCs w:val="30"/>
        </w:rPr>
        <w:t>2.1.3</w:t>
      </w:r>
      <w:r>
        <w:rPr>
          <w:rFonts w:asciiTheme="minorEastAsia" w:hAnsiTheme="minorEastAsia" w:cs="宋体" w:hint="eastAsia"/>
          <w:color w:val="4E4342"/>
          <w:kern w:val="0"/>
          <w:sz w:val="30"/>
          <w:szCs w:val="30"/>
        </w:rPr>
        <w:t>《</w:t>
      </w:r>
      <w:r w:rsidRPr="00904043">
        <w:rPr>
          <w:rFonts w:asciiTheme="minorEastAsia" w:hAnsiTheme="minorEastAsia" w:cs="宋体" w:hint="eastAsia"/>
          <w:color w:val="4E4342"/>
          <w:kern w:val="0"/>
          <w:sz w:val="30"/>
          <w:szCs w:val="30"/>
        </w:rPr>
        <w:t>安全管理审查记录</w:t>
      </w:r>
      <w:r>
        <w:rPr>
          <w:rFonts w:asciiTheme="minorEastAsia" w:hAnsiTheme="minorEastAsia" w:cs="宋体" w:hint="eastAsia"/>
          <w:color w:val="4E4342"/>
          <w:kern w:val="0"/>
          <w:sz w:val="30"/>
          <w:szCs w:val="30"/>
        </w:rPr>
        <w:t>》。</w:t>
      </w:r>
    </w:p>
    <w:p w:rsidR="00ED5514" w:rsidRDefault="00D04FBB" w:rsidP="00ED5514">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安全管理通用要求审查结束后，还应按特种设备的种类、类别</w:t>
      </w:r>
      <w:r w:rsidR="005A38C6">
        <w:rPr>
          <w:rFonts w:asciiTheme="minorEastAsia" w:hAnsiTheme="minorEastAsia" w:cs="宋体" w:hint="eastAsia"/>
          <w:color w:val="4E4342"/>
          <w:kern w:val="0"/>
          <w:sz w:val="30"/>
          <w:szCs w:val="30"/>
        </w:rPr>
        <w:t>、品种</w:t>
      </w:r>
      <w:r>
        <w:rPr>
          <w:rFonts w:asciiTheme="minorEastAsia" w:hAnsiTheme="minorEastAsia" w:cs="宋体" w:hint="eastAsia"/>
          <w:color w:val="4E4342"/>
          <w:kern w:val="0"/>
          <w:sz w:val="30"/>
          <w:szCs w:val="30"/>
        </w:rPr>
        <w:t>分别进行安全管理专项要求审查。</w:t>
      </w:r>
    </w:p>
    <w:p w:rsidR="00ED5514" w:rsidRPr="005A38C6" w:rsidRDefault="00ED5514" w:rsidP="00ED5514">
      <w:pPr>
        <w:spacing w:line="360" w:lineRule="auto"/>
        <w:ind w:firstLineChars="189" w:firstLine="567"/>
        <w:jc w:val="left"/>
        <w:rPr>
          <w:rFonts w:asciiTheme="minorEastAsia" w:hAnsiTheme="minorEastAsia" w:cs="宋体"/>
          <w:color w:val="4E4342"/>
          <w:kern w:val="0"/>
          <w:sz w:val="30"/>
          <w:szCs w:val="30"/>
        </w:rPr>
        <w:sectPr w:rsidR="00ED5514" w:rsidRPr="005A38C6" w:rsidSect="007014A1">
          <w:pgSz w:w="11906" w:h="16838"/>
          <w:pgMar w:top="1440" w:right="1800" w:bottom="1440" w:left="1800" w:header="851" w:footer="992" w:gutter="0"/>
          <w:pgNumType w:start="1"/>
          <w:cols w:space="425"/>
          <w:docGrid w:type="lines" w:linePitch="312"/>
        </w:sectPr>
      </w:pPr>
    </w:p>
    <w:p w:rsidR="00A70D55" w:rsidRPr="00DC07E5" w:rsidRDefault="006A509C" w:rsidP="00DC07E5">
      <w:pPr>
        <w:spacing w:line="360" w:lineRule="auto"/>
        <w:ind w:firstLineChars="189" w:firstLine="454"/>
        <w:jc w:val="center"/>
        <w:rPr>
          <w:rFonts w:asciiTheme="minorEastAsia" w:hAnsiTheme="minorEastAsia" w:cs="宋体"/>
          <w:color w:val="4E4342"/>
          <w:kern w:val="0"/>
          <w:sz w:val="24"/>
          <w:szCs w:val="24"/>
        </w:rPr>
      </w:pPr>
      <w:r>
        <w:rPr>
          <w:rFonts w:asciiTheme="minorEastAsia" w:hAnsiTheme="minorEastAsia" w:cs="宋体" w:hint="eastAsia"/>
          <w:color w:val="4E4342"/>
          <w:kern w:val="0"/>
          <w:sz w:val="24"/>
          <w:szCs w:val="24"/>
        </w:rPr>
        <w:lastRenderedPageBreak/>
        <w:t>表</w:t>
      </w:r>
      <w:r w:rsidR="00DC07E5" w:rsidRPr="00DC07E5">
        <w:rPr>
          <w:rFonts w:asciiTheme="minorEastAsia" w:hAnsiTheme="minorEastAsia" w:cs="宋体" w:hint="eastAsia"/>
          <w:color w:val="4E4342"/>
          <w:kern w:val="0"/>
          <w:sz w:val="24"/>
          <w:szCs w:val="24"/>
        </w:rPr>
        <w:t>2.1.1</w:t>
      </w:r>
      <w:r>
        <w:rPr>
          <w:rFonts w:asciiTheme="minorEastAsia" w:hAnsiTheme="minorEastAsia" w:cs="宋体" w:hint="eastAsia"/>
          <w:color w:val="4E4342"/>
          <w:kern w:val="0"/>
          <w:sz w:val="24"/>
          <w:szCs w:val="24"/>
        </w:rPr>
        <w:t xml:space="preserve">   </w:t>
      </w:r>
      <w:r w:rsidR="00DC07E5" w:rsidRPr="00DC07E5">
        <w:rPr>
          <w:rFonts w:asciiTheme="minorEastAsia" w:hAnsiTheme="minorEastAsia" w:cs="宋体" w:hint="eastAsia"/>
          <w:color w:val="4E4342"/>
          <w:kern w:val="0"/>
          <w:sz w:val="24"/>
          <w:szCs w:val="24"/>
        </w:rPr>
        <w:t>特种设备隐患排查——安全管理</w:t>
      </w:r>
      <w:r w:rsidR="009376B2">
        <w:rPr>
          <w:rFonts w:asciiTheme="minorEastAsia" w:hAnsiTheme="minorEastAsia" w:cs="宋体" w:hint="eastAsia"/>
          <w:color w:val="4E4342"/>
          <w:kern w:val="0"/>
          <w:sz w:val="24"/>
          <w:szCs w:val="24"/>
        </w:rPr>
        <w:t>通用</w:t>
      </w:r>
      <w:r w:rsidR="009376B2" w:rsidRPr="00DC07E5">
        <w:rPr>
          <w:rFonts w:asciiTheme="minorEastAsia" w:hAnsiTheme="minorEastAsia" w:cs="宋体" w:hint="eastAsia"/>
          <w:color w:val="4E4342"/>
          <w:kern w:val="0"/>
          <w:sz w:val="24"/>
          <w:szCs w:val="24"/>
        </w:rPr>
        <w:t>要求</w:t>
      </w:r>
      <w:r w:rsidR="00DC07E5" w:rsidRPr="00DC07E5">
        <w:rPr>
          <w:rFonts w:asciiTheme="minorEastAsia" w:hAnsiTheme="minorEastAsia" w:cs="宋体" w:hint="eastAsia"/>
          <w:color w:val="4E4342"/>
          <w:kern w:val="0"/>
          <w:sz w:val="24"/>
          <w:szCs w:val="24"/>
        </w:rPr>
        <w:t>审查</w:t>
      </w:r>
    </w:p>
    <w:tbl>
      <w:tblPr>
        <w:tblStyle w:val="a7"/>
        <w:tblW w:w="14159" w:type="dxa"/>
        <w:tblLook w:val="04A0"/>
      </w:tblPr>
      <w:tblGrid>
        <w:gridCol w:w="910"/>
        <w:gridCol w:w="1111"/>
        <w:gridCol w:w="889"/>
        <w:gridCol w:w="920"/>
        <w:gridCol w:w="7902"/>
        <w:gridCol w:w="2427"/>
      </w:tblGrid>
      <w:tr w:rsidR="003F7AA4" w:rsidTr="004D3446">
        <w:trPr>
          <w:trHeight w:val="419"/>
          <w:tblHeader/>
        </w:trPr>
        <w:tc>
          <w:tcPr>
            <w:tcW w:w="910" w:type="dxa"/>
            <w:vMerge w:val="restart"/>
            <w:vAlign w:val="center"/>
          </w:tcPr>
          <w:p w:rsidR="003F7AA4" w:rsidRDefault="003F7AA4" w:rsidP="004D3446">
            <w:pPr>
              <w:jc w:val="center"/>
              <w:rPr>
                <w:b/>
                <w:szCs w:val="21"/>
              </w:rPr>
            </w:pPr>
            <w:r w:rsidRPr="005D0675">
              <w:rPr>
                <w:rFonts w:hint="eastAsia"/>
                <w:b/>
                <w:szCs w:val="21"/>
              </w:rPr>
              <w:t>实施</w:t>
            </w:r>
          </w:p>
          <w:p w:rsidR="003F7AA4" w:rsidRPr="005D0675" w:rsidRDefault="003F7AA4" w:rsidP="004D3446">
            <w:pPr>
              <w:jc w:val="center"/>
              <w:rPr>
                <w:b/>
                <w:szCs w:val="21"/>
              </w:rPr>
            </w:pPr>
            <w:r w:rsidRPr="005D0675">
              <w:rPr>
                <w:rFonts w:hint="eastAsia"/>
                <w:b/>
                <w:szCs w:val="21"/>
              </w:rPr>
              <w:t>单位</w:t>
            </w:r>
          </w:p>
        </w:tc>
        <w:tc>
          <w:tcPr>
            <w:tcW w:w="1111" w:type="dxa"/>
            <w:vMerge w:val="restart"/>
            <w:vAlign w:val="center"/>
          </w:tcPr>
          <w:p w:rsidR="003F7AA4" w:rsidRPr="005D0675" w:rsidRDefault="003F7AA4" w:rsidP="004D3446">
            <w:pPr>
              <w:jc w:val="center"/>
              <w:rPr>
                <w:b/>
                <w:szCs w:val="21"/>
              </w:rPr>
            </w:pPr>
            <w:r w:rsidRPr="005D0675">
              <w:rPr>
                <w:rFonts w:hint="eastAsia"/>
                <w:b/>
                <w:szCs w:val="21"/>
              </w:rPr>
              <w:t>排查</w:t>
            </w:r>
          </w:p>
          <w:p w:rsidR="003F7AA4" w:rsidRPr="005D0675" w:rsidRDefault="003F7AA4" w:rsidP="004D3446">
            <w:pPr>
              <w:jc w:val="center"/>
              <w:rPr>
                <w:b/>
                <w:szCs w:val="21"/>
              </w:rPr>
            </w:pPr>
            <w:r w:rsidRPr="005D0675">
              <w:rPr>
                <w:rFonts w:hint="eastAsia"/>
                <w:b/>
                <w:szCs w:val="21"/>
              </w:rPr>
              <w:t>时间</w:t>
            </w:r>
          </w:p>
        </w:tc>
        <w:tc>
          <w:tcPr>
            <w:tcW w:w="1809" w:type="dxa"/>
            <w:gridSpan w:val="2"/>
            <w:vAlign w:val="center"/>
          </w:tcPr>
          <w:p w:rsidR="003F7AA4" w:rsidRPr="005D0675" w:rsidRDefault="003F7AA4" w:rsidP="004D3446">
            <w:pPr>
              <w:jc w:val="center"/>
              <w:rPr>
                <w:b/>
                <w:szCs w:val="21"/>
              </w:rPr>
            </w:pPr>
            <w:r w:rsidRPr="005D0675">
              <w:rPr>
                <w:rFonts w:hint="eastAsia"/>
                <w:b/>
                <w:szCs w:val="21"/>
              </w:rPr>
              <w:t>排查依据</w:t>
            </w:r>
          </w:p>
        </w:tc>
        <w:tc>
          <w:tcPr>
            <w:tcW w:w="7902" w:type="dxa"/>
            <w:vMerge w:val="restart"/>
            <w:vAlign w:val="center"/>
          </w:tcPr>
          <w:p w:rsidR="003F7AA4" w:rsidRPr="005D0675" w:rsidRDefault="003F7AA4" w:rsidP="004D3446">
            <w:pPr>
              <w:jc w:val="center"/>
              <w:rPr>
                <w:b/>
                <w:szCs w:val="21"/>
              </w:rPr>
            </w:pPr>
            <w:r w:rsidRPr="005D0675">
              <w:rPr>
                <w:rFonts w:hint="eastAsia"/>
                <w:b/>
                <w:szCs w:val="21"/>
              </w:rPr>
              <w:t>排查要求</w:t>
            </w:r>
          </w:p>
        </w:tc>
        <w:tc>
          <w:tcPr>
            <w:tcW w:w="2427" w:type="dxa"/>
            <w:vMerge w:val="restart"/>
            <w:vAlign w:val="center"/>
          </w:tcPr>
          <w:p w:rsidR="003F7AA4" w:rsidRPr="005D0675" w:rsidRDefault="003F7AA4" w:rsidP="004D3446">
            <w:pPr>
              <w:jc w:val="center"/>
              <w:rPr>
                <w:b/>
                <w:szCs w:val="21"/>
              </w:rPr>
            </w:pPr>
            <w:r w:rsidRPr="005D0675">
              <w:rPr>
                <w:rFonts w:hint="eastAsia"/>
                <w:b/>
                <w:szCs w:val="21"/>
              </w:rPr>
              <w:t>隐患排查记录</w:t>
            </w:r>
          </w:p>
          <w:p w:rsidR="003F7AA4" w:rsidRPr="005D0675" w:rsidRDefault="003F7AA4" w:rsidP="004D3446">
            <w:pPr>
              <w:jc w:val="center"/>
              <w:rPr>
                <w:b/>
                <w:szCs w:val="21"/>
              </w:rPr>
            </w:pPr>
            <w:r w:rsidRPr="005D0675">
              <w:rPr>
                <w:rFonts w:hint="eastAsia"/>
                <w:b/>
                <w:szCs w:val="21"/>
              </w:rPr>
              <w:t>（附参考表卡）</w:t>
            </w:r>
          </w:p>
        </w:tc>
      </w:tr>
      <w:tr w:rsidR="003F7AA4" w:rsidTr="004D3446">
        <w:trPr>
          <w:trHeight w:val="553"/>
          <w:tblHeader/>
        </w:trPr>
        <w:tc>
          <w:tcPr>
            <w:tcW w:w="910" w:type="dxa"/>
            <w:vMerge/>
            <w:vAlign w:val="center"/>
          </w:tcPr>
          <w:p w:rsidR="003F7AA4" w:rsidRDefault="003F7AA4" w:rsidP="004D3446">
            <w:pPr>
              <w:jc w:val="center"/>
              <w:rPr>
                <w:b/>
                <w:sz w:val="32"/>
                <w:szCs w:val="32"/>
              </w:rPr>
            </w:pPr>
          </w:p>
        </w:tc>
        <w:tc>
          <w:tcPr>
            <w:tcW w:w="1111" w:type="dxa"/>
            <w:vMerge/>
            <w:vAlign w:val="center"/>
          </w:tcPr>
          <w:p w:rsidR="003F7AA4" w:rsidRDefault="003F7AA4" w:rsidP="004D3446">
            <w:pPr>
              <w:jc w:val="center"/>
              <w:rPr>
                <w:b/>
                <w:sz w:val="32"/>
                <w:szCs w:val="32"/>
              </w:rPr>
            </w:pPr>
          </w:p>
        </w:tc>
        <w:tc>
          <w:tcPr>
            <w:tcW w:w="889" w:type="dxa"/>
            <w:vAlign w:val="center"/>
          </w:tcPr>
          <w:p w:rsidR="003F7AA4" w:rsidRDefault="003F7AA4" w:rsidP="004D3446">
            <w:pPr>
              <w:jc w:val="center"/>
              <w:rPr>
                <w:b/>
                <w:szCs w:val="21"/>
              </w:rPr>
            </w:pPr>
            <w:r w:rsidRPr="005D0675">
              <w:rPr>
                <w:rFonts w:hint="eastAsia"/>
                <w:b/>
                <w:szCs w:val="21"/>
              </w:rPr>
              <w:t>法规</w:t>
            </w:r>
          </w:p>
          <w:p w:rsidR="003F7AA4" w:rsidRPr="005D0675" w:rsidRDefault="003F7AA4" w:rsidP="004D3446">
            <w:pPr>
              <w:jc w:val="center"/>
              <w:rPr>
                <w:b/>
                <w:szCs w:val="21"/>
              </w:rPr>
            </w:pPr>
            <w:r w:rsidRPr="005D0675">
              <w:rPr>
                <w:rFonts w:hint="eastAsia"/>
                <w:b/>
                <w:szCs w:val="21"/>
              </w:rPr>
              <w:t>标准</w:t>
            </w:r>
          </w:p>
        </w:tc>
        <w:tc>
          <w:tcPr>
            <w:tcW w:w="920" w:type="dxa"/>
            <w:vAlign w:val="center"/>
          </w:tcPr>
          <w:p w:rsidR="003F7AA4" w:rsidRDefault="003F7AA4" w:rsidP="004D3446">
            <w:pPr>
              <w:jc w:val="center"/>
              <w:rPr>
                <w:b/>
                <w:szCs w:val="21"/>
              </w:rPr>
            </w:pPr>
            <w:r w:rsidRPr="005D0675">
              <w:rPr>
                <w:rFonts w:hint="eastAsia"/>
                <w:b/>
                <w:szCs w:val="21"/>
              </w:rPr>
              <w:t>适用</w:t>
            </w:r>
          </w:p>
          <w:p w:rsidR="003F7AA4" w:rsidRPr="005D0675" w:rsidRDefault="003F7AA4" w:rsidP="004D3446">
            <w:pPr>
              <w:jc w:val="center"/>
              <w:rPr>
                <w:b/>
                <w:szCs w:val="21"/>
              </w:rPr>
            </w:pPr>
            <w:r w:rsidRPr="005D0675">
              <w:rPr>
                <w:rFonts w:hint="eastAsia"/>
                <w:b/>
                <w:szCs w:val="21"/>
              </w:rPr>
              <w:t>条款</w:t>
            </w:r>
          </w:p>
        </w:tc>
        <w:tc>
          <w:tcPr>
            <w:tcW w:w="7902" w:type="dxa"/>
            <w:vMerge/>
            <w:vAlign w:val="center"/>
          </w:tcPr>
          <w:p w:rsidR="003F7AA4" w:rsidRDefault="003F7AA4" w:rsidP="004D3446">
            <w:pPr>
              <w:jc w:val="center"/>
              <w:rPr>
                <w:b/>
                <w:sz w:val="32"/>
                <w:szCs w:val="32"/>
              </w:rPr>
            </w:pPr>
          </w:p>
        </w:tc>
        <w:tc>
          <w:tcPr>
            <w:tcW w:w="2427" w:type="dxa"/>
            <w:vMerge/>
            <w:vAlign w:val="center"/>
          </w:tcPr>
          <w:p w:rsidR="003F7AA4" w:rsidRDefault="003F7AA4" w:rsidP="004D3446">
            <w:pPr>
              <w:jc w:val="center"/>
              <w:rPr>
                <w:b/>
                <w:sz w:val="32"/>
                <w:szCs w:val="32"/>
              </w:rPr>
            </w:pPr>
          </w:p>
        </w:tc>
      </w:tr>
      <w:tr w:rsidR="003F7AA4" w:rsidTr="005A38C6">
        <w:tc>
          <w:tcPr>
            <w:tcW w:w="910" w:type="dxa"/>
            <w:vAlign w:val="center"/>
          </w:tcPr>
          <w:p w:rsidR="003F7AA4" w:rsidRDefault="003F7AA4" w:rsidP="004D3446">
            <w:pPr>
              <w:jc w:val="left"/>
            </w:pPr>
            <w:r>
              <w:rPr>
                <w:rFonts w:hint="eastAsia"/>
              </w:rPr>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Align w:val="center"/>
          </w:tcPr>
          <w:p w:rsidR="003F7AA4" w:rsidRPr="00F017FF" w:rsidRDefault="003F7AA4" w:rsidP="004D3446">
            <w:pPr>
              <w:jc w:val="left"/>
              <w:rPr>
                <w:color w:val="000000"/>
                <w:szCs w:val="21"/>
              </w:rPr>
            </w:pPr>
            <w:r w:rsidRPr="00F017FF">
              <w:rPr>
                <w:rFonts w:hint="eastAsia"/>
                <w:color w:val="000000"/>
                <w:szCs w:val="21"/>
              </w:rPr>
              <w:t>特种设备使用管理规则</w:t>
            </w:r>
          </w:p>
        </w:tc>
        <w:tc>
          <w:tcPr>
            <w:tcW w:w="920" w:type="dxa"/>
            <w:vAlign w:val="center"/>
          </w:tcPr>
          <w:p w:rsidR="003F7AA4" w:rsidRPr="00F017FF" w:rsidRDefault="003F7AA4" w:rsidP="004D3446">
            <w:pPr>
              <w:jc w:val="center"/>
              <w:rPr>
                <w:color w:val="000000"/>
                <w:szCs w:val="21"/>
              </w:rPr>
            </w:pPr>
            <w:r w:rsidRPr="00F017FF">
              <w:rPr>
                <w:rFonts w:hint="eastAsia"/>
                <w:szCs w:val="21"/>
              </w:rPr>
              <w:t>2.2</w:t>
            </w:r>
          </w:p>
        </w:tc>
        <w:tc>
          <w:tcPr>
            <w:tcW w:w="7902" w:type="dxa"/>
          </w:tcPr>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特种设备使用单位主要义务如下:</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w:t>
            </w:r>
            <w:r w:rsidRPr="00FD7E2B">
              <w:rPr>
                <w:rFonts w:asciiTheme="minorEastAsia" w:eastAsiaTheme="minorEastAsia" w:hAnsiTheme="minorEastAsia"/>
                <w:bCs w:val="0"/>
                <w:sz w:val="21"/>
              </w:rPr>
              <w:t>1</w:t>
            </w:r>
            <w:r w:rsidRPr="00FD7E2B">
              <w:rPr>
                <w:rFonts w:asciiTheme="minorEastAsia" w:eastAsiaTheme="minorEastAsia" w:hAnsiTheme="minorEastAsia" w:hint="eastAsia"/>
                <w:bCs w:val="0"/>
                <w:sz w:val="21"/>
              </w:rPr>
              <w:t>)使用取得许可生产并经检验合格的特种设备，禁止使用国家明令淘汰和已经报废的特种设备；</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(2)按照本规则的要求设置安全管理机构，配备安全管理人员，明确安全管理负责人；</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 xml:space="preserve">(3)按照本规则的要求配备相应的特种设备作业人员； </w:t>
            </w:r>
            <w:r w:rsidRPr="00FD7E2B">
              <w:rPr>
                <w:rFonts w:asciiTheme="minorEastAsia" w:eastAsiaTheme="minorEastAsia" w:hAnsiTheme="minorEastAsia"/>
                <w:bCs w:val="0"/>
                <w:sz w:val="21"/>
              </w:rPr>
              <w:tab/>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(4)建立并且有效实施岗位责任、经常性维护保养、修理改造、定期安全检查、隐患治理、应急救援、人员培训管理、设备采购验收等安全管理制度；</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(5)制定安全操作规程，对特种设备作业人员作业情况进行检查，发现并及时纠正违章作业行为；</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(6)按照本规则的要求建立特种设备台账及安全技术档案；</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(7)定期召开特种设备使用安全管理会议，督促、检查特种设备安全工作；</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(8)保障特种设备安全和节能必要的投入；</w:t>
            </w:r>
          </w:p>
          <w:p w:rsidR="003F7AA4" w:rsidRPr="00FD7E2B" w:rsidRDefault="003F7AA4" w:rsidP="004D3446">
            <w:pPr>
              <w:pStyle w:val="a8"/>
              <w:spacing w:line="403" w:lineRule="exact"/>
              <w:ind w:firstLine="436"/>
              <w:rPr>
                <w:rFonts w:asciiTheme="minorEastAsia" w:eastAsiaTheme="minorEastAsia" w:hAnsiTheme="minorEastAsia"/>
                <w:sz w:val="21"/>
              </w:rPr>
            </w:pPr>
            <w:r w:rsidRPr="00FD7E2B">
              <w:rPr>
                <w:rFonts w:asciiTheme="minorEastAsia" w:eastAsiaTheme="minorEastAsia" w:hAnsiTheme="minorEastAsia" w:hint="eastAsia"/>
                <w:bCs w:val="0"/>
                <w:sz w:val="21"/>
              </w:rPr>
              <w:t>(9)制定应急救援专项预案、适时组织演练，配合事故处理等。</w:t>
            </w:r>
          </w:p>
        </w:tc>
        <w:tc>
          <w:tcPr>
            <w:tcW w:w="2427" w:type="dxa"/>
            <w:vAlign w:val="center"/>
          </w:tcPr>
          <w:p w:rsidR="005A38C6" w:rsidRPr="005A38C6" w:rsidRDefault="005A38C6" w:rsidP="005A38C6">
            <w:pPr>
              <w:widowControl/>
              <w:rPr>
                <w:rFonts w:asciiTheme="minorEastAsia" w:hAnsiTheme="minorEastAsia"/>
                <w:b/>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p w:rsidR="003F7AA4" w:rsidRPr="005A38C6" w:rsidRDefault="003F7AA4" w:rsidP="005A38C6">
            <w:pPr>
              <w:rPr>
                <w:szCs w:val="21"/>
              </w:rPr>
            </w:pPr>
          </w:p>
        </w:tc>
      </w:tr>
      <w:tr w:rsidR="003F7AA4" w:rsidTr="004D3446">
        <w:tc>
          <w:tcPr>
            <w:tcW w:w="910" w:type="dxa"/>
            <w:vAlign w:val="center"/>
          </w:tcPr>
          <w:p w:rsidR="003F7AA4" w:rsidRDefault="003F7AA4" w:rsidP="004D3446">
            <w:pPr>
              <w:jc w:val="left"/>
            </w:pPr>
            <w:r>
              <w:rPr>
                <w:rFonts w:hint="eastAsia"/>
              </w:rPr>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Merge w:val="restart"/>
            <w:vAlign w:val="center"/>
          </w:tcPr>
          <w:p w:rsidR="003F7AA4" w:rsidRPr="00F017FF" w:rsidRDefault="003F7AA4" w:rsidP="004D3446">
            <w:pPr>
              <w:jc w:val="left"/>
              <w:rPr>
                <w:color w:val="000000"/>
                <w:szCs w:val="21"/>
              </w:rPr>
            </w:pPr>
            <w:r w:rsidRPr="00F017FF">
              <w:rPr>
                <w:rFonts w:hint="eastAsia"/>
                <w:color w:val="000000"/>
                <w:szCs w:val="21"/>
              </w:rPr>
              <w:t>特种设备使用管理规</w:t>
            </w:r>
            <w:r w:rsidRPr="00F017FF">
              <w:rPr>
                <w:rFonts w:hint="eastAsia"/>
                <w:color w:val="000000"/>
                <w:szCs w:val="21"/>
              </w:rPr>
              <w:lastRenderedPageBreak/>
              <w:t>则</w:t>
            </w:r>
          </w:p>
        </w:tc>
        <w:tc>
          <w:tcPr>
            <w:tcW w:w="920" w:type="dxa"/>
            <w:vAlign w:val="center"/>
          </w:tcPr>
          <w:p w:rsidR="003F7AA4" w:rsidRPr="0027385E" w:rsidRDefault="003F7AA4" w:rsidP="004D3446">
            <w:pPr>
              <w:jc w:val="center"/>
              <w:rPr>
                <w:szCs w:val="21"/>
              </w:rPr>
            </w:pPr>
            <w:r w:rsidRPr="0027385E">
              <w:rPr>
                <w:rFonts w:hint="eastAsia"/>
                <w:szCs w:val="21"/>
              </w:rPr>
              <w:lastRenderedPageBreak/>
              <w:t>2.3</w:t>
            </w:r>
          </w:p>
        </w:tc>
        <w:tc>
          <w:tcPr>
            <w:tcW w:w="7902" w:type="dxa"/>
          </w:tcPr>
          <w:p w:rsidR="003F7AA4" w:rsidRPr="00FD7E2B" w:rsidRDefault="003F7AA4" w:rsidP="004D3446">
            <w:pPr>
              <w:jc w:val="left"/>
              <w:rPr>
                <w:rFonts w:asciiTheme="minorEastAsia" w:hAnsiTheme="minorEastAsia"/>
                <w:szCs w:val="21"/>
              </w:rPr>
            </w:pPr>
            <w:r w:rsidRPr="00FD7E2B">
              <w:rPr>
                <w:rFonts w:asciiTheme="minorEastAsia" w:hAnsiTheme="minorEastAsia" w:hint="eastAsia"/>
                <w:szCs w:val="21"/>
              </w:rPr>
              <w:t xml:space="preserve">　安全管理机构</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安全管理机构是指特种设备使用单位以负责特种设备安全监督管理为主要职</w:t>
            </w:r>
            <w:r w:rsidRPr="00FD7E2B">
              <w:rPr>
                <w:rFonts w:asciiTheme="minorEastAsia" w:eastAsiaTheme="minorEastAsia" w:hAnsiTheme="minorEastAsia" w:hint="eastAsia"/>
                <w:bCs w:val="0"/>
                <w:sz w:val="21"/>
              </w:rPr>
              <w:lastRenderedPageBreak/>
              <w:t>责的内设机构，其工作人员应当是专职安全管理人员。安全管理机构的作用是贯彻执行国家特种设备有关法律、法规和安全技术规范，负责日常安全检查，及时整改各种</w:t>
            </w:r>
            <w:r w:rsidR="00907480">
              <w:rPr>
                <w:rFonts w:asciiTheme="minorEastAsia" w:eastAsiaTheme="minorEastAsia" w:hAnsiTheme="minorEastAsia" w:hint="eastAsia"/>
                <w:bCs w:val="0"/>
                <w:sz w:val="21"/>
              </w:rPr>
              <w:t>隐患</w:t>
            </w:r>
            <w:r w:rsidRPr="00FD7E2B">
              <w:rPr>
                <w:rFonts w:asciiTheme="minorEastAsia" w:eastAsiaTheme="minorEastAsia" w:hAnsiTheme="minorEastAsia" w:hint="eastAsia"/>
                <w:bCs w:val="0"/>
                <w:sz w:val="21"/>
              </w:rPr>
              <w:t>，监督特种设备使用安全责任制的落实等。</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安全管理机构的设置应当符合本规则的规定。</w:t>
            </w:r>
          </w:p>
        </w:tc>
        <w:tc>
          <w:tcPr>
            <w:tcW w:w="2427" w:type="dxa"/>
          </w:tcPr>
          <w:p w:rsidR="005A38C6" w:rsidRPr="005A38C6" w:rsidRDefault="005A38C6" w:rsidP="005A38C6">
            <w:pPr>
              <w:widowControl/>
              <w:rPr>
                <w:rFonts w:asciiTheme="minorEastAsia" w:hAnsiTheme="minorEastAsia"/>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p w:rsidR="003F7AA4" w:rsidRPr="005A38C6" w:rsidRDefault="003F7AA4" w:rsidP="004D3446">
            <w:pPr>
              <w:jc w:val="left"/>
              <w:rPr>
                <w:sz w:val="24"/>
                <w:szCs w:val="24"/>
              </w:rPr>
            </w:pPr>
          </w:p>
        </w:tc>
      </w:tr>
      <w:tr w:rsidR="003F7AA4" w:rsidTr="005A38C6">
        <w:trPr>
          <w:trHeight w:val="3690"/>
        </w:trPr>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Merge/>
            <w:vAlign w:val="center"/>
          </w:tcPr>
          <w:p w:rsidR="003F7AA4" w:rsidRDefault="003F7AA4" w:rsidP="004D3446">
            <w:pPr>
              <w:jc w:val="left"/>
              <w:rPr>
                <w:color w:val="000000"/>
              </w:rPr>
            </w:pPr>
          </w:p>
        </w:tc>
        <w:tc>
          <w:tcPr>
            <w:tcW w:w="920" w:type="dxa"/>
            <w:vAlign w:val="center"/>
          </w:tcPr>
          <w:p w:rsidR="003F7AA4" w:rsidRPr="0027385E" w:rsidRDefault="003F7AA4" w:rsidP="004D3446">
            <w:pPr>
              <w:jc w:val="center"/>
              <w:rPr>
                <w:szCs w:val="21"/>
              </w:rPr>
            </w:pPr>
            <w:r w:rsidRPr="0027385E">
              <w:rPr>
                <w:rFonts w:hint="eastAsia"/>
                <w:szCs w:val="21"/>
              </w:rPr>
              <w:t>2.4</w:t>
            </w:r>
          </w:p>
        </w:tc>
        <w:tc>
          <w:tcPr>
            <w:tcW w:w="7902" w:type="dxa"/>
          </w:tcPr>
          <w:p w:rsidR="003F7AA4" w:rsidRPr="00FD7E2B" w:rsidRDefault="003F7AA4" w:rsidP="004D3446">
            <w:pPr>
              <w:pStyle w:val="a9"/>
              <w:spacing w:afterLines="0" w:line="403" w:lineRule="exact"/>
              <w:ind w:firstLineChars="0" w:firstLine="0"/>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 xml:space="preserve">　管理人员要求</w:t>
            </w:r>
          </w:p>
          <w:p w:rsidR="003F7AA4" w:rsidRPr="00FD7E2B" w:rsidRDefault="003F7AA4" w:rsidP="004D3446">
            <w:pPr>
              <w:pStyle w:val="a9"/>
              <w:spacing w:afterLines="0" w:line="403" w:lineRule="exact"/>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1  安全管理负责人</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特种设备安全管理负责人是指使用单位最高管理层中主管本单位特种设备使用安全的人员，按照有关规定协助最高管理者履行本单位特种设备安全领导职责，确保本单位特种设备安全使用。</w:t>
            </w:r>
          </w:p>
          <w:p w:rsidR="003F7AA4" w:rsidRPr="00FD7E2B" w:rsidRDefault="003F7AA4" w:rsidP="004D3446">
            <w:pPr>
              <w:pStyle w:val="a9"/>
              <w:spacing w:afterLines="0" w:line="403" w:lineRule="exact"/>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 xml:space="preserve"> 2  安全管理人员</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特种设备安全管理人员是指具体负责特种设备使用管理的人员。特种设备使用单位应当根据本单位特种设备的数量、特性等配备适当数量的安全管理人员。安全管理人员主要职责如下：</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(1)宣传国家特种设备有关法律、法规和安全技术规范，组织编制并且适时更新特种设备安全管理制度；</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lastRenderedPageBreak/>
              <w:t>(2)组织制定特种设备安全操作规程；</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(3)组织开展特种设备安全教育培训；</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(4)组织特种设备验收，办理特种设备使用登记和变更手续；</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(5)组织开展特种设备定期自行检查工作；</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(6)编制特种设备的年度定期检验计划，督促落实定期检验和隐患治理工作；</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(7)组织制定特种设备应急专项预案并且组织演练；</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(8)按照特种设备事故应急专项预案的规定，组织、参加特种设备事故救援；</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(9)按照规定报告特种设备事故，协助进行事故调查和善后处理；</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(10)协助特种设备安全监督管理部门实施监督检查，督促施工单位履行特种设备安装改造修理告知义务；</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(11)发现特种设备</w:t>
            </w:r>
            <w:r w:rsidR="00907480">
              <w:rPr>
                <w:rFonts w:asciiTheme="minorEastAsia" w:eastAsiaTheme="minorEastAsia" w:hAnsiTheme="minorEastAsia" w:hint="eastAsia"/>
                <w:bCs w:val="0"/>
                <w:sz w:val="21"/>
              </w:rPr>
              <w:t>隐患</w:t>
            </w:r>
            <w:r w:rsidRPr="00FD7E2B">
              <w:rPr>
                <w:rFonts w:asciiTheme="minorEastAsia" w:eastAsiaTheme="minorEastAsia" w:hAnsiTheme="minorEastAsia" w:hint="eastAsia"/>
                <w:bCs w:val="0"/>
                <w:sz w:val="21"/>
              </w:rPr>
              <w:t>，立即进行处理；情况紧急时，可以决定停止使用特种设备并及时报告本单位有关负责人；</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(12)组织建立特种设备安全技术档案；</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(13)纠正和制止特种设备作业人员的违章行为。</w:t>
            </w:r>
          </w:p>
          <w:p w:rsidR="003F7AA4" w:rsidRPr="00FD7E2B" w:rsidRDefault="003F7AA4" w:rsidP="004D3446">
            <w:pPr>
              <w:pStyle w:val="a9"/>
              <w:spacing w:afterLines="0" w:line="403" w:lineRule="exact"/>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3  管理人员资格</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特种设备安全管理负责人和安全管理人员应当按照规定持有相应的特种设备安全管理人员证。</w:t>
            </w:r>
          </w:p>
        </w:tc>
        <w:tc>
          <w:tcPr>
            <w:tcW w:w="2427" w:type="dxa"/>
            <w:vAlign w:val="center"/>
          </w:tcPr>
          <w:p w:rsidR="005A38C6" w:rsidRPr="005A38C6" w:rsidRDefault="005A38C6" w:rsidP="005A38C6">
            <w:pPr>
              <w:widowControl/>
              <w:rPr>
                <w:rFonts w:asciiTheme="minorEastAsia" w:hAnsiTheme="minorEastAsia"/>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p w:rsidR="003F7AA4" w:rsidRPr="005A38C6" w:rsidRDefault="003F7AA4" w:rsidP="005A38C6">
            <w:pPr>
              <w:rPr>
                <w:sz w:val="24"/>
                <w:szCs w:val="24"/>
              </w:rPr>
            </w:pPr>
          </w:p>
        </w:tc>
      </w:tr>
      <w:tr w:rsidR="003F7AA4" w:rsidTr="005A38C6">
        <w:trPr>
          <w:trHeight w:val="6728"/>
        </w:trPr>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Align w:val="center"/>
          </w:tcPr>
          <w:p w:rsidR="003F7AA4" w:rsidRDefault="003F7AA4" w:rsidP="004D3446">
            <w:pPr>
              <w:jc w:val="left"/>
              <w:rPr>
                <w:color w:val="000000"/>
              </w:rPr>
            </w:pPr>
            <w:r w:rsidRPr="00F017FF">
              <w:rPr>
                <w:rFonts w:hint="eastAsia"/>
                <w:color w:val="000000"/>
                <w:szCs w:val="21"/>
              </w:rPr>
              <w:t>特种设备使用管理规则</w:t>
            </w:r>
          </w:p>
        </w:tc>
        <w:tc>
          <w:tcPr>
            <w:tcW w:w="920" w:type="dxa"/>
            <w:vAlign w:val="center"/>
          </w:tcPr>
          <w:p w:rsidR="003F7AA4" w:rsidRPr="0027385E" w:rsidRDefault="003F7AA4" w:rsidP="004D3446">
            <w:pPr>
              <w:jc w:val="center"/>
              <w:rPr>
                <w:szCs w:val="21"/>
              </w:rPr>
            </w:pPr>
            <w:r w:rsidRPr="0027385E">
              <w:rPr>
                <w:rFonts w:hint="eastAsia"/>
                <w:szCs w:val="21"/>
              </w:rPr>
              <w:t>2.5</w:t>
            </w:r>
          </w:p>
        </w:tc>
        <w:tc>
          <w:tcPr>
            <w:tcW w:w="7902" w:type="dxa"/>
          </w:tcPr>
          <w:p w:rsidR="003F7AA4" w:rsidRPr="00FD7E2B" w:rsidRDefault="003F7AA4" w:rsidP="004D3446">
            <w:pPr>
              <w:jc w:val="left"/>
              <w:rPr>
                <w:rFonts w:asciiTheme="minorEastAsia" w:hAnsiTheme="minorEastAsia"/>
                <w:szCs w:val="21"/>
              </w:rPr>
            </w:pPr>
            <w:r w:rsidRPr="00FD7E2B">
              <w:rPr>
                <w:rFonts w:asciiTheme="minorEastAsia" w:hAnsiTheme="minorEastAsia" w:hint="eastAsia"/>
                <w:szCs w:val="21"/>
              </w:rPr>
              <w:t xml:space="preserve">　作业人员要求</w:t>
            </w:r>
          </w:p>
          <w:p w:rsidR="003F7AA4" w:rsidRPr="00FD7E2B" w:rsidRDefault="003F7AA4" w:rsidP="009006F3">
            <w:pPr>
              <w:pStyle w:val="a9"/>
              <w:spacing w:afterLines="0" w:line="360" w:lineRule="auto"/>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1  作业人员职责</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特种设备作业人员应当按照规定持有相应的特种设备作业人员证，其主要义务如下：</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(1)严格执行特种设备有关安全管理制度并且按照操作规程进行操作；</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(2)按照规定填写运行、交接班等记录；</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(3)参加安全教育和技术培训；</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(4)进行经常性维护保养，对发现的异常情况及时处理并且记录；</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(5)在作业过程中发现</w:t>
            </w:r>
            <w:r w:rsidR="00907480">
              <w:rPr>
                <w:rFonts w:asciiTheme="minorEastAsia" w:eastAsiaTheme="minorEastAsia" w:hAnsiTheme="minorEastAsia" w:hint="eastAsia"/>
                <w:bCs w:val="0"/>
                <w:sz w:val="21"/>
              </w:rPr>
              <w:t>隐患</w:t>
            </w:r>
            <w:r w:rsidRPr="00FD7E2B">
              <w:rPr>
                <w:rFonts w:asciiTheme="minorEastAsia" w:eastAsiaTheme="minorEastAsia" w:hAnsiTheme="minorEastAsia" w:hint="eastAsia"/>
                <w:bCs w:val="0"/>
                <w:sz w:val="21"/>
              </w:rPr>
              <w:t>或者其他不安全因素，应当立即采取紧急措施，并且按照规定的程序向特种设备安全管理人员和单位有关负责人报告；</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(6)参加应急演练，掌握相应的基本救援技能；</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(7)参加特种设备事故救援。</w:t>
            </w:r>
          </w:p>
          <w:p w:rsidR="003F7AA4" w:rsidRPr="00FD7E2B" w:rsidRDefault="003F7AA4" w:rsidP="009006F3">
            <w:pPr>
              <w:pStyle w:val="a9"/>
              <w:spacing w:afterLines="0" w:line="360" w:lineRule="auto"/>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2  作业人员设置一般要求</w:t>
            </w:r>
          </w:p>
          <w:p w:rsidR="003F7AA4" w:rsidRPr="00FD7E2B" w:rsidRDefault="003F7AA4" w:rsidP="009006F3">
            <w:pPr>
              <w:pStyle w:val="a8"/>
              <w:spacing w:line="360" w:lineRule="auto"/>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特种设备使用单位应当根据本单位规模、特种设备数量、特性等配备特种设备作业人员，保证所有在岗作业人员持证上岗，作业人员的持证项目应当与作业种类一致。</w:t>
            </w:r>
          </w:p>
          <w:p w:rsidR="003F7AA4" w:rsidRPr="00A80318" w:rsidRDefault="003F7AA4" w:rsidP="004D3446">
            <w:pPr>
              <w:pStyle w:val="a9"/>
              <w:spacing w:afterLines="0" w:line="403" w:lineRule="exact"/>
              <w:ind w:firstLine="436"/>
              <w:rPr>
                <w:rFonts w:asciiTheme="minorEastAsia" w:eastAsiaTheme="minorEastAsia" w:hAnsiTheme="minorEastAsia"/>
                <w:sz w:val="21"/>
                <w:lang w:val="en-US"/>
              </w:rPr>
            </w:pPr>
            <w:r w:rsidRPr="00A80318">
              <w:rPr>
                <w:rFonts w:asciiTheme="minorEastAsia" w:eastAsiaTheme="minorEastAsia" w:hAnsiTheme="minorEastAsia" w:hint="eastAsia"/>
                <w:sz w:val="21"/>
                <w:lang w:val="en-US"/>
              </w:rPr>
              <w:lastRenderedPageBreak/>
              <w:t>注：</w:t>
            </w:r>
            <w:r w:rsidRPr="00A80318">
              <w:rPr>
                <w:rFonts w:asciiTheme="minorEastAsia" w:eastAsiaTheme="minorEastAsia" w:hAnsiTheme="minorEastAsia" w:hint="eastAsia"/>
                <w:bCs w:val="0"/>
                <w:sz w:val="21"/>
              </w:rPr>
              <w:t>B级及以下全自动锅炉可以不设跟班锅炉作业人员，但是应当建立定期巡回检查制度；</w:t>
            </w:r>
          </w:p>
        </w:tc>
        <w:tc>
          <w:tcPr>
            <w:tcW w:w="2427" w:type="dxa"/>
            <w:vAlign w:val="center"/>
          </w:tcPr>
          <w:p w:rsidR="005A38C6" w:rsidRPr="005A38C6" w:rsidRDefault="005A38C6" w:rsidP="005A38C6">
            <w:pPr>
              <w:widowControl/>
              <w:rPr>
                <w:rFonts w:asciiTheme="minorEastAsia" w:hAnsiTheme="minorEastAsia"/>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p w:rsidR="003F7AA4" w:rsidRPr="005A38C6" w:rsidRDefault="003F7AA4" w:rsidP="005A38C6">
            <w:pPr>
              <w:rPr>
                <w:sz w:val="24"/>
                <w:szCs w:val="24"/>
              </w:rPr>
            </w:pPr>
          </w:p>
        </w:tc>
      </w:tr>
      <w:tr w:rsidR="003F7AA4" w:rsidTr="005A38C6">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Align w:val="center"/>
          </w:tcPr>
          <w:p w:rsidR="003F7AA4" w:rsidRDefault="003F7AA4" w:rsidP="004D3446">
            <w:pPr>
              <w:jc w:val="left"/>
              <w:rPr>
                <w:color w:val="000000"/>
              </w:rPr>
            </w:pPr>
            <w:r w:rsidRPr="00F017FF">
              <w:rPr>
                <w:rFonts w:hint="eastAsia"/>
                <w:color w:val="000000"/>
                <w:szCs w:val="21"/>
              </w:rPr>
              <w:t>特种设备使用管理规则</w:t>
            </w:r>
          </w:p>
        </w:tc>
        <w:tc>
          <w:tcPr>
            <w:tcW w:w="920" w:type="dxa"/>
            <w:vAlign w:val="center"/>
          </w:tcPr>
          <w:p w:rsidR="003F7AA4" w:rsidRPr="0027385E" w:rsidRDefault="003F7AA4" w:rsidP="004D3446">
            <w:pPr>
              <w:jc w:val="center"/>
              <w:rPr>
                <w:szCs w:val="21"/>
              </w:rPr>
            </w:pPr>
            <w:r w:rsidRPr="0027385E">
              <w:rPr>
                <w:rFonts w:hint="eastAsia"/>
                <w:szCs w:val="21"/>
              </w:rPr>
              <w:t>2.6</w:t>
            </w:r>
          </w:p>
        </w:tc>
        <w:tc>
          <w:tcPr>
            <w:tcW w:w="7902" w:type="dxa"/>
          </w:tcPr>
          <w:p w:rsidR="003F7AA4" w:rsidRPr="00FD7E2B" w:rsidRDefault="003F7AA4" w:rsidP="004D3446">
            <w:pPr>
              <w:pStyle w:val="a9"/>
              <w:spacing w:afterLines="0" w:line="403" w:lineRule="exact"/>
              <w:ind w:firstLineChars="18" w:firstLine="39"/>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 xml:space="preserve">　机构、人员设置</w:t>
            </w:r>
          </w:p>
          <w:p w:rsidR="003F7AA4" w:rsidRPr="00FD7E2B" w:rsidRDefault="003F7AA4" w:rsidP="004D3446">
            <w:pPr>
              <w:pStyle w:val="a9"/>
              <w:spacing w:afterLines="0" w:line="403" w:lineRule="exact"/>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1  需设置</w:t>
            </w:r>
            <w:r w:rsidRPr="00FD7E2B">
              <w:rPr>
                <w:rFonts w:asciiTheme="minorEastAsia" w:eastAsiaTheme="minorEastAsia" w:hAnsiTheme="minorEastAsia"/>
                <w:sz w:val="21"/>
                <w:lang w:val="en-US"/>
              </w:rPr>
              <w:t>安全管理机构</w:t>
            </w:r>
            <w:r w:rsidRPr="00FD7E2B">
              <w:rPr>
                <w:rFonts w:asciiTheme="minorEastAsia" w:eastAsiaTheme="minorEastAsia" w:hAnsiTheme="minorEastAsia" w:hint="eastAsia"/>
                <w:sz w:val="21"/>
                <w:lang w:val="en-US"/>
              </w:rPr>
              <w:t>的使用单位</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bCs w:val="0"/>
                <w:sz w:val="21"/>
              </w:rPr>
              <w:t>符合</w:t>
            </w:r>
            <w:r w:rsidRPr="00FD7E2B">
              <w:rPr>
                <w:rFonts w:asciiTheme="minorEastAsia" w:eastAsiaTheme="minorEastAsia" w:hAnsiTheme="minorEastAsia" w:hint="eastAsia"/>
                <w:bCs w:val="0"/>
                <w:sz w:val="21"/>
              </w:rPr>
              <w:t>下列</w:t>
            </w:r>
            <w:r w:rsidRPr="00FD7E2B">
              <w:rPr>
                <w:rFonts w:asciiTheme="minorEastAsia" w:eastAsiaTheme="minorEastAsia" w:hAnsiTheme="minorEastAsia"/>
                <w:bCs w:val="0"/>
                <w:sz w:val="21"/>
              </w:rPr>
              <w:t>条件之一的</w:t>
            </w:r>
            <w:r w:rsidRPr="00FD7E2B">
              <w:rPr>
                <w:rFonts w:asciiTheme="minorEastAsia" w:eastAsiaTheme="minorEastAsia" w:hAnsiTheme="minorEastAsia" w:hint="eastAsia"/>
                <w:bCs w:val="0"/>
                <w:sz w:val="21"/>
              </w:rPr>
              <w:t>特种设备</w:t>
            </w:r>
            <w:r w:rsidRPr="00FD7E2B">
              <w:rPr>
                <w:rFonts w:asciiTheme="minorEastAsia" w:eastAsiaTheme="minorEastAsia" w:hAnsiTheme="minorEastAsia"/>
                <w:bCs w:val="0"/>
                <w:sz w:val="21"/>
              </w:rPr>
              <w:t>使用单位，应</w:t>
            </w:r>
            <w:r w:rsidRPr="00FD7E2B">
              <w:rPr>
                <w:rFonts w:asciiTheme="minorEastAsia" w:eastAsiaTheme="minorEastAsia" w:hAnsiTheme="minorEastAsia" w:hint="eastAsia"/>
                <w:bCs w:val="0"/>
                <w:sz w:val="21"/>
              </w:rPr>
              <w:t>当按照本单位特种设备的品种、用途和数量等情况设置</w:t>
            </w:r>
            <w:r w:rsidRPr="00FD7E2B">
              <w:rPr>
                <w:rFonts w:asciiTheme="minorEastAsia" w:eastAsiaTheme="minorEastAsia" w:hAnsiTheme="minorEastAsia"/>
                <w:bCs w:val="0"/>
                <w:sz w:val="21"/>
              </w:rPr>
              <w:t>安全管理机构，逐台落实安全责任人</w:t>
            </w:r>
            <w:r w:rsidRPr="00FD7E2B">
              <w:rPr>
                <w:rFonts w:asciiTheme="minorEastAsia" w:eastAsiaTheme="minorEastAsia" w:hAnsiTheme="minorEastAsia" w:hint="eastAsia"/>
                <w:bCs w:val="0"/>
                <w:sz w:val="21"/>
              </w:rPr>
              <w:t>：</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(1)客运索道、10台及以上大型游乐设施、50台及以上电梯等为公众提供服务的特种设备(运营)使用单位；</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(2)以特种设备作为主要生产设施的特种设备使用单位，如石油化工企业、冶金企业、发电企业、燃气企业、液化石油气储存量3000立方米以上的气体充装企业、港口装卸企业等；</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(3)使用长输管道的；</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(4)各类特种设备总量大于或者等于100台的(不含气瓶)。</w:t>
            </w:r>
          </w:p>
          <w:p w:rsidR="003F7AA4" w:rsidRPr="00FD7E2B" w:rsidRDefault="003F7AA4" w:rsidP="004D3446">
            <w:pPr>
              <w:pStyle w:val="a9"/>
              <w:spacing w:afterLines="0" w:line="403" w:lineRule="exact"/>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2  需设置</w:t>
            </w:r>
            <w:r w:rsidRPr="00FD7E2B">
              <w:rPr>
                <w:rFonts w:asciiTheme="minorEastAsia" w:eastAsiaTheme="minorEastAsia" w:hAnsiTheme="minorEastAsia"/>
                <w:sz w:val="21"/>
                <w:lang w:val="en-US"/>
              </w:rPr>
              <w:t>专职</w:t>
            </w:r>
            <w:r w:rsidRPr="00FD7E2B">
              <w:rPr>
                <w:rFonts w:asciiTheme="minorEastAsia" w:eastAsiaTheme="minorEastAsia" w:hAnsiTheme="minorEastAsia" w:hint="eastAsia"/>
                <w:sz w:val="21"/>
                <w:lang w:val="en-US"/>
              </w:rPr>
              <w:t>安全</w:t>
            </w:r>
            <w:r w:rsidRPr="00FD7E2B">
              <w:rPr>
                <w:rFonts w:asciiTheme="minorEastAsia" w:eastAsiaTheme="minorEastAsia" w:hAnsiTheme="minorEastAsia"/>
                <w:sz w:val="21"/>
                <w:lang w:val="en-US"/>
              </w:rPr>
              <w:t>管理人员</w:t>
            </w:r>
            <w:r w:rsidRPr="00FD7E2B">
              <w:rPr>
                <w:rFonts w:asciiTheme="minorEastAsia" w:eastAsiaTheme="minorEastAsia" w:hAnsiTheme="minorEastAsia" w:hint="eastAsia"/>
                <w:sz w:val="21"/>
                <w:lang w:val="en-US"/>
              </w:rPr>
              <w:t>的使用单位</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bCs w:val="0"/>
                <w:sz w:val="21"/>
              </w:rPr>
              <w:t>符合</w:t>
            </w:r>
            <w:r w:rsidRPr="00FD7E2B">
              <w:rPr>
                <w:rFonts w:asciiTheme="minorEastAsia" w:eastAsiaTheme="minorEastAsia" w:hAnsiTheme="minorEastAsia" w:hint="eastAsia"/>
                <w:bCs w:val="0"/>
                <w:sz w:val="21"/>
              </w:rPr>
              <w:t>下列</w:t>
            </w:r>
            <w:r w:rsidRPr="00FD7E2B">
              <w:rPr>
                <w:rFonts w:asciiTheme="minorEastAsia" w:eastAsiaTheme="minorEastAsia" w:hAnsiTheme="minorEastAsia"/>
                <w:bCs w:val="0"/>
                <w:sz w:val="21"/>
              </w:rPr>
              <w:t>条件之一的</w:t>
            </w:r>
            <w:r w:rsidRPr="00FD7E2B">
              <w:rPr>
                <w:rFonts w:asciiTheme="minorEastAsia" w:eastAsiaTheme="minorEastAsia" w:hAnsiTheme="minorEastAsia" w:hint="eastAsia"/>
                <w:bCs w:val="0"/>
                <w:sz w:val="21"/>
              </w:rPr>
              <w:t>特种设备</w:t>
            </w:r>
            <w:r w:rsidRPr="00FD7E2B">
              <w:rPr>
                <w:rFonts w:asciiTheme="minorEastAsia" w:eastAsiaTheme="minorEastAsia" w:hAnsiTheme="minorEastAsia"/>
                <w:bCs w:val="0"/>
                <w:sz w:val="21"/>
              </w:rPr>
              <w:t>使用单位，</w:t>
            </w:r>
            <w:r w:rsidRPr="00FD7E2B">
              <w:rPr>
                <w:rFonts w:asciiTheme="minorEastAsia" w:eastAsiaTheme="minorEastAsia" w:hAnsiTheme="minorEastAsia" w:hint="eastAsia"/>
                <w:bCs w:val="0"/>
                <w:sz w:val="21"/>
              </w:rPr>
              <w:t>可不设置安全管理机构，但是</w:t>
            </w:r>
            <w:r w:rsidRPr="00FD7E2B">
              <w:rPr>
                <w:rFonts w:asciiTheme="minorEastAsia" w:eastAsiaTheme="minorEastAsia" w:hAnsiTheme="minorEastAsia"/>
                <w:bCs w:val="0"/>
                <w:sz w:val="21"/>
              </w:rPr>
              <w:t>应</w:t>
            </w:r>
            <w:r w:rsidRPr="00FD7E2B">
              <w:rPr>
                <w:rFonts w:asciiTheme="minorEastAsia" w:eastAsiaTheme="minorEastAsia" w:hAnsiTheme="minorEastAsia" w:hint="eastAsia"/>
                <w:bCs w:val="0"/>
                <w:sz w:val="21"/>
              </w:rPr>
              <w:t>当</w:t>
            </w:r>
            <w:r w:rsidRPr="00FD7E2B">
              <w:rPr>
                <w:rFonts w:asciiTheme="minorEastAsia" w:eastAsiaTheme="minorEastAsia" w:hAnsiTheme="minorEastAsia"/>
                <w:bCs w:val="0"/>
                <w:sz w:val="21"/>
              </w:rPr>
              <w:t>配</w:t>
            </w:r>
            <w:r w:rsidRPr="00FD7E2B">
              <w:rPr>
                <w:rFonts w:asciiTheme="minorEastAsia" w:eastAsiaTheme="minorEastAsia" w:hAnsiTheme="minorEastAsia" w:hint="eastAsia"/>
                <w:bCs w:val="0"/>
                <w:sz w:val="21"/>
              </w:rPr>
              <w:t>备</w:t>
            </w:r>
            <w:r w:rsidRPr="00FD7E2B">
              <w:rPr>
                <w:rFonts w:asciiTheme="minorEastAsia" w:eastAsiaTheme="minorEastAsia" w:hAnsiTheme="minorEastAsia"/>
                <w:bCs w:val="0"/>
                <w:sz w:val="21"/>
              </w:rPr>
              <w:t>专职</w:t>
            </w:r>
            <w:r w:rsidRPr="00FD7E2B">
              <w:rPr>
                <w:rFonts w:asciiTheme="minorEastAsia" w:eastAsiaTheme="minorEastAsia" w:hAnsiTheme="minorEastAsia" w:hint="eastAsia"/>
                <w:bCs w:val="0"/>
                <w:sz w:val="21"/>
              </w:rPr>
              <w:t>安全</w:t>
            </w:r>
            <w:r w:rsidRPr="00FD7E2B">
              <w:rPr>
                <w:rFonts w:asciiTheme="minorEastAsia" w:eastAsiaTheme="minorEastAsia" w:hAnsiTheme="minorEastAsia"/>
                <w:bCs w:val="0"/>
                <w:sz w:val="21"/>
              </w:rPr>
              <w:t>管理人员</w:t>
            </w:r>
            <w:r w:rsidRPr="00FD7E2B">
              <w:rPr>
                <w:rFonts w:asciiTheme="minorEastAsia" w:eastAsiaTheme="minorEastAsia" w:hAnsiTheme="minorEastAsia" w:hint="eastAsia"/>
                <w:bCs w:val="0"/>
                <w:sz w:val="21"/>
              </w:rPr>
              <w:t>：</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(1)除1以外的其它大型游乐设施、电梯等为公众提供服务的特种设备(运营)</w:t>
            </w:r>
            <w:r w:rsidRPr="00FD7E2B">
              <w:rPr>
                <w:rFonts w:asciiTheme="minorEastAsia" w:eastAsiaTheme="minorEastAsia" w:hAnsiTheme="minorEastAsia" w:hint="eastAsia"/>
                <w:bCs w:val="0"/>
                <w:sz w:val="21"/>
              </w:rPr>
              <w:lastRenderedPageBreak/>
              <w:t>使用单位；</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(2)使用除1以外的其他气体充装单位；</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(3)使用额定工作压力大于或者等于2.5</w:t>
            </w:r>
            <w:r w:rsidRPr="00FD7E2B">
              <w:rPr>
                <w:rFonts w:asciiTheme="minorEastAsia" w:eastAsiaTheme="minorEastAsia" w:hAnsiTheme="minorEastAsia"/>
                <w:bCs w:val="0"/>
                <w:sz w:val="21"/>
              </w:rPr>
              <w:t xml:space="preserve"> MPa</w:t>
            </w:r>
            <w:r w:rsidRPr="00FD7E2B">
              <w:rPr>
                <w:rFonts w:asciiTheme="minorEastAsia" w:eastAsiaTheme="minorEastAsia" w:hAnsiTheme="minorEastAsia" w:hint="eastAsia"/>
                <w:bCs w:val="0"/>
                <w:sz w:val="21"/>
              </w:rPr>
              <w:t>，且额定蒸发量大于或者等于20t/h锅炉的；</w:t>
            </w:r>
            <w:r w:rsidRPr="00FD7E2B">
              <w:rPr>
                <w:rFonts w:asciiTheme="minorEastAsia" w:eastAsiaTheme="minorEastAsia" w:hAnsiTheme="minorEastAsia"/>
                <w:bCs w:val="0"/>
                <w:sz w:val="21"/>
              </w:rPr>
              <w:t>使用</w:t>
            </w:r>
            <w:r w:rsidRPr="00FD7E2B">
              <w:rPr>
                <w:rFonts w:asciiTheme="minorEastAsia" w:eastAsiaTheme="minorEastAsia" w:hAnsiTheme="minorEastAsia" w:hint="eastAsia"/>
                <w:bCs w:val="0"/>
                <w:sz w:val="21"/>
              </w:rPr>
              <w:t>额定热功率大于等于1.4</w:t>
            </w:r>
            <w:r w:rsidRPr="00FD7E2B">
              <w:rPr>
                <w:rFonts w:asciiTheme="minorEastAsia" w:eastAsiaTheme="minorEastAsia" w:hAnsiTheme="minorEastAsia"/>
                <w:bCs w:val="0"/>
                <w:sz w:val="21"/>
              </w:rPr>
              <w:t xml:space="preserve"> MW气相有机热载体锅炉的</w:t>
            </w:r>
            <w:r w:rsidRPr="00FD7E2B">
              <w:rPr>
                <w:rFonts w:asciiTheme="minorEastAsia" w:eastAsiaTheme="minorEastAsia" w:hAnsiTheme="minorEastAsia" w:hint="eastAsia"/>
                <w:bCs w:val="0"/>
                <w:sz w:val="21"/>
              </w:rPr>
              <w:t>；</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(4)</w:t>
            </w:r>
            <w:r w:rsidRPr="00FD7E2B">
              <w:rPr>
                <w:rFonts w:asciiTheme="minorEastAsia" w:eastAsiaTheme="minorEastAsia" w:hAnsiTheme="minorEastAsia"/>
                <w:bCs w:val="0"/>
                <w:sz w:val="21"/>
              </w:rPr>
              <w:t>使用</w:t>
            </w:r>
            <w:r w:rsidRPr="00FD7E2B">
              <w:rPr>
                <w:rFonts w:asciiTheme="minorEastAsia" w:eastAsiaTheme="minorEastAsia" w:hAnsiTheme="minorEastAsia" w:hint="eastAsia"/>
                <w:bCs w:val="0"/>
                <w:sz w:val="21"/>
              </w:rPr>
              <w:t>的</w:t>
            </w:r>
            <w:r w:rsidRPr="00FD7E2B">
              <w:rPr>
                <w:rFonts w:asciiTheme="minorEastAsia" w:eastAsiaTheme="minorEastAsia" w:hAnsiTheme="minorEastAsia"/>
                <w:bCs w:val="0"/>
                <w:sz w:val="21"/>
              </w:rPr>
              <w:t>锅炉</w:t>
            </w:r>
            <w:r w:rsidRPr="00FD7E2B">
              <w:rPr>
                <w:rFonts w:asciiTheme="minorEastAsia" w:eastAsiaTheme="minorEastAsia" w:hAnsiTheme="minorEastAsia" w:hint="eastAsia"/>
                <w:bCs w:val="0"/>
                <w:sz w:val="21"/>
              </w:rPr>
              <w:t>总额定蒸发量大于等于80t/h的(注1)，或者</w:t>
            </w:r>
            <w:r w:rsidRPr="00FD7E2B">
              <w:rPr>
                <w:rFonts w:asciiTheme="minorEastAsia" w:eastAsiaTheme="minorEastAsia" w:hAnsiTheme="minorEastAsia"/>
                <w:bCs w:val="0"/>
                <w:sz w:val="21"/>
              </w:rPr>
              <w:t>使用锅炉</w:t>
            </w:r>
            <w:r w:rsidRPr="00FD7E2B">
              <w:rPr>
                <w:rFonts w:asciiTheme="minorEastAsia" w:eastAsiaTheme="minorEastAsia" w:hAnsiTheme="minorEastAsia" w:hint="eastAsia"/>
                <w:bCs w:val="0"/>
                <w:sz w:val="21"/>
              </w:rPr>
              <w:t>的总数量大于等于10台</w:t>
            </w:r>
            <w:r w:rsidRPr="00FD7E2B">
              <w:rPr>
                <w:rFonts w:asciiTheme="minorEastAsia" w:eastAsiaTheme="minorEastAsia" w:hAnsiTheme="minorEastAsia"/>
                <w:bCs w:val="0"/>
                <w:sz w:val="21"/>
              </w:rPr>
              <w:t>的</w:t>
            </w:r>
            <w:r w:rsidRPr="00FD7E2B">
              <w:rPr>
                <w:rFonts w:asciiTheme="minorEastAsia" w:eastAsiaTheme="minorEastAsia" w:hAnsiTheme="minorEastAsia" w:hint="eastAsia"/>
                <w:bCs w:val="0"/>
                <w:sz w:val="21"/>
              </w:rPr>
              <w:t>(不包括D级锅炉) (注2)；</w:t>
            </w:r>
            <w:r w:rsidRPr="00FD7E2B" w:rsidDel="00AF2F0E">
              <w:rPr>
                <w:rFonts w:asciiTheme="minorEastAsia" w:eastAsiaTheme="minorEastAsia" w:hAnsiTheme="minorEastAsia" w:hint="eastAsia"/>
                <w:bCs w:val="0"/>
                <w:sz w:val="21"/>
              </w:rPr>
              <w:t xml:space="preserve"> </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(5)</w:t>
            </w:r>
            <w:r w:rsidRPr="00FD7E2B">
              <w:rPr>
                <w:rFonts w:asciiTheme="minorEastAsia" w:eastAsiaTheme="minorEastAsia" w:hAnsiTheme="minorEastAsia"/>
                <w:bCs w:val="0"/>
                <w:sz w:val="21"/>
              </w:rPr>
              <w:t>使用移动式压力容器的</w:t>
            </w:r>
            <w:r w:rsidRPr="00FD7E2B">
              <w:rPr>
                <w:rFonts w:asciiTheme="minorEastAsia" w:eastAsiaTheme="minorEastAsia" w:hAnsiTheme="minorEastAsia" w:hint="eastAsia"/>
                <w:bCs w:val="0"/>
                <w:sz w:val="21"/>
              </w:rPr>
              <w:t>；</w:t>
            </w:r>
            <w:r w:rsidRPr="00FD7E2B" w:rsidDel="00AF2F0E">
              <w:rPr>
                <w:rFonts w:asciiTheme="minorEastAsia" w:eastAsiaTheme="minorEastAsia" w:hAnsiTheme="minorEastAsia" w:hint="eastAsia"/>
                <w:bCs w:val="0"/>
                <w:sz w:val="21"/>
              </w:rPr>
              <w:t xml:space="preserve"> </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(6)</w:t>
            </w:r>
            <w:r w:rsidRPr="00FD7E2B">
              <w:rPr>
                <w:rFonts w:asciiTheme="minorEastAsia" w:eastAsiaTheme="minorEastAsia" w:hAnsiTheme="minorEastAsia"/>
                <w:bCs w:val="0"/>
                <w:sz w:val="21"/>
              </w:rPr>
              <w:t>使用设计压力与容积的乘积</w:t>
            </w:r>
            <w:r w:rsidRPr="00FD7E2B">
              <w:rPr>
                <w:rFonts w:asciiTheme="minorEastAsia" w:eastAsiaTheme="minorEastAsia" w:hAnsiTheme="minorEastAsia" w:hint="eastAsia"/>
                <w:bCs w:val="0"/>
                <w:sz w:val="21"/>
              </w:rPr>
              <w:t>大于或者等于</w:t>
            </w:r>
            <w:r w:rsidRPr="00FD7E2B">
              <w:rPr>
                <w:rFonts w:asciiTheme="minorEastAsia" w:eastAsiaTheme="minorEastAsia" w:hAnsiTheme="minorEastAsia"/>
                <w:bCs w:val="0"/>
                <w:sz w:val="21"/>
              </w:rPr>
              <w:t>1×10</w:t>
            </w:r>
            <w:r w:rsidRPr="00FD7E2B">
              <w:rPr>
                <w:rFonts w:asciiTheme="minorEastAsia" w:eastAsiaTheme="minorEastAsia" w:hAnsiTheme="minorEastAsia"/>
                <w:bCs w:val="0"/>
                <w:sz w:val="21"/>
                <w:vertAlign w:val="superscript"/>
              </w:rPr>
              <w:t>5</w:t>
            </w:r>
            <w:r w:rsidRPr="00FD7E2B">
              <w:rPr>
                <w:rFonts w:asciiTheme="minorEastAsia" w:eastAsiaTheme="minorEastAsia" w:hAnsiTheme="minorEastAsia"/>
                <w:bCs w:val="0"/>
                <w:sz w:val="21"/>
              </w:rPr>
              <w:t>MPa·L的</w:t>
            </w:r>
            <w:r w:rsidRPr="00FD7E2B">
              <w:rPr>
                <w:rFonts w:asciiTheme="minorEastAsia" w:eastAsiaTheme="minorEastAsia" w:hAnsiTheme="minorEastAsia" w:hint="eastAsia"/>
                <w:bCs w:val="0"/>
                <w:sz w:val="21"/>
              </w:rPr>
              <w:t>第Ⅲ</w:t>
            </w:r>
            <w:r w:rsidRPr="00FD7E2B">
              <w:rPr>
                <w:rFonts w:asciiTheme="minorEastAsia" w:eastAsiaTheme="minorEastAsia" w:hAnsiTheme="minorEastAsia"/>
                <w:bCs w:val="0"/>
                <w:sz w:val="21"/>
              </w:rPr>
              <w:t>类固定式压力容器的</w:t>
            </w:r>
            <w:r w:rsidRPr="00FD7E2B">
              <w:rPr>
                <w:rFonts w:asciiTheme="minorEastAsia" w:eastAsiaTheme="minorEastAsia" w:hAnsiTheme="minorEastAsia" w:hint="eastAsia"/>
                <w:bCs w:val="0"/>
                <w:sz w:val="21"/>
              </w:rPr>
              <w:t>；</w:t>
            </w:r>
            <w:r w:rsidRPr="00FD7E2B" w:rsidDel="00AF2F0E">
              <w:rPr>
                <w:rFonts w:asciiTheme="minorEastAsia" w:eastAsiaTheme="minorEastAsia" w:hAnsiTheme="minorEastAsia" w:hint="eastAsia"/>
                <w:bCs w:val="0"/>
                <w:sz w:val="21"/>
              </w:rPr>
              <w:t xml:space="preserve"> </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(7)使用医用氧舱的；</w:t>
            </w:r>
            <w:r w:rsidRPr="00FD7E2B" w:rsidDel="00AF2F0E">
              <w:rPr>
                <w:rFonts w:asciiTheme="minorEastAsia" w:eastAsiaTheme="minorEastAsia" w:hAnsiTheme="minorEastAsia" w:hint="eastAsia"/>
                <w:bCs w:val="0"/>
                <w:sz w:val="21"/>
              </w:rPr>
              <w:t xml:space="preserve"> </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(8)使用长度大于或者等于</w:t>
            </w:r>
            <w:smartTag w:uri="urn:schemas-microsoft-com:office:smarttags" w:element="chmetcnv">
              <w:smartTagPr>
                <w:attr w:name="UnitName" w:val="km"/>
                <w:attr w:name="SourceValue" w:val="10"/>
                <w:attr w:name="HasSpace" w:val="False"/>
                <w:attr w:name="Negative" w:val="False"/>
                <w:attr w:name="NumberType" w:val="1"/>
                <w:attr w:name="TCSC" w:val="0"/>
              </w:smartTagPr>
              <w:r w:rsidRPr="00FD7E2B">
                <w:rPr>
                  <w:rFonts w:asciiTheme="minorEastAsia" w:eastAsiaTheme="minorEastAsia" w:hAnsiTheme="minorEastAsia" w:hint="eastAsia"/>
                  <w:bCs w:val="0"/>
                  <w:sz w:val="21"/>
                </w:rPr>
                <w:t>10km</w:t>
              </w:r>
            </w:smartTag>
            <w:r w:rsidRPr="00FD7E2B">
              <w:rPr>
                <w:rFonts w:asciiTheme="minorEastAsia" w:eastAsiaTheme="minorEastAsia" w:hAnsiTheme="minorEastAsia" w:hint="eastAsia"/>
                <w:bCs w:val="0"/>
                <w:sz w:val="21"/>
              </w:rPr>
              <w:t>的GC1级或GC2级工业管道、公用管道的；</w:t>
            </w:r>
            <w:r w:rsidRPr="00FD7E2B" w:rsidDel="00AF2F0E">
              <w:rPr>
                <w:rFonts w:asciiTheme="minorEastAsia" w:eastAsiaTheme="minorEastAsia" w:hAnsiTheme="minorEastAsia" w:hint="eastAsia"/>
                <w:bCs w:val="0"/>
                <w:sz w:val="21"/>
              </w:rPr>
              <w:t xml:space="preserve"> </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(9)使用起重机械为造船门式起重机、架桥机、</w:t>
            </w:r>
            <w:r w:rsidRPr="00FD7E2B">
              <w:rPr>
                <w:rFonts w:asciiTheme="minorEastAsia" w:eastAsiaTheme="minorEastAsia" w:hAnsiTheme="minorEastAsia"/>
                <w:bCs w:val="0"/>
                <w:sz w:val="21"/>
              </w:rPr>
              <w:t>100</w:t>
            </w:r>
            <w:r w:rsidRPr="00FD7E2B">
              <w:rPr>
                <w:rFonts w:asciiTheme="minorEastAsia" w:eastAsiaTheme="minorEastAsia" w:hAnsiTheme="minorEastAsia" w:hint="eastAsia"/>
                <w:bCs w:val="0"/>
                <w:sz w:val="21"/>
              </w:rPr>
              <w:t>t及以上通用门式起重机、</w:t>
            </w:r>
            <w:r w:rsidRPr="00FD7E2B">
              <w:rPr>
                <w:rFonts w:asciiTheme="minorEastAsia" w:eastAsiaTheme="minorEastAsia" w:hAnsiTheme="minorEastAsia"/>
                <w:bCs w:val="0"/>
                <w:sz w:val="21"/>
              </w:rPr>
              <w:t>60</w:t>
            </w:r>
            <w:r w:rsidRPr="00FD7E2B">
              <w:rPr>
                <w:rFonts w:asciiTheme="minorEastAsia" w:eastAsiaTheme="minorEastAsia" w:hAnsiTheme="minorEastAsia" w:hint="eastAsia"/>
                <w:bCs w:val="0"/>
                <w:sz w:val="21"/>
              </w:rPr>
              <w:t>t及以上门座起重机、</w:t>
            </w:r>
            <w:r w:rsidRPr="00FD7E2B">
              <w:rPr>
                <w:rFonts w:asciiTheme="minorEastAsia" w:eastAsiaTheme="minorEastAsia" w:hAnsiTheme="minorEastAsia"/>
                <w:bCs w:val="0"/>
                <w:sz w:val="21"/>
              </w:rPr>
              <w:t>200t</w:t>
            </w:r>
            <w:r w:rsidRPr="00FD7E2B">
              <w:rPr>
                <w:rFonts w:asciiTheme="minorEastAsia" w:eastAsiaTheme="minorEastAsia" w:hAnsiTheme="minorEastAsia" w:hint="eastAsia"/>
                <w:bCs w:val="0"/>
                <w:sz w:val="21"/>
              </w:rPr>
              <w:t>及以上流动式起重机、</w:t>
            </w:r>
            <w:r w:rsidRPr="00FD7E2B">
              <w:rPr>
                <w:rFonts w:asciiTheme="minorEastAsia" w:eastAsiaTheme="minorEastAsia" w:hAnsiTheme="minorEastAsia"/>
                <w:bCs w:val="0"/>
                <w:sz w:val="21"/>
              </w:rPr>
              <w:t>315 t·m</w:t>
            </w:r>
            <w:r w:rsidRPr="00FD7E2B">
              <w:rPr>
                <w:rFonts w:asciiTheme="minorEastAsia" w:eastAsiaTheme="minorEastAsia" w:hAnsiTheme="minorEastAsia" w:hint="eastAsia"/>
                <w:bCs w:val="0"/>
                <w:sz w:val="21"/>
              </w:rPr>
              <w:t>及以上普通塔式起重机的；</w:t>
            </w:r>
            <w:r w:rsidRPr="00FD7E2B" w:rsidDel="00AF2F0E">
              <w:rPr>
                <w:rFonts w:asciiTheme="minorEastAsia" w:eastAsiaTheme="minorEastAsia" w:hAnsiTheme="minorEastAsia" w:hint="eastAsia"/>
                <w:bCs w:val="0"/>
                <w:sz w:val="21"/>
              </w:rPr>
              <w:t xml:space="preserve"> </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(10)使用吊运熔融金属起重机械</w:t>
            </w:r>
            <w:r w:rsidRPr="00FD7E2B">
              <w:rPr>
                <w:rFonts w:asciiTheme="minorEastAsia" w:eastAsiaTheme="minorEastAsia" w:hAnsiTheme="minorEastAsia"/>
                <w:bCs w:val="0"/>
                <w:sz w:val="21"/>
              </w:rPr>
              <w:t>的</w:t>
            </w:r>
            <w:r w:rsidRPr="00FD7E2B">
              <w:rPr>
                <w:rFonts w:asciiTheme="minorEastAsia" w:eastAsiaTheme="minorEastAsia" w:hAnsiTheme="minorEastAsia" w:hint="eastAsia"/>
                <w:bCs w:val="0"/>
                <w:sz w:val="21"/>
              </w:rPr>
              <w:t>；</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(11)在爆炸性环境下使用特种设备的；</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(12)各类特种设备总量大于或者等于20台的(不含气瓶</w:t>
            </w: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w:t>
            </w:r>
          </w:p>
          <w:p w:rsidR="003F7AA4" w:rsidRPr="00FD7E2B" w:rsidRDefault="003F7AA4" w:rsidP="004D3446">
            <w:pPr>
              <w:pStyle w:val="a9"/>
              <w:spacing w:afterLines="0" w:line="403" w:lineRule="exact"/>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lastRenderedPageBreak/>
              <w:t>3  配备兼职安全管理</w:t>
            </w:r>
            <w:r w:rsidRPr="00FD7E2B">
              <w:rPr>
                <w:rFonts w:asciiTheme="minorEastAsia" w:eastAsiaTheme="minorEastAsia" w:hAnsiTheme="minorEastAsia"/>
                <w:sz w:val="21"/>
                <w:lang w:val="en-US"/>
              </w:rPr>
              <w:t>人员</w:t>
            </w:r>
            <w:r w:rsidRPr="00FD7E2B">
              <w:rPr>
                <w:rFonts w:asciiTheme="minorEastAsia" w:eastAsiaTheme="minorEastAsia" w:hAnsiTheme="minorEastAsia" w:hint="eastAsia"/>
                <w:sz w:val="21"/>
                <w:lang w:val="en-US"/>
              </w:rPr>
              <w:t>的使用单位</w:t>
            </w:r>
          </w:p>
          <w:p w:rsidR="003F7AA4" w:rsidRPr="00FD7E2B" w:rsidRDefault="003F7AA4" w:rsidP="004D3446">
            <w:pPr>
              <w:jc w:val="left"/>
              <w:rPr>
                <w:rFonts w:asciiTheme="minorEastAsia" w:hAnsiTheme="minorEastAsia" w:cs="Times New Roman"/>
                <w:bCs/>
                <w:spacing w:val="4"/>
                <w:szCs w:val="21"/>
              </w:rPr>
            </w:pPr>
            <w:r w:rsidRPr="00FD7E2B">
              <w:rPr>
                <w:rFonts w:asciiTheme="minorEastAsia" w:hAnsiTheme="minorEastAsia" w:cs="Times New Roman" w:hint="eastAsia"/>
                <w:bCs/>
                <w:spacing w:val="4"/>
                <w:szCs w:val="21"/>
              </w:rPr>
              <w:t>除1和2以外的使用单位可以配备兼职安全管理</w:t>
            </w:r>
            <w:r w:rsidRPr="00FD7E2B">
              <w:rPr>
                <w:rFonts w:asciiTheme="minorEastAsia" w:hAnsiTheme="minorEastAsia" w:cs="Times New Roman"/>
                <w:bCs/>
                <w:spacing w:val="4"/>
                <w:szCs w:val="21"/>
              </w:rPr>
              <w:t>人员</w:t>
            </w:r>
            <w:r w:rsidRPr="00FD7E2B">
              <w:rPr>
                <w:rFonts w:asciiTheme="minorEastAsia" w:hAnsiTheme="minorEastAsia" w:cs="Times New Roman" w:hint="eastAsia"/>
                <w:bCs/>
                <w:spacing w:val="4"/>
                <w:szCs w:val="21"/>
              </w:rPr>
              <w:t>，也可以委托具有特种设备安全管理人员资格的人员负责使用安全管理，但是特种设备安全使用的责任主体仍然是使用单位。</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注1：热水锅炉、</w:t>
            </w:r>
            <w:r w:rsidRPr="00FD7E2B">
              <w:rPr>
                <w:rFonts w:asciiTheme="minorEastAsia" w:eastAsiaTheme="minorEastAsia" w:hAnsiTheme="minorEastAsia"/>
                <w:bCs w:val="0"/>
                <w:sz w:val="21"/>
              </w:rPr>
              <w:t>有机热载体锅炉</w:t>
            </w:r>
            <w:r w:rsidRPr="00FD7E2B">
              <w:rPr>
                <w:rFonts w:asciiTheme="minorEastAsia" w:eastAsiaTheme="minorEastAsia" w:hAnsiTheme="minorEastAsia" w:hint="eastAsia"/>
                <w:bCs w:val="0"/>
                <w:sz w:val="21"/>
              </w:rPr>
              <w:t>按0.7MW相当于1t/h换算。</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注2：锅炉等级按照《锅炉安全技术监察规程》(TSG G0001)“锅炉设备级别”划分。</w:t>
            </w:r>
          </w:p>
          <w:p w:rsidR="003F7AA4" w:rsidRPr="00FD7E2B" w:rsidRDefault="003F7AA4" w:rsidP="004D3446">
            <w:pPr>
              <w:pStyle w:val="a8"/>
              <w:spacing w:line="403" w:lineRule="exact"/>
              <w:ind w:firstLine="436"/>
              <w:rPr>
                <w:rFonts w:asciiTheme="minorEastAsia" w:eastAsiaTheme="minorEastAsia" w:hAnsiTheme="minorEastAsia"/>
                <w:sz w:val="21"/>
              </w:rPr>
            </w:pPr>
            <w:r w:rsidRPr="00FD7E2B">
              <w:rPr>
                <w:rFonts w:asciiTheme="minorEastAsia" w:eastAsiaTheme="minorEastAsia" w:hAnsiTheme="minorEastAsia" w:hint="eastAsia"/>
                <w:bCs w:val="0"/>
                <w:sz w:val="21"/>
              </w:rPr>
              <w:t>注3：为公众提供服务的特种设备(运营)使用单位</w:t>
            </w:r>
            <w:r w:rsidRPr="00FD7E2B">
              <w:rPr>
                <w:rFonts w:asciiTheme="minorEastAsia" w:eastAsiaTheme="minorEastAsia" w:hAnsiTheme="minorEastAsia"/>
                <w:bCs w:val="0"/>
                <w:sz w:val="21"/>
              </w:rPr>
              <w:t>是</w:t>
            </w:r>
            <w:r w:rsidRPr="00FD7E2B">
              <w:rPr>
                <w:rFonts w:asciiTheme="minorEastAsia" w:eastAsiaTheme="minorEastAsia" w:hAnsiTheme="minorEastAsia" w:hint="eastAsia"/>
                <w:bCs w:val="0"/>
                <w:sz w:val="21"/>
              </w:rPr>
              <w:t>指学校、幼儿园以及医院、车站、客运码头、商场、体育场馆、展览馆、公园、宾馆旅店、影剧院、图书馆、儿童活动中心、公共浴池等。</w:t>
            </w:r>
          </w:p>
        </w:tc>
        <w:tc>
          <w:tcPr>
            <w:tcW w:w="2427" w:type="dxa"/>
            <w:vAlign w:val="center"/>
          </w:tcPr>
          <w:p w:rsidR="005A38C6" w:rsidRPr="005A38C6" w:rsidRDefault="005A38C6" w:rsidP="005A38C6">
            <w:pPr>
              <w:widowControl/>
              <w:rPr>
                <w:rFonts w:asciiTheme="minorEastAsia" w:hAnsiTheme="minorEastAsia"/>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p w:rsidR="003F7AA4" w:rsidRPr="005A38C6" w:rsidRDefault="003F7AA4" w:rsidP="005A38C6">
            <w:pPr>
              <w:rPr>
                <w:sz w:val="24"/>
                <w:szCs w:val="24"/>
              </w:rPr>
            </w:pPr>
          </w:p>
        </w:tc>
      </w:tr>
      <w:tr w:rsidR="003F7AA4" w:rsidTr="005A38C6">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Align w:val="center"/>
          </w:tcPr>
          <w:p w:rsidR="003F7AA4" w:rsidRDefault="003F7AA4" w:rsidP="004D3446">
            <w:pPr>
              <w:jc w:val="left"/>
              <w:rPr>
                <w:color w:val="000000"/>
              </w:rPr>
            </w:pPr>
            <w:r w:rsidRPr="00F017FF">
              <w:rPr>
                <w:rFonts w:hint="eastAsia"/>
                <w:color w:val="000000"/>
                <w:szCs w:val="21"/>
              </w:rPr>
              <w:t>特种设备使用管理规则</w:t>
            </w:r>
          </w:p>
        </w:tc>
        <w:tc>
          <w:tcPr>
            <w:tcW w:w="920" w:type="dxa"/>
            <w:vAlign w:val="center"/>
          </w:tcPr>
          <w:p w:rsidR="003F7AA4" w:rsidRPr="0027385E" w:rsidRDefault="003F7AA4" w:rsidP="004D3446">
            <w:pPr>
              <w:jc w:val="center"/>
              <w:rPr>
                <w:szCs w:val="21"/>
              </w:rPr>
            </w:pPr>
            <w:r w:rsidRPr="0027385E">
              <w:rPr>
                <w:rFonts w:hint="eastAsia"/>
                <w:szCs w:val="21"/>
              </w:rPr>
              <w:t>2.7</w:t>
            </w:r>
          </w:p>
        </w:tc>
        <w:tc>
          <w:tcPr>
            <w:tcW w:w="7902" w:type="dxa"/>
          </w:tcPr>
          <w:p w:rsidR="003F7AA4" w:rsidRPr="00FD7E2B" w:rsidRDefault="003F7AA4" w:rsidP="004D3446">
            <w:pPr>
              <w:pStyle w:val="a9"/>
              <w:spacing w:afterLines="0" w:line="403" w:lineRule="exact"/>
              <w:ind w:firstLineChars="18" w:firstLine="39"/>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 xml:space="preserve">　安全管理制度</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sz w:val="21"/>
              </w:rPr>
              <w:t xml:space="preserve">  </w:t>
            </w:r>
            <w:r w:rsidRPr="00FD7E2B">
              <w:rPr>
                <w:rFonts w:asciiTheme="minorEastAsia" w:eastAsiaTheme="minorEastAsia" w:hAnsiTheme="minorEastAsia" w:hint="eastAsia"/>
                <w:bCs w:val="0"/>
                <w:sz w:val="21"/>
              </w:rPr>
              <w:t>特种设备使用单位应当按照特种设备相关法律、法规和安全技术规范的要求建立健全特种设备使用安全管理制度。安全管理制度至少包括以下几个方面：</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(1)相关人员岗位职责；</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(2)安全管理机构职责；</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(3)特种设备安全操作规程；</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(4)特种设备安全技术档案管理规定；</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lastRenderedPageBreak/>
              <w:t>(5)特种设备经常性维护保养、定期自行检查和运行记录规定；</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(6)特种设备定期检验报检和实施规定；</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(7)特种设备隐患排查治理规定；</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(8)特种设备作业人员管理和培训教育规定；</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(9)特种设备采购、验收、安装、改造、使用、修理、报废等管理规定；</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(10)特种设备应急专项预案及演练规定；</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(12)特种设备事故报告和处理规定；</w:t>
            </w:r>
          </w:p>
          <w:p w:rsidR="003F7AA4" w:rsidRPr="00FD7E2B" w:rsidRDefault="003F7AA4" w:rsidP="004D3446">
            <w:pPr>
              <w:pStyle w:val="a8"/>
              <w:spacing w:line="403" w:lineRule="exact"/>
              <w:ind w:firstLine="436"/>
              <w:rPr>
                <w:rFonts w:asciiTheme="minorEastAsia" w:eastAsiaTheme="minorEastAsia" w:hAnsiTheme="minorEastAsia"/>
                <w:sz w:val="21"/>
              </w:rPr>
            </w:pPr>
            <w:r w:rsidRPr="00FD7E2B">
              <w:rPr>
                <w:rFonts w:asciiTheme="minorEastAsia" w:eastAsiaTheme="minorEastAsia" w:hAnsiTheme="minorEastAsia" w:hint="eastAsia"/>
                <w:bCs w:val="0"/>
                <w:sz w:val="21"/>
              </w:rPr>
              <w:t>(11)贯彻执行本规则以及有关安全技术规范和接受安全监察的规定。</w:t>
            </w:r>
          </w:p>
        </w:tc>
        <w:tc>
          <w:tcPr>
            <w:tcW w:w="2427" w:type="dxa"/>
            <w:vAlign w:val="center"/>
          </w:tcPr>
          <w:p w:rsidR="005A38C6" w:rsidRPr="005A38C6" w:rsidRDefault="005A38C6" w:rsidP="005A38C6">
            <w:pPr>
              <w:widowControl/>
              <w:rPr>
                <w:rFonts w:asciiTheme="minorEastAsia" w:hAnsiTheme="minorEastAsia"/>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p w:rsidR="003F7AA4" w:rsidRPr="005A38C6" w:rsidRDefault="003F7AA4" w:rsidP="005A38C6">
            <w:pPr>
              <w:rPr>
                <w:sz w:val="24"/>
                <w:szCs w:val="24"/>
              </w:rPr>
            </w:pPr>
          </w:p>
        </w:tc>
      </w:tr>
      <w:tr w:rsidR="003F7AA4" w:rsidRPr="00B845A4" w:rsidTr="005A38C6">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Align w:val="center"/>
          </w:tcPr>
          <w:p w:rsidR="003F7AA4" w:rsidRDefault="003F7AA4" w:rsidP="004D3446">
            <w:pPr>
              <w:jc w:val="left"/>
              <w:rPr>
                <w:color w:val="000000"/>
              </w:rPr>
            </w:pPr>
            <w:r w:rsidRPr="00F017FF">
              <w:rPr>
                <w:rFonts w:hint="eastAsia"/>
                <w:color w:val="000000"/>
                <w:szCs w:val="21"/>
              </w:rPr>
              <w:t>特种设备使用管理规则</w:t>
            </w:r>
          </w:p>
        </w:tc>
        <w:tc>
          <w:tcPr>
            <w:tcW w:w="920" w:type="dxa"/>
            <w:vAlign w:val="center"/>
          </w:tcPr>
          <w:p w:rsidR="003F7AA4" w:rsidRPr="00B845A4" w:rsidRDefault="003F7AA4" w:rsidP="004D3446">
            <w:pPr>
              <w:jc w:val="center"/>
              <w:rPr>
                <w:i/>
              </w:rPr>
            </w:pPr>
            <w:r w:rsidRPr="00656B1C">
              <w:rPr>
                <w:rFonts w:hint="eastAsia"/>
              </w:rPr>
              <w:t>2.8</w:t>
            </w:r>
          </w:p>
        </w:tc>
        <w:tc>
          <w:tcPr>
            <w:tcW w:w="7902" w:type="dxa"/>
          </w:tcPr>
          <w:p w:rsidR="003F7AA4" w:rsidRPr="00FD7E2B" w:rsidRDefault="003F7AA4" w:rsidP="004D3446">
            <w:pPr>
              <w:pStyle w:val="a9"/>
              <w:spacing w:afterLines="0" w:line="403" w:lineRule="exact"/>
              <w:ind w:firstLineChars="0" w:firstLine="0"/>
              <w:rPr>
                <w:rFonts w:asciiTheme="minorEastAsia" w:eastAsiaTheme="minorEastAsia" w:hAnsiTheme="minorEastAsia"/>
                <w:sz w:val="21"/>
              </w:rPr>
            </w:pPr>
            <w:r w:rsidRPr="00FD7E2B">
              <w:rPr>
                <w:rFonts w:asciiTheme="minorEastAsia" w:eastAsiaTheme="minorEastAsia" w:hAnsiTheme="minorEastAsia" w:hint="eastAsia"/>
                <w:sz w:val="21"/>
              </w:rPr>
              <w:t xml:space="preserve">　特种设备操作规程</w:t>
            </w:r>
          </w:p>
          <w:p w:rsidR="003F7AA4" w:rsidRPr="00FD7E2B" w:rsidRDefault="003F7AA4" w:rsidP="004D3446">
            <w:pPr>
              <w:pStyle w:val="a8"/>
              <w:spacing w:line="403" w:lineRule="exact"/>
              <w:ind w:firstLine="436"/>
              <w:rPr>
                <w:rFonts w:asciiTheme="minorEastAsia" w:eastAsiaTheme="minorEastAsia" w:hAnsiTheme="minorEastAsia"/>
                <w:i/>
                <w:sz w:val="21"/>
              </w:rPr>
            </w:pPr>
            <w:r w:rsidRPr="00FD7E2B">
              <w:rPr>
                <w:rFonts w:asciiTheme="minorEastAsia" w:eastAsiaTheme="minorEastAsia" w:hAnsiTheme="minorEastAsia" w:hint="eastAsia"/>
                <w:bCs w:val="0"/>
                <w:sz w:val="21"/>
              </w:rPr>
              <w:t>使用单位应当根据所使用设备特点、生产工艺等，明确提出特种设备安全操作要求。安全操作规程一般包括运行参数、操作步骤、巡回检查、运行记录、异常情况处置、安全注意事项等。</w:t>
            </w:r>
          </w:p>
        </w:tc>
        <w:tc>
          <w:tcPr>
            <w:tcW w:w="2427" w:type="dxa"/>
            <w:vAlign w:val="center"/>
          </w:tcPr>
          <w:p w:rsidR="003F7AA4" w:rsidRPr="005A38C6" w:rsidRDefault="005A38C6" w:rsidP="005A38C6">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3F7AA4" w:rsidRPr="00B845A4" w:rsidTr="005A38C6">
        <w:tc>
          <w:tcPr>
            <w:tcW w:w="910" w:type="dxa"/>
            <w:vAlign w:val="center"/>
          </w:tcPr>
          <w:p w:rsidR="003F7AA4" w:rsidRDefault="003F7AA4" w:rsidP="004D3446">
            <w:pPr>
              <w:jc w:val="left"/>
            </w:pPr>
            <w:r>
              <w:rPr>
                <w:rFonts w:hint="eastAsia"/>
              </w:rPr>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Align w:val="center"/>
          </w:tcPr>
          <w:p w:rsidR="003F7AA4" w:rsidRDefault="003F7AA4" w:rsidP="004D3446">
            <w:pPr>
              <w:jc w:val="left"/>
              <w:rPr>
                <w:color w:val="000000"/>
              </w:rPr>
            </w:pPr>
            <w:r w:rsidRPr="00F017FF">
              <w:rPr>
                <w:rFonts w:hint="eastAsia"/>
                <w:color w:val="000000"/>
                <w:szCs w:val="21"/>
              </w:rPr>
              <w:t>特种设备使用管理规则</w:t>
            </w:r>
          </w:p>
        </w:tc>
        <w:tc>
          <w:tcPr>
            <w:tcW w:w="920" w:type="dxa"/>
            <w:vAlign w:val="center"/>
          </w:tcPr>
          <w:p w:rsidR="003F7AA4" w:rsidRPr="00B845A4" w:rsidRDefault="003F7AA4" w:rsidP="004D3446">
            <w:pPr>
              <w:jc w:val="center"/>
              <w:rPr>
                <w:i/>
              </w:rPr>
            </w:pPr>
            <w:r w:rsidRPr="00656B1C">
              <w:rPr>
                <w:rFonts w:hint="eastAsia"/>
              </w:rPr>
              <w:t>2.9</w:t>
            </w:r>
          </w:p>
        </w:tc>
        <w:tc>
          <w:tcPr>
            <w:tcW w:w="7902" w:type="dxa"/>
          </w:tcPr>
          <w:p w:rsidR="003F7AA4" w:rsidRPr="00FD7E2B" w:rsidRDefault="003F7AA4" w:rsidP="004D3446">
            <w:pPr>
              <w:pStyle w:val="a9"/>
              <w:spacing w:afterLines="0" w:line="403" w:lineRule="exact"/>
              <w:ind w:firstLineChars="0" w:firstLine="0"/>
              <w:rPr>
                <w:rFonts w:asciiTheme="minorEastAsia" w:eastAsiaTheme="minorEastAsia" w:hAnsiTheme="minorEastAsia"/>
                <w:sz w:val="21"/>
              </w:rPr>
            </w:pPr>
            <w:r w:rsidRPr="00FD7E2B">
              <w:rPr>
                <w:rFonts w:asciiTheme="minorEastAsia" w:eastAsiaTheme="minorEastAsia" w:hAnsiTheme="minorEastAsia" w:hint="eastAsia"/>
                <w:sz w:val="21"/>
              </w:rPr>
              <w:t>特种设备安全技术档案</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使用单位应当逐台建立特种设备安全技术档案并且统一保管。安全技术档案至少包括以下内容：</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1</w:t>
            </w: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《使用登记证》；</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bCs w:val="0"/>
                <w:sz w:val="21"/>
              </w:rPr>
              <w:lastRenderedPageBreak/>
              <w:t>(</w:t>
            </w:r>
            <w:r w:rsidRPr="00FD7E2B">
              <w:rPr>
                <w:rFonts w:asciiTheme="minorEastAsia" w:eastAsiaTheme="minorEastAsia" w:hAnsiTheme="minorEastAsia" w:hint="eastAsia"/>
                <w:bCs w:val="0"/>
                <w:sz w:val="21"/>
              </w:rPr>
              <w:t>2</w:t>
            </w: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《特种设备使用登记表》(见附件B，以下简称《使用登记表》)；</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3</w:t>
            </w: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特种设备的设计、制造技术资料和文件(设计文件、产品质量合格证明、安装及使用维护保养说明、监督检验证书、型式试验合格证明等)；</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(4)特种设备的安装、改造和修理的方案、图样、材料质量证明书和施工质量证明文件、安装改造维修监督检验报告、验收报告等技术资料；</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5</w:t>
            </w: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特种设备的定期检验、定期自行检查记录和定期检验报告；</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(6)特种设备的日常使用状况记录；</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7</w:t>
            </w: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特种设备及其附属仪器仪表的维护保养记录；</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(8)特种设备安全附件校验(检定、校准)、修理和更换记录；</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(9)特种设备事故应急专项预案和应急演练记录；</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10</w:t>
            </w:r>
            <w:r w:rsidRPr="00FD7E2B">
              <w:rPr>
                <w:rFonts w:asciiTheme="minorEastAsia" w:eastAsiaTheme="minorEastAsia" w:hAnsiTheme="minorEastAsia"/>
                <w:bCs w:val="0"/>
                <w:sz w:val="21"/>
              </w:rPr>
              <w:t>)</w:t>
            </w:r>
            <w:r w:rsidRPr="00FD7E2B">
              <w:rPr>
                <w:rFonts w:asciiTheme="minorEastAsia" w:eastAsiaTheme="minorEastAsia" w:hAnsiTheme="minorEastAsia" w:hint="eastAsia"/>
                <w:bCs w:val="0"/>
                <w:sz w:val="21"/>
              </w:rPr>
              <w:t>特种设备的运行故障和事故记录及处理报告。</w:t>
            </w:r>
          </w:p>
          <w:p w:rsidR="003F7AA4" w:rsidRPr="00FD7E2B" w:rsidRDefault="003F7AA4" w:rsidP="004D3446">
            <w:pPr>
              <w:pStyle w:val="a9"/>
              <w:spacing w:afterLines="0" w:line="403" w:lineRule="exact"/>
              <w:ind w:firstLineChars="0" w:firstLine="0"/>
              <w:rPr>
                <w:rFonts w:asciiTheme="minorEastAsia" w:eastAsiaTheme="minorEastAsia" w:hAnsiTheme="minorEastAsia"/>
                <w:sz w:val="21"/>
              </w:rPr>
            </w:pPr>
            <w:r w:rsidRPr="00FD7E2B">
              <w:rPr>
                <w:rFonts w:asciiTheme="minorEastAsia" w:eastAsiaTheme="minorEastAsia" w:hAnsiTheme="minorEastAsia" w:hint="eastAsia"/>
                <w:bCs w:val="0"/>
                <w:sz w:val="21"/>
              </w:rPr>
              <w:t>安全技术档案保管地址与设备使用地址不一致时，使用单位应当在使用地至少保存以上(1)、(2)、(5)、(6)项资料的复印件。</w:t>
            </w:r>
          </w:p>
        </w:tc>
        <w:tc>
          <w:tcPr>
            <w:tcW w:w="2427" w:type="dxa"/>
            <w:vAlign w:val="center"/>
          </w:tcPr>
          <w:p w:rsidR="003F7AA4" w:rsidRPr="005A38C6" w:rsidRDefault="005A38C6" w:rsidP="005A38C6">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3F7AA4" w:rsidRPr="00B845A4" w:rsidTr="005A38C6">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Align w:val="center"/>
          </w:tcPr>
          <w:p w:rsidR="003F7AA4" w:rsidRDefault="003F7AA4" w:rsidP="004D3446">
            <w:pPr>
              <w:jc w:val="left"/>
              <w:rPr>
                <w:color w:val="000000"/>
              </w:rPr>
            </w:pPr>
            <w:r w:rsidRPr="00F017FF">
              <w:rPr>
                <w:rFonts w:hint="eastAsia"/>
                <w:color w:val="000000"/>
                <w:szCs w:val="21"/>
              </w:rPr>
              <w:t>特种设备使用管理规则</w:t>
            </w:r>
          </w:p>
        </w:tc>
        <w:tc>
          <w:tcPr>
            <w:tcW w:w="920" w:type="dxa"/>
            <w:vAlign w:val="center"/>
          </w:tcPr>
          <w:p w:rsidR="003F7AA4" w:rsidRPr="00B845A4" w:rsidRDefault="003F7AA4" w:rsidP="004D3446">
            <w:pPr>
              <w:jc w:val="center"/>
              <w:rPr>
                <w:i/>
              </w:rPr>
            </w:pPr>
            <w:r w:rsidRPr="00656B1C">
              <w:rPr>
                <w:rFonts w:ascii="Calibri" w:eastAsia="宋体" w:hAnsi="Calibri" w:cs="Times New Roman" w:hint="eastAsia"/>
              </w:rPr>
              <w:t>2.10</w:t>
            </w:r>
          </w:p>
        </w:tc>
        <w:tc>
          <w:tcPr>
            <w:tcW w:w="7902" w:type="dxa"/>
          </w:tcPr>
          <w:p w:rsidR="003F7AA4" w:rsidRPr="00FD7E2B" w:rsidRDefault="003F7AA4" w:rsidP="00FD7E2B">
            <w:pPr>
              <w:pStyle w:val="a9"/>
              <w:spacing w:afterLines="0" w:line="403" w:lineRule="exact"/>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 xml:space="preserve">　设备采购</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特种设备使用单位在采购特种设备时，应当向特种设备制造单位提供必要的使用条件，其所采购的特种设备应当按照规定由取得特种设备许可的单位制造并</w:t>
            </w:r>
            <w:r w:rsidRPr="00FD7E2B">
              <w:rPr>
                <w:rFonts w:asciiTheme="minorEastAsia" w:eastAsiaTheme="minorEastAsia" w:hAnsiTheme="minorEastAsia" w:hint="eastAsia"/>
                <w:bCs w:val="0"/>
                <w:sz w:val="21"/>
              </w:rPr>
              <w:lastRenderedPageBreak/>
              <w:t>经检验合格，产品安全性能、能效指标以及产品技术资料应当符合相应安全技术规范及产品标准的要求。</w:t>
            </w:r>
          </w:p>
          <w:p w:rsidR="003F7AA4" w:rsidRPr="00FD7E2B" w:rsidRDefault="003F7AA4" w:rsidP="004D3446">
            <w:pPr>
              <w:pStyle w:val="a8"/>
              <w:spacing w:line="403" w:lineRule="exact"/>
              <w:ind w:firstLine="436"/>
              <w:rPr>
                <w:rFonts w:asciiTheme="minorEastAsia" w:eastAsiaTheme="minorEastAsia" w:hAnsiTheme="minorEastAsia"/>
                <w:sz w:val="21"/>
              </w:rPr>
            </w:pPr>
            <w:r w:rsidRPr="00FD7E2B">
              <w:rPr>
                <w:rFonts w:asciiTheme="minorEastAsia" w:eastAsiaTheme="minorEastAsia" w:hAnsiTheme="minorEastAsia" w:hint="eastAsia"/>
                <w:bCs w:val="0"/>
                <w:sz w:val="21"/>
              </w:rPr>
              <w:t>使用单位不得采购国家明令淘汰和已经报废的或者超过设计使用年限的特种设备。</w:t>
            </w:r>
          </w:p>
        </w:tc>
        <w:tc>
          <w:tcPr>
            <w:tcW w:w="2427" w:type="dxa"/>
            <w:vAlign w:val="center"/>
          </w:tcPr>
          <w:p w:rsidR="003F7AA4" w:rsidRPr="005A38C6" w:rsidRDefault="005A38C6" w:rsidP="005A38C6">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3F7AA4" w:rsidRPr="00B845A4" w:rsidTr="005A38C6">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3F7AA4" w:rsidRPr="00F017FF" w:rsidRDefault="003F7AA4" w:rsidP="004D3446">
            <w:pPr>
              <w:jc w:val="left"/>
              <w:rPr>
                <w:szCs w:val="21"/>
              </w:rPr>
            </w:pPr>
            <w:r w:rsidRPr="00F017FF">
              <w:rPr>
                <w:rFonts w:hint="eastAsia"/>
                <w:szCs w:val="21"/>
              </w:rPr>
              <w:t>企业自定（每年至少一次）</w:t>
            </w:r>
          </w:p>
        </w:tc>
        <w:tc>
          <w:tcPr>
            <w:tcW w:w="889" w:type="dxa"/>
            <w:vAlign w:val="center"/>
          </w:tcPr>
          <w:p w:rsidR="003F7AA4" w:rsidRDefault="003F7AA4" w:rsidP="004D3446">
            <w:pPr>
              <w:jc w:val="left"/>
              <w:rPr>
                <w:color w:val="000000"/>
              </w:rPr>
            </w:pPr>
            <w:r w:rsidRPr="00F017FF">
              <w:rPr>
                <w:rFonts w:hint="eastAsia"/>
                <w:color w:val="000000"/>
                <w:szCs w:val="21"/>
              </w:rPr>
              <w:t>特种设备使用管理规则</w:t>
            </w:r>
          </w:p>
        </w:tc>
        <w:tc>
          <w:tcPr>
            <w:tcW w:w="920" w:type="dxa"/>
            <w:vAlign w:val="center"/>
          </w:tcPr>
          <w:p w:rsidR="003F7AA4" w:rsidRPr="00656B1C" w:rsidRDefault="003F7AA4" w:rsidP="004D3446">
            <w:pPr>
              <w:jc w:val="center"/>
            </w:pPr>
            <w:r w:rsidRPr="00656B1C">
              <w:rPr>
                <w:rFonts w:ascii="Calibri" w:eastAsia="宋体" w:hAnsi="Calibri" w:cs="Times New Roman" w:hint="eastAsia"/>
              </w:rPr>
              <w:t>2.11</w:t>
            </w:r>
          </w:p>
        </w:tc>
        <w:tc>
          <w:tcPr>
            <w:tcW w:w="7902" w:type="dxa"/>
          </w:tcPr>
          <w:p w:rsidR="003F7AA4" w:rsidRPr="00FD7E2B" w:rsidRDefault="003F7AA4" w:rsidP="00FE3328">
            <w:pPr>
              <w:pStyle w:val="a9"/>
              <w:spacing w:beforeLines="35" w:afterLines="25" w:line="400" w:lineRule="exact"/>
              <w:ind w:firstLine="436"/>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 xml:space="preserve">　安装、改造和修理</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(1)特种设备使用单位应当选择具有相应资质的单位进行特种设备的安装、改造和修理，并且督促施工单位向直辖市或者设区的市特种设备安全监督管理部门履行特种设备安装改造修理的告知义务；</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(2)特种设备的安装、改造、修理应当符合有关安全技术规范的规定；</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(3)锅炉、压力容器(注4)、压力管道、电梯、起重机械(注5)、客运索道、大型游乐设施的安装、改造与重大修理的施工过程，必须按照相应安全技术规范的规定，由具有相应资质的特种设备检验机构进行监督检验，未经监督检验或者监督检验不合格的特种设备不得投入使用。</w:t>
            </w:r>
          </w:p>
          <w:p w:rsidR="003F7AA4" w:rsidRPr="00FD7E2B" w:rsidRDefault="003F7AA4" w:rsidP="004D3446">
            <w:pPr>
              <w:pStyle w:val="a8"/>
              <w:spacing w:line="403" w:lineRule="exact"/>
              <w:ind w:firstLine="436"/>
              <w:rPr>
                <w:rFonts w:asciiTheme="minorEastAsia" w:eastAsiaTheme="minorEastAsia" w:hAnsiTheme="minorEastAsia"/>
                <w:bCs w:val="0"/>
                <w:sz w:val="21"/>
              </w:rPr>
            </w:pPr>
            <w:r w:rsidRPr="00FD7E2B">
              <w:rPr>
                <w:rFonts w:asciiTheme="minorEastAsia" w:eastAsiaTheme="minorEastAsia" w:hAnsiTheme="minorEastAsia" w:hint="eastAsia"/>
                <w:bCs w:val="0"/>
                <w:sz w:val="21"/>
              </w:rPr>
              <w:t>注4：压力容器的安装监督检验仅指医用氧舱。</w:t>
            </w:r>
          </w:p>
          <w:p w:rsidR="003F7AA4" w:rsidRPr="00FD7E2B" w:rsidRDefault="003F7AA4" w:rsidP="004D3446">
            <w:pPr>
              <w:pStyle w:val="a8"/>
              <w:spacing w:line="403" w:lineRule="exact"/>
              <w:ind w:firstLine="436"/>
              <w:rPr>
                <w:rFonts w:asciiTheme="minorEastAsia" w:eastAsiaTheme="minorEastAsia" w:hAnsiTheme="minorEastAsia"/>
                <w:sz w:val="21"/>
              </w:rPr>
            </w:pPr>
            <w:r w:rsidRPr="00FD7E2B">
              <w:rPr>
                <w:rFonts w:asciiTheme="minorEastAsia" w:eastAsiaTheme="minorEastAsia" w:hAnsiTheme="minorEastAsia" w:hint="eastAsia"/>
                <w:bCs w:val="0"/>
                <w:sz w:val="21"/>
              </w:rPr>
              <w:t>注5：采取整机滚装形式出厂的起重机械可不实施安装监检，但应当进行投用前的首次检验。</w:t>
            </w:r>
          </w:p>
        </w:tc>
        <w:tc>
          <w:tcPr>
            <w:tcW w:w="2427" w:type="dxa"/>
            <w:vAlign w:val="center"/>
          </w:tcPr>
          <w:p w:rsidR="003F7AA4" w:rsidRPr="005A38C6" w:rsidRDefault="005A38C6" w:rsidP="005A38C6">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3F7AA4" w:rsidRPr="00B845A4" w:rsidTr="005A38C6">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3F7AA4" w:rsidRPr="00FD7E2B" w:rsidRDefault="003F7AA4" w:rsidP="004D3446">
            <w:pPr>
              <w:jc w:val="center"/>
            </w:pPr>
            <w:r w:rsidRPr="00FD7E2B">
              <w:rPr>
                <w:rFonts w:hint="eastAsia"/>
              </w:rPr>
              <w:t>投用前</w:t>
            </w:r>
          </w:p>
        </w:tc>
        <w:tc>
          <w:tcPr>
            <w:tcW w:w="889" w:type="dxa"/>
            <w:vAlign w:val="center"/>
          </w:tcPr>
          <w:p w:rsidR="003F7AA4" w:rsidRPr="00B845A4" w:rsidRDefault="003F7AA4" w:rsidP="004D3446">
            <w:pPr>
              <w:jc w:val="left"/>
              <w:rPr>
                <w:i/>
              </w:rPr>
            </w:pPr>
            <w:r w:rsidRPr="00F017FF">
              <w:rPr>
                <w:rFonts w:hint="eastAsia"/>
                <w:color w:val="000000"/>
                <w:szCs w:val="21"/>
              </w:rPr>
              <w:t>特种设备使用管理规则</w:t>
            </w:r>
          </w:p>
        </w:tc>
        <w:tc>
          <w:tcPr>
            <w:tcW w:w="920" w:type="dxa"/>
            <w:vAlign w:val="center"/>
          </w:tcPr>
          <w:p w:rsidR="003F7AA4" w:rsidRPr="00B95EBE" w:rsidRDefault="003F7AA4" w:rsidP="004D3446">
            <w:pPr>
              <w:jc w:val="center"/>
            </w:pPr>
            <w:r w:rsidRPr="00B95EBE">
              <w:rPr>
                <w:rFonts w:hint="eastAsia"/>
              </w:rPr>
              <w:t>2.12</w:t>
            </w:r>
          </w:p>
        </w:tc>
        <w:tc>
          <w:tcPr>
            <w:tcW w:w="7902" w:type="dxa"/>
          </w:tcPr>
          <w:p w:rsidR="003F7AA4" w:rsidRPr="00FD7E2B" w:rsidRDefault="003F7AA4" w:rsidP="004D3446">
            <w:pPr>
              <w:pStyle w:val="a9"/>
              <w:spacing w:afterLines="0" w:line="403" w:lineRule="exact"/>
              <w:ind w:firstLineChars="0" w:firstLine="0"/>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设备验收</w:t>
            </w:r>
          </w:p>
          <w:p w:rsidR="003F7AA4" w:rsidRPr="00FD7E2B" w:rsidRDefault="003F7AA4" w:rsidP="004D3446">
            <w:pPr>
              <w:pStyle w:val="a8"/>
              <w:spacing w:line="403" w:lineRule="exact"/>
              <w:ind w:firstLineChars="0" w:firstLine="0"/>
              <w:jc w:val="left"/>
              <w:rPr>
                <w:rFonts w:asciiTheme="minorEastAsia" w:eastAsiaTheme="minorEastAsia" w:hAnsiTheme="minorEastAsia"/>
                <w:bCs w:val="0"/>
                <w:sz w:val="21"/>
              </w:rPr>
            </w:pPr>
            <w:r w:rsidRPr="00FD7E2B">
              <w:rPr>
                <w:rFonts w:asciiTheme="minorEastAsia" w:eastAsiaTheme="minorEastAsia" w:hAnsiTheme="minorEastAsia" w:hint="eastAsia"/>
                <w:bCs w:val="0"/>
                <w:sz w:val="21"/>
              </w:rPr>
              <w:t>新设备启用之前，特种设备使用单位的</w:t>
            </w:r>
            <w:r w:rsidRPr="00FD7E2B">
              <w:rPr>
                <w:rFonts w:asciiTheme="minorEastAsia" w:eastAsiaTheme="minorEastAsia" w:hAnsiTheme="minorEastAsia"/>
                <w:bCs w:val="0"/>
                <w:sz w:val="21"/>
              </w:rPr>
              <w:t>安全管理机构</w:t>
            </w:r>
            <w:r w:rsidRPr="00FD7E2B">
              <w:rPr>
                <w:rFonts w:asciiTheme="minorEastAsia" w:eastAsiaTheme="minorEastAsia" w:hAnsiTheme="minorEastAsia" w:hint="eastAsia"/>
                <w:bCs w:val="0"/>
                <w:sz w:val="21"/>
              </w:rPr>
              <w:t>或者安全管理人员应当组织设备采购部门、设备使用部门等相关技术人员对采购的特种设备进行验收，验收报告应存入特种设备安全技术档案。验收内容至少包括以下内容：</w:t>
            </w:r>
          </w:p>
          <w:p w:rsidR="003F7AA4" w:rsidRPr="00FD7E2B" w:rsidRDefault="003F7AA4" w:rsidP="004D3446">
            <w:pPr>
              <w:pStyle w:val="a8"/>
              <w:spacing w:line="403" w:lineRule="exact"/>
              <w:ind w:firstLineChars="0" w:firstLine="0"/>
              <w:jc w:val="left"/>
              <w:rPr>
                <w:rFonts w:asciiTheme="minorEastAsia" w:eastAsiaTheme="minorEastAsia" w:hAnsiTheme="minorEastAsia"/>
                <w:bCs w:val="0"/>
                <w:sz w:val="21"/>
              </w:rPr>
            </w:pPr>
            <w:r w:rsidRPr="00FD7E2B">
              <w:rPr>
                <w:rFonts w:asciiTheme="minorEastAsia" w:eastAsiaTheme="minorEastAsia" w:hAnsiTheme="minorEastAsia" w:hint="eastAsia"/>
                <w:bCs w:val="0"/>
                <w:sz w:val="21"/>
              </w:rPr>
              <w:t>(1)产品质量是否符合采购提出的有关技术要求；</w:t>
            </w:r>
          </w:p>
          <w:p w:rsidR="003F7AA4" w:rsidRPr="00FD7E2B" w:rsidRDefault="003F7AA4" w:rsidP="004D3446">
            <w:pPr>
              <w:pStyle w:val="a8"/>
              <w:spacing w:line="403" w:lineRule="exact"/>
              <w:ind w:firstLineChars="0" w:firstLine="0"/>
              <w:jc w:val="left"/>
              <w:rPr>
                <w:rFonts w:asciiTheme="minorEastAsia" w:eastAsiaTheme="minorEastAsia" w:hAnsiTheme="minorEastAsia"/>
                <w:bCs w:val="0"/>
                <w:sz w:val="21"/>
              </w:rPr>
            </w:pPr>
            <w:r w:rsidRPr="00FD7E2B">
              <w:rPr>
                <w:rFonts w:asciiTheme="minorEastAsia" w:eastAsiaTheme="minorEastAsia" w:hAnsiTheme="minorEastAsia" w:hint="eastAsia"/>
                <w:bCs w:val="0"/>
                <w:sz w:val="21"/>
              </w:rPr>
              <w:t>(2)产品安全性能、能效指标是否符合有关安全技术规范的要求；</w:t>
            </w:r>
          </w:p>
          <w:p w:rsidR="003F7AA4" w:rsidRPr="00FD7E2B" w:rsidRDefault="003F7AA4" w:rsidP="004D3446">
            <w:pPr>
              <w:pStyle w:val="a8"/>
              <w:ind w:firstLineChars="15" w:firstLine="33"/>
              <w:jc w:val="left"/>
              <w:rPr>
                <w:rFonts w:asciiTheme="minorEastAsia" w:eastAsiaTheme="minorEastAsia" w:hAnsiTheme="minorEastAsia"/>
                <w:i/>
                <w:sz w:val="21"/>
              </w:rPr>
            </w:pPr>
            <w:r w:rsidRPr="00FD7E2B">
              <w:rPr>
                <w:rFonts w:asciiTheme="minorEastAsia" w:eastAsiaTheme="minorEastAsia" w:hAnsiTheme="minorEastAsia" w:hint="eastAsia"/>
                <w:bCs w:val="0"/>
                <w:sz w:val="21"/>
              </w:rPr>
              <w:t>(3)产品技术资料是否齐全。</w:t>
            </w:r>
          </w:p>
        </w:tc>
        <w:tc>
          <w:tcPr>
            <w:tcW w:w="2427" w:type="dxa"/>
            <w:vAlign w:val="center"/>
          </w:tcPr>
          <w:p w:rsidR="003F7AA4" w:rsidRPr="005A38C6" w:rsidRDefault="005A38C6" w:rsidP="005A38C6">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FD7E2B" w:rsidTr="005A38C6">
        <w:tc>
          <w:tcPr>
            <w:tcW w:w="910" w:type="dxa"/>
            <w:vAlign w:val="center"/>
          </w:tcPr>
          <w:p w:rsidR="00FD7E2B" w:rsidRDefault="00FD7E2B" w:rsidP="004D3446">
            <w:pPr>
              <w:jc w:val="left"/>
            </w:pPr>
            <w:r>
              <w:rPr>
                <w:rFonts w:hint="eastAsia"/>
              </w:rPr>
              <w:t>特种设备使用单位</w:t>
            </w:r>
          </w:p>
        </w:tc>
        <w:tc>
          <w:tcPr>
            <w:tcW w:w="1111" w:type="dxa"/>
            <w:vAlign w:val="center"/>
          </w:tcPr>
          <w:p w:rsidR="00FD7E2B" w:rsidRPr="00F017FF" w:rsidRDefault="00FD7E2B" w:rsidP="00FD7E2B">
            <w:pPr>
              <w:jc w:val="left"/>
              <w:rPr>
                <w:szCs w:val="21"/>
              </w:rPr>
            </w:pPr>
            <w:r w:rsidRPr="00F017FF">
              <w:rPr>
                <w:rFonts w:hint="eastAsia"/>
                <w:szCs w:val="21"/>
              </w:rPr>
              <w:t>企业自定</w:t>
            </w:r>
          </w:p>
        </w:tc>
        <w:tc>
          <w:tcPr>
            <w:tcW w:w="889" w:type="dxa"/>
            <w:vAlign w:val="center"/>
          </w:tcPr>
          <w:p w:rsidR="00FD7E2B" w:rsidRDefault="00FD7E2B" w:rsidP="004D3446">
            <w:r w:rsidRPr="00F017FF">
              <w:rPr>
                <w:rFonts w:hint="eastAsia"/>
                <w:color w:val="000000"/>
                <w:szCs w:val="21"/>
              </w:rPr>
              <w:t>特种设备使用管理规则</w:t>
            </w:r>
          </w:p>
        </w:tc>
        <w:tc>
          <w:tcPr>
            <w:tcW w:w="920" w:type="dxa"/>
            <w:vAlign w:val="center"/>
          </w:tcPr>
          <w:p w:rsidR="00FD7E2B" w:rsidRDefault="00FD7E2B" w:rsidP="004D3446">
            <w:pPr>
              <w:jc w:val="center"/>
            </w:pPr>
            <w:r w:rsidRPr="00656B1C">
              <w:rPr>
                <w:rFonts w:hint="eastAsia"/>
              </w:rPr>
              <w:t>2.13</w:t>
            </w:r>
          </w:p>
        </w:tc>
        <w:tc>
          <w:tcPr>
            <w:tcW w:w="7902" w:type="dxa"/>
          </w:tcPr>
          <w:p w:rsidR="00FD7E2B" w:rsidRPr="00FD7E2B" w:rsidRDefault="00FD7E2B" w:rsidP="004D3446">
            <w:pPr>
              <w:pStyle w:val="a9"/>
              <w:spacing w:afterLines="0" w:line="403" w:lineRule="exact"/>
              <w:ind w:firstLineChars="0" w:firstLine="0"/>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 xml:space="preserve">　经常性维护保养</w:t>
            </w:r>
          </w:p>
          <w:p w:rsidR="00FD7E2B" w:rsidRPr="00FD7E2B" w:rsidRDefault="00FD7E2B" w:rsidP="004D3446">
            <w:pPr>
              <w:pStyle w:val="a9"/>
              <w:spacing w:afterLines="0" w:line="403" w:lineRule="exact"/>
              <w:ind w:firstLineChars="0" w:firstLine="0"/>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一般规定</w:t>
            </w:r>
          </w:p>
          <w:p w:rsidR="00FD7E2B" w:rsidRPr="00FD7E2B" w:rsidRDefault="00FD7E2B" w:rsidP="00FD7E2B">
            <w:pPr>
              <w:pStyle w:val="a8"/>
              <w:ind w:firstLineChars="15" w:firstLine="33"/>
              <w:jc w:val="left"/>
              <w:rPr>
                <w:rFonts w:asciiTheme="minorEastAsia" w:eastAsiaTheme="minorEastAsia" w:hAnsiTheme="minorEastAsia"/>
                <w:sz w:val="21"/>
              </w:rPr>
            </w:pPr>
            <w:r w:rsidRPr="00FD7E2B">
              <w:rPr>
                <w:rFonts w:asciiTheme="minorEastAsia" w:eastAsiaTheme="minorEastAsia" w:hAnsiTheme="minorEastAsia" w:hint="eastAsia"/>
                <w:bCs w:val="0"/>
                <w:sz w:val="21"/>
              </w:rPr>
              <w:t>使用单位应当根据设备特点和使用状况对特种设备本体及其安全附件、安全保护装置、测量调控装置、附属仪器仪表等进行经常性维护保养，维护保养的内容和时机应当符合相关安全技术规范的规定，并且在使用单位安全管理制度中明确。对发现的异常情况及时处理并且记录，保证在用特种设备始终处于正常使用状态。</w:t>
            </w:r>
          </w:p>
        </w:tc>
        <w:tc>
          <w:tcPr>
            <w:tcW w:w="2427" w:type="dxa"/>
            <w:vAlign w:val="center"/>
          </w:tcPr>
          <w:p w:rsidR="00FD7E2B" w:rsidRPr="005A38C6" w:rsidRDefault="005A38C6" w:rsidP="005A38C6">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3F7AA4" w:rsidTr="005A38C6">
        <w:tc>
          <w:tcPr>
            <w:tcW w:w="910" w:type="dxa"/>
            <w:vAlign w:val="center"/>
          </w:tcPr>
          <w:p w:rsidR="003F7AA4" w:rsidRDefault="003F7AA4" w:rsidP="004D3446">
            <w:pPr>
              <w:jc w:val="left"/>
            </w:pPr>
            <w:r>
              <w:rPr>
                <w:rFonts w:hint="eastAsia"/>
              </w:rPr>
              <w:t>特种设备使用单位</w:t>
            </w:r>
          </w:p>
        </w:tc>
        <w:tc>
          <w:tcPr>
            <w:tcW w:w="1111" w:type="dxa"/>
            <w:vAlign w:val="center"/>
          </w:tcPr>
          <w:p w:rsidR="00FD7E2B" w:rsidRPr="00FD7E2B" w:rsidRDefault="00FD7E2B" w:rsidP="00FD7E2B">
            <w:pPr>
              <w:jc w:val="center"/>
            </w:pPr>
            <w:r w:rsidRPr="00FD7E2B">
              <w:rPr>
                <w:rFonts w:hint="eastAsia"/>
              </w:rPr>
              <w:t>每年至</w:t>
            </w:r>
          </w:p>
          <w:p w:rsidR="003F7AA4" w:rsidRDefault="00FD7E2B" w:rsidP="00FD7E2B">
            <w:pPr>
              <w:jc w:val="center"/>
            </w:pPr>
            <w:r w:rsidRPr="00FD7E2B">
              <w:rPr>
                <w:rFonts w:hint="eastAsia"/>
              </w:rPr>
              <w:t>少一次</w:t>
            </w:r>
          </w:p>
        </w:tc>
        <w:tc>
          <w:tcPr>
            <w:tcW w:w="889" w:type="dxa"/>
            <w:vAlign w:val="center"/>
          </w:tcPr>
          <w:p w:rsidR="003F7AA4" w:rsidRDefault="003F7AA4" w:rsidP="004D3446">
            <w:r w:rsidRPr="00F017FF">
              <w:rPr>
                <w:rFonts w:hint="eastAsia"/>
                <w:color w:val="000000"/>
                <w:szCs w:val="21"/>
              </w:rPr>
              <w:t>特种设备使用管理规</w:t>
            </w:r>
            <w:r w:rsidRPr="00F017FF">
              <w:rPr>
                <w:rFonts w:hint="eastAsia"/>
                <w:color w:val="000000"/>
                <w:szCs w:val="21"/>
              </w:rPr>
              <w:lastRenderedPageBreak/>
              <w:t>则</w:t>
            </w:r>
          </w:p>
        </w:tc>
        <w:tc>
          <w:tcPr>
            <w:tcW w:w="920" w:type="dxa"/>
          </w:tcPr>
          <w:p w:rsidR="003F7AA4" w:rsidRDefault="003F7AA4" w:rsidP="004D3446">
            <w:r w:rsidRPr="00656B1C">
              <w:rPr>
                <w:rFonts w:hint="eastAsia"/>
              </w:rPr>
              <w:lastRenderedPageBreak/>
              <w:t>2.22</w:t>
            </w:r>
          </w:p>
        </w:tc>
        <w:tc>
          <w:tcPr>
            <w:tcW w:w="7902" w:type="dxa"/>
          </w:tcPr>
          <w:p w:rsidR="003F7AA4" w:rsidRPr="00FD7E2B" w:rsidRDefault="003F7AA4" w:rsidP="004D3446">
            <w:pPr>
              <w:pStyle w:val="a9"/>
              <w:spacing w:afterLines="0" w:line="403" w:lineRule="exact"/>
              <w:ind w:firstLineChars="0" w:firstLine="0"/>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 xml:space="preserve">　应急预案</w:t>
            </w:r>
          </w:p>
          <w:p w:rsidR="003F7AA4" w:rsidRPr="00FD7E2B" w:rsidRDefault="003F7AA4" w:rsidP="004D3446">
            <w:pPr>
              <w:pStyle w:val="a8"/>
              <w:ind w:firstLineChars="0" w:firstLine="0"/>
              <w:rPr>
                <w:rFonts w:asciiTheme="minorEastAsia" w:eastAsiaTheme="minorEastAsia" w:hAnsiTheme="minorEastAsia"/>
                <w:sz w:val="21"/>
              </w:rPr>
            </w:pPr>
            <w:r w:rsidRPr="00FD7E2B">
              <w:rPr>
                <w:rFonts w:asciiTheme="minorEastAsia" w:eastAsiaTheme="minorEastAsia" w:hAnsiTheme="minorEastAsia" w:hint="eastAsia"/>
                <w:bCs w:val="0"/>
                <w:sz w:val="21"/>
              </w:rPr>
              <w:t>使用单位应当建立相应的应急响应机制，制定应急专项预案，配置与之适应的救</w:t>
            </w:r>
            <w:r w:rsidRPr="00FD7E2B">
              <w:rPr>
                <w:rFonts w:asciiTheme="minorEastAsia" w:eastAsiaTheme="minorEastAsia" w:hAnsiTheme="minorEastAsia" w:hint="eastAsia"/>
                <w:bCs w:val="0"/>
                <w:sz w:val="21"/>
              </w:rPr>
              <w:lastRenderedPageBreak/>
              <w:t>援装备，定期演练并且记录。</w:t>
            </w:r>
          </w:p>
        </w:tc>
        <w:tc>
          <w:tcPr>
            <w:tcW w:w="2427" w:type="dxa"/>
            <w:vAlign w:val="center"/>
          </w:tcPr>
          <w:p w:rsidR="003F7AA4" w:rsidRPr="005A38C6" w:rsidRDefault="005A38C6" w:rsidP="005A38C6">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3F7AA4" w:rsidTr="005A38C6">
        <w:tc>
          <w:tcPr>
            <w:tcW w:w="910" w:type="dxa"/>
            <w:vAlign w:val="center"/>
          </w:tcPr>
          <w:p w:rsidR="003F7AA4" w:rsidRDefault="003F7AA4" w:rsidP="004D3446">
            <w:pPr>
              <w:jc w:val="left"/>
            </w:pPr>
            <w:r>
              <w:rPr>
                <w:rFonts w:hint="eastAsia"/>
              </w:rPr>
              <w:lastRenderedPageBreak/>
              <w:t>特种设备使用单位</w:t>
            </w:r>
          </w:p>
        </w:tc>
        <w:tc>
          <w:tcPr>
            <w:tcW w:w="1111" w:type="dxa"/>
            <w:vAlign w:val="center"/>
          </w:tcPr>
          <w:p w:rsidR="00FD7E2B" w:rsidRPr="00FD7E2B" w:rsidRDefault="00FD7E2B" w:rsidP="004D3446">
            <w:pPr>
              <w:jc w:val="center"/>
            </w:pPr>
            <w:r w:rsidRPr="00FD7E2B">
              <w:rPr>
                <w:rFonts w:hint="eastAsia"/>
              </w:rPr>
              <w:t>每年至</w:t>
            </w:r>
          </w:p>
          <w:p w:rsidR="003F7AA4" w:rsidRDefault="00FD7E2B" w:rsidP="004D3446">
            <w:pPr>
              <w:jc w:val="center"/>
            </w:pPr>
            <w:r w:rsidRPr="00FD7E2B">
              <w:rPr>
                <w:rFonts w:hint="eastAsia"/>
              </w:rPr>
              <w:t>少一次</w:t>
            </w:r>
          </w:p>
        </w:tc>
        <w:tc>
          <w:tcPr>
            <w:tcW w:w="889" w:type="dxa"/>
            <w:vAlign w:val="center"/>
          </w:tcPr>
          <w:p w:rsidR="003F7AA4" w:rsidRDefault="003F7AA4" w:rsidP="004D3446">
            <w:r w:rsidRPr="00F017FF">
              <w:rPr>
                <w:rFonts w:hint="eastAsia"/>
                <w:color w:val="000000"/>
                <w:szCs w:val="21"/>
              </w:rPr>
              <w:t>特种设备使用管理规则</w:t>
            </w:r>
          </w:p>
        </w:tc>
        <w:tc>
          <w:tcPr>
            <w:tcW w:w="920" w:type="dxa"/>
            <w:vAlign w:val="center"/>
          </w:tcPr>
          <w:p w:rsidR="003F7AA4" w:rsidRDefault="003F7AA4" w:rsidP="004D3446">
            <w:pPr>
              <w:jc w:val="left"/>
            </w:pPr>
            <w:r w:rsidRPr="00656B1C">
              <w:rPr>
                <w:rFonts w:hint="eastAsia"/>
              </w:rPr>
              <w:t>2.24</w:t>
            </w:r>
            <w:r w:rsidRPr="001E7AE9">
              <w:rPr>
                <w:rFonts w:ascii="Times New Roman" w:eastAsia="方正书宋简体" w:hAnsi="Times New Roman" w:hint="eastAsia"/>
              </w:rPr>
              <w:t xml:space="preserve">　</w:t>
            </w:r>
          </w:p>
        </w:tc>
        <w:tc>
          <w:tcPr>
            <w:tcW w:w="7902" w:type="dxa"/>
          </w:tcPr>
          <w:p w:rsidR="003F7AA4" w:rsidRPr="00FD7E2B" w:rsidRDefault="003F7AA4" w:rsidP="004D3446">
            <w:pPr>
              <w:pStyle w:val="a9"/>
              <w:spacing w:afterLines="0" w:line="403" w:lineRule="exact"/>
              <w:ind w:firstLineChars="0" w:firstLine="0"/>
              <w:rPr>
                <w:rFonts w:asciiTheme="minorEastAsia" w:eastAsiaTheme="minorEastAsia" w:hAnsiTheme="minorEastAsia"/>
                <w:sz w:val="21"/>
                <w:lang w:val="en-US"/>
              </w:rPr>
            </w:pPr>
            <w:r w:rsidRPr="00FD7E2B">
              <w:rPr>
                <w:rFonts w:asciiTheme="minorEastAsia" w:eastAsiaTheme="minorEastAsia" w:hAnsiTheme="minorEastAsia" w:hint="eastAsia"/>
                <w:sz w:val="21"/>
                <w:lang w:val="en-US"/>
              </w:rPr>
              <w:t>超过设计使用年限使用的特种设备</w:t>
            </w:r>
          </w:p>
          <w:p w:rsidR="003F7AA4" w:rsidRPr="00FD7E2B" w:rsidRDefault="003F7AA4" w:rsidP="004D3446">
            <w:pPr>
              <w:pStyle w:val="a8"/>
              <w:ind w:firstLineChars="0" w:firstLine="0"/>
              <w:rPr>
                <w:rFonts w:asciiTheme="minorEastAsia" w:eastAsiaTheme="minorEastAsia" w:hAnsiTheme="minorEastAsia"/>
                <w:sz w:val="21"/>
              </w:rPr>
            </w:pPr>
            <w:r w:rsidRPr="00FD7E2B">
              <w:rPr>
                <w:rFonts w:asciiTheme="minorEastAsia" w:eastAsiaTheme="minorEastAsia" w:hAnsiTheme="minorEastAsia" w:hint="eastAsia"/>
                <w:bCs w:val="0"/>
                <w:sz w:val="21"/>
              </w:rPr>
              <w:t>特种设备达到设计使用年限、使用单位认为可以继续使用的，应当按照安全技术规范的要求通过检验或者安全评估，经使用单位主要负责人批准后，方可继续使用。</w:t>
            </w:r>
          </w:p>
        </w:tc>
        <w:tc>
          <w:tcPr>
            <w:tcW w:w="2427" w:type="dxa"/>
            <w:vAlign w:val="center"/>
          </w:tcPr>
          <w:p w:rsidR="003F7AA4" w:rsidRPr="005A38C6" w:rsidRDefault="005A38C6" w:rsidP="005A38C6">
            <w:pPr>
              <w:widowControl/>
              <w:rPr>
                <w:rFonts w:asciiTheme="minorEastAsia" w:hAnsiTheme="minorEastAsia"/>
                <w:color w:val="00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3F7AA4" w:rsidRPr="00A015D1" w:rsidRDefault="003F7AA4" w:rsidP="003F7AA4">
      <w:pPr>
        <w:rPr>
          <w:rFonts w:asciiTheme="minorEastAsia" w:hAnsiTheme="minorEastAsia"/>
          <w:szCs w:val="21"/>
        </w:rPr>
      </w:pPr>
    </w:p>
    <w:p w:rsidR="003F7AA4" w:rsidRDefault="003F7AA4" w:rsidP="00BD29B6">
      <w:pPr>
        <w:spacing w:line="360" w:lineRule="auto"/>
        <w:ind w:firstLineChars="189" w:firstLine="567"/>
        <w:jc w:val="left"/>
        <w:rPr>
          <w:rFonts w:asciiTheme="minorEastAsia" w:hAnsiTheme="minorEastAsia" w:cs="宋体"/>
          <w:color w:val="4E4342"/>
          <w:kern w:val="0"/>
          <w:sz w:val="30"/>
          <w:szCs w:val="30"/>
        </w:rPr>
        <w:sectPr w:rsidR="003F7AA4" w:rsidSect="003F7AA4">
          <w:pgSz w:w="16838" w:h="11906" w:orient="landscape"/>
          <w:pgMar w:top="1800" w:right="1440" w:bottom="1800" w:left="1440" w:header="851" w:footer="992" w:gutter="0"/>
          <w:cols w:space="425"/>
          <w:docGrid w:type="lines" w:linePitch="312"/>
        </w:sectPr>
      </w:pPr>
    </w:p>
    <w:p w:rsidR="00BD29B6" w:rsidRDefault="00BD29B6" w:rsidP="00BD29B6">
      <w:pPr>
        <w:spacing w:line="360" w:lineRule="auto"/>
        <w:jc w:val="left"/>
        <w:rPr>
          <w:rFonts w:asciiTheme="minorEastAsia" w:hAnsiTheme="minorEastAsia" w:cs="宋体"/>
          <w:color w:val="4E4342"/>
          <w:kern w:val="0"/>
          <w:sz w:val="30"/>
          <w:szCs w:val="30"/>
        </w:rPr>
      </w:pPr>
      <w:r w:rsidRPr="007861ED">
        <w:rPr>
          <w:rFonts w:hint="eastAsia"/>
          <w:sz w:val="30"/>
          <w:szCs w:val="30"/>
        </w:rPr>
        <w:lastRenderedPageBreak/>
        <w:t>2.1.2</w:t>
      </w:r>
      <w:r>
        <w:rPr>
          <w:rFonts w:asciiTheme="minorEastAsia" w:hAnsiTheme="minorEastAsia" w:cs="宋体" w:hint="eastAsia"/>
          <w:color w:val="4E4342"/>
          <w:kern w:val="0"/>
          <w:sz w:val="30"/>
          <w:szCs w:val="30"/>
        </w:rPr>
        <w:t>安全管理专项</w:t>
      </w:r>
      <w:r w:rsidR="0049306D">
        <w:rPr>
          <w:rFonts w:asciiTheme="minorEastAsia" w:hAnsiTheme="minorEastAsia" w:cs="宋体" w:hint="eastAsia"/>
          <w:color w:val="4E4342"/>
          <w:kern w:val="0"/>
          <w:sz w:val="30"/>
          <w:szCs w:val="30"/>
        </w:rPr>
        <w:t>要求</w:t>
      </w:r>
      <w:r>
        <w:rPr>
          <w:rFonts w:asciiTheme="minorEastAsia" w:hAnsiTheme="minorEastAsia" w:cs="宋体" w:hint="eastAsia"/>
          <w:color w:val="4E4342"/>
          <w:kern w:val="0"/>
          <w:sz w:val="30"/>
          <w:szCs w:val="30"/>
        </w:rPr>
        <w:t>审查</w:t>
      </w:r>
    </w:p>
    <w:p w:rsidR="00BD29B6" w:rsidRPr="00664EA7" w:rsidRDefault="00BD29B6" w:rsidP="00BD29B6">
      <w:pPr>
        <w:spacing w:line="360" w:lineRule="auto"/>
        <w:ind w:firstLineChars="189" w:firstLine="567"/>
        <w:jc w:val="left"/>
        <w:rPr>
          <w:rFonts w:asciiTheme="minorEastAsia" w:hAnsiTheme="minorEastAsia" w:cs="宋体"/>
          <w:color w:val="4E4342"/>
          <w:kern w:val="0"/>
          <w:sz w:val="30"/>
          <w:szCs w:val="30"/>
        </w:rPr>
      </w:pPr>
      <w:r w:rsidRPr="00664EA7">
        <w:rPr>
          <w:rFonts w:asciiTheme="minorEastAsia" w:hAnsiTheme="minorEastAsia" w:cs="宋体" w:hint="eastAsia"/>
          <w:color w:val="4E4342"/>
          <w:kern w:val="0"/>
          <w:sz w:val="30"/>
          <w:szCs w:val="30"/>
        </w:rPr>
        <w:t>安全管理</w:t>
      </w:r>
      <w:r w:rsidR="006A509C" w:rsidRPr="00664EA7">
        <w:rPr>
          <w:rFonts w:asciiTheme="minorEastAsia" w:hAnsiTheme="minorEastAsia" w:cs="宋体" w:hint="eastAsia"/>
          <w:color w:val="4E4342"/>
          <w:kern w:val="0"/>
          <w:sz w:val="30"/>
          <w:szCs w:val="30"/>
        </w:rPr>
        <w:t>专项</w:t>
      </w:r>
      <w:r w:rsidR="0049306D" w:rsidRPr="00664EA7">
        <w:rPr>
          <w:rFonts w:asciiTheme="minorEastAsia" w:hAnsiTheme="minorEastAsia" w:cs="宋体" w:hint="eastAsia"/>
          <w:color w:val="4E4342"/>
          <w:kern w:val="0"/>
          <w:sz w:val="30"/>
          <w:szCs w:val="30"/>
        </w:rPr>
        <w:t>要求</w:t>
      </w:r>
      <w:r w:rsidRPr="00664EA7">
        <w:rPr>
          <w:rFonts w:asciiTheme="minorEastAsia" w:hAnsiTheme="minorEastAsia" w:cs="宋体" w:hint="eastAsia"/>
          <w:color w:val="4E4342"/>
          <w:kern w:val="0"/>
          <w:sz w:val="30"/>
          <w:szCs w:val="30"/>
        </w:rPr>
        <w:t>审查</w:t>
      </w:r>
      <w:r w:rsidR="00CF16A8" w:rsidRPr="00664EA7">
        <w:rPr>
          <w:rFonts w:asciiTheme="minorEastAsia" w:hAnsiTheme="minorEastAsia" w:cs="宋体" w:hint="eastAsia"/>
          <w:color w:val="4E4342"/>
          <w:kern w:val="0"/>
          <w:sz w:val="30"/>
          <w:szCs w:val="30"/>
        </w:rPr>
        <w:t>是根据特种设备法规、规范，</w:t>
      </w:r>
      <w:r w:rsidR="002662A7" w:rsidRPr="00664EA7">
        <w:rPr>
          <w:rFonts w:asciiTheme="minorEastAsia" w:hAnsiTheme="minorEastAsia" w:cs="宋体" w:hint="eastAsia"/>
          <w:color w:val="4E4342"/>
          <w:kern w:val="0"/>
          <w:sz w:val="30"/>
          <w:szCs w:val="30"/>
        </w:rPr>
        <w:t>针对</w:t>
      </w:r>
      <w:r w:rsidR="00CF16A8" w:rsidRPr="00664EA7">
        <w:rPr>
          <w:rFonts w:asciiTheme="minorEastAsia" w:hAnsiTheme="minorEastAsia" w:cs="宋体" w:hint="eastAsia"/>
          <w:color w:val="4E4342"/>
          <w:kern w:val="0"/>
          <w:sz w:val="30"/>
          <w:szCs w:val="30"/>
        </w:rPr>
        <w:t>不同</w:t>
      </w:r>
      <w:r w:rsidR="002662A7" w:rsidRPr="00664EA7">
        <w:rPr>
          <w:rFonts w:asciiTheme="minorEastAsia" w:hAnsiTheme="minorEastAsia" w:cs="宋体" w:hint="eastAsia"/>
          <w:color w:val="4E4342"/>
          <w:kern w:val="0"/>
          <w:sz w:val="30"/>
          <w:szCs w:val="30"/>
        </w:rPr>
        <w:t>种类</w:t>
      </w:r>
      <w:r w:rsidR="00CF16A8" w:rsidRPr="00664EA7">
        <w:rPr>
          <w:rFonts w:asciiTheme="minorEastAsia" w:hAnsiTheme="minorEastAsia" w:cs="宋体" w:hint="eastAsia"/>
          <w:color w:val="4E4342"/>
          <w:kern w:val="0"/>
          <w:sz w:val="30"/>
          <w:szCs w:val="30"/>
        </w:rPr>
        <w:t>、类别特种设备提出的</w:t>
      </w:r>
      <w:r w:rsidR="001B145C" w:rsidRPr="00664EA7">
        <w:rPr>
          <w:rFonts w:asciiTheme="minorEastAsia" w:hAnsiTheme="minorEastAsia" w:cs="宋体" w:hint="eastAsia"/>
          <w:color w:val="4E4342"/>
          <w:kern w:val="0"/>
          <w:sz w:val="30"/>
          <w:szCs w:val="30"/>
        </w:rPr>
        <w:t>特殊</w:t>
      </w:r>
      <w:r w:rsidR="00CF16A8" w:rsidRPr="00664EA7">
        <w:rPr>
          <w:rFonts w:asciiTheme="minorEastAsia" w:hAnsiTheme="minorEastAsia" w:cs="宋体" w:hint="eastAsia"/>
          <w:color w:val="4E4342"/>
          <w:kern w:val="0"/>
          <w:sz w:val="30"/>
          <w:szCs w:val="30"/>
        </w:rPr>
        <w:t>安全管理要求。</w:t>
      </w:r>
    </w:p>
    <w:p w:rsidR="000E108A" w:rsidRPr="00664EA7" w:rsidRDefault="00D732B9" w:rsidP="00BD29B6">
      <w:pPr>
        <w:spacing w:line="360" w:lineRule="auto"/>
        <w:ind w:firstLineChars="189" w:firstLine="567"/>
        <w:jc w:val="left"/>
        <w:rPr>
          <w:rFonts w:asciiTheme="minorEastAsia" w:hAnsiTheme="minorEastAsia" w:cs="宋体"/>
          <w:color w:val="4E4342"/>
          <w:kern w:val="0"/>
          <w:sz w:val="30"/>
          <w:szCs w:val="30"/>
        </w:rPr>
      </w:pPr>
      <w:r w:rsidRPr="00664EA7">
        <w:rPr>
          <w:rFonts w:asciiTheme="minorEastAsia" w:hAnsiTheme="minorEastAsia" w:cs="宋体" w:hint="eastAsia"/>
          <w:color w:val="4E4342"/>
          <w:kern w:val="0"/>
          <w:sz w:val="30"/>
          <w:szCs w:val="30"/>
        </w:rPr>
        <w:t>各特种设备安全管理</w:t>
      </w:r>
      <w:r w:rsidR="0049306D" w:rsidRPr="00664EA7">
        <w:rPr>
          <w:rFonts w:asciiTheme="minorEastAsia" w:hAnsiTheme="minorEastAsia" w:cs="宋体" w:hint="eastAsia"/>
          <w:color w:val="4E4342"/>
          <w:kern w:val="0"/>
          <w:sz w:val="30"/>
          <w:szCs w:val="30"/>
        </w:rPr>
        <w:t>专项要求</w:t>
      </w:r>
      <w:r w:rsidRPr="00664EA7">
        <w:rPr>
          <w:rFonts w:asciiTheme="minorEastAsia" w:hAnsiTheme="minorEastAsia" w:cs="宋体" w:hint="eastAsia"/>
          <w:color w:val="4E4342"/>
          <w:kern w:val="0"/>
          <w:sz w:val="30"/>
          <w:szCs w:val="30"/>
        </w:rPr>
        <w:t>审查</w:t>
      </w:r>
      <w:r w:rsidR="0049306D" w:rsidRPr="00664EA7">
        <w:rPr>
          <w:rFonts w:asciiTheme="minorEastAsia" w:hAnsiTheme="minorEastAsia" w:cs="宋体" w:hint="eastAsia"/>
          <w:color w:val="4E4342"/>
          <w:kern w:val="0"/>
          <w:sz w:val="30"/>
          <w:szCs w:val="30"/>
        </w:rPr>
        <w:t>内容</w:t>
      </w:r>
      <w:r w:rsidRPr="00664EA7">
        <w:rPr>
          <w:rFonts w:asciiTheme="minorEastAsia" w:hAnsiTheme="minorEastAsia" w:cs="宋体" w:hint="eastAsia"/>
          <w:color w:val="4E4342"/>
          <w:kern w:val="0"/>
          <w:sz w:val="30"/>
          <w:szCs w:val="30"/>
        </w:rPr>
        <w:t>见本指南2.1.2.1</w:t>
      </w:r>
      <w:r w:rsidR="006D282D" w:rsidRPr="006D282D">
        <w:rPr>
          <w:rFonts w:asciiTheme="minorEastAsia" w:hAnsiTheme="minorEastAsia" w:cs="宋体" w:hint="eastAsia"/>
          <w:color w:val="4E4342"/>
          <w:kern w:val="0"/>
          <w:sz w:val="30"/>
          <w:szCs w:val="30"/>
        </w:rPr>
        <w:t>～</w:t>
      </w:r>
      <w:r w:rsidR="006D282D" w:rsidRPr="00664EA7">
        <w:rPr>
          <w:rFonts w:asciiTheme="minorEastAsia" w:hAnsiTheme="minorEastAsia" w:cs="宋体" w:hint="eastAsia"/>
          <w:color w:val="4E4342"/>
          <w:kern w:val="0"/>
          <w:sz w:val="30"/>
          <w:szCs w:val="30"/>
        </w:rPr>
        <w:t>2.1.2.</w:t>
      </w:r>
      <w:r w:rsidR="006D282D">
        <w:rPr>
          <w:rFonts w:asciiTheme="minorEastAsia" w:hAnsiTheme="minorEastAsia" w:cs="宋体" w:hint="eastAsia"/>
          <w:color w:val="4E4342"/>
          <w:kern w:val="0"/>
          <w:sz w:val="30"/>
          <w:szCs w:val="30"/>
        </w:rPr>
        <w:t>8</w:t>
      </w:r>
      <w:r w:rsidRPr="00664EA7">
        <w:rPr>
          <w:rFonts w:asciiTheme="minorEastAsia" w:hAnsiTheme="minorEastAsia" w:cs="宋体" w:hint="eastAsia"/>
          <w:color w:val="4E4342"/>
          <w:kern w:val="0"/>
          <w:sz w:val="30"/>
          <w:szCs w:val="30"/>
        </w:rPr>
        <w:t>。</w:t>
      </w:r>
    </w:p>
    <w:p w:rsidR="004214D1" w:rsidRDefault="004214D1" w:rsidP="000E108A">
      <w:pPr>
        <w:spacing w:line="360" w:lineRule="auto"/>
        <w:jc w:val="left"/>
        <w:rPr>
          <w:sz w:val="30"/>
          <w:szCs w:val="30"/>
        </w:rPr>
      </w:pPr>
    </w:p>
    <w:p w:rsidR="000E108A" w:rsidRDefault="000E108A" w:rsidP="000E108A">
      <w:pPr>
        <w:spacing w:line="360" w:lineRule="auto"/>
        <w:jc w:val="left"/>
        <w:rPr>
          <w:rFonts w:asciiTheme="minorEastAsia" w:hAnsiTheme="minorEastAsia" w:cs="宋体"/>
          <w:color w:val="4E4342"/>
          <w:kern w:val="0"/>
          <w:sz w:val="30"/>
          <w:szCs w:val="30"/>
        </w:rPr>
      </w:pPr>
      <w:r>
        <w:rPr>
          <w:rFonts w:hint="eastAsia"/>
          <w:sz w:val="30"/>
          <w:szCs w:val="30"/>
        </w:rPr>
        <w:t>2.1.2.1</w:t>
      </w:r>
      <w:r>
        <w:rPr>
          <w:rFonts w:hint="eastAsia"/>
          <w:sz w:val="30"/>
          <w:szCs w:val="30"/>
        </w:rPr>
        <w:t>锅炉</w:t>
      </w:r>
      <w:r>
        <w:rPr>
          <w:rFonts w:asciiTheme="minorEastAsia" w:hAnsiTheme="minorEastAsia" w:cs="宋体" w:hint="eastAsia"/>
          <w:color w:val="4E4342"/>
          <w:kern w:val="0"/>
          <w:sz w:val="30"/>
          <w:szCs w:val="30"/>
        </w:rPr>
        <w:t>安全管理专项要求审查</w:t>
      </w:r>
    </w:p>
    <w:p w:rsidR="001B145C" w:rsidRDefault="001B145C" w:rsidP="001B145C">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锅炉安全管理专项</w:t>
      </w:r>
      <w:r w:rsidR="00D732B9">
        <w:rPr>
          <w:rFonts w:asciiTheme="minorEastAsia" w:hAnsiTheme="minorEastAsia" w:cs="宋体" w:hint="eastAsia"/>
          <w:color w:val="4E4342"/>
          <w:kern w:val="0"/>
          <w:sz w:val="30"/>
          <w:szCs w:val="30"/>
        </w:rPr>
        <w:t>审查</w:t>
      </w:r>
      <w:r>
        <w:rPr>
          <w:rFonts w:asciiTheme="minorEastAsia" w:hAnsiTheme="minorEastAsia" w:cs="宋体" w:hint="eastAsia"/>
          <w:color w:val="4E4342"/>
          <w:kern w:val="0"/>
          <w:sz w:val="30"/>
          <w:szCs w:val="30"/>
        </w:rPr>
        <w:t>根据《</w:t>
      </w:r>
      <w:r w:rsidRPr="001B145C">
        <w:rPr>
          <w:rFonts w:asciiTheme="minorEastAsia" w:hAnsiTheme="minorEastAsia" w:cs="宋体" w:hint="eastAsia"/>
          <w:color w:val="4E4342"/>
          <w:kern w:val="0"/>
          <w:sz w:val="30"/>
          <w:szCs w:val="30"/>
        </w:rPr>
        <w:t>锅炉使用管理规则</w:t>
      </w:r>
      <w:r>
        <w:rPr>
          <w:rFonts w:asciiTheme="minorEastAsia" w:hAnsiTheme="minorEastAsia" w:cs="宋体" w:hint="eastAsia"/>
          <w:color w:val="4E4342"/>
          <w:kern w:val="0"/>
          <w:sz w:val="30"/>
          <w:szCs w:val="30"/>
        </w:rPr>
        <w:t>》、</w:t>
      </w:r>
      <w:r w:rsidR="00D732B9">
        <w:rPr>
          <w:rFonts w:asciiTheme="minorEastAsia" w:hAnsiTheme="minorEastAsia" w:cs="宋体" w:hint="eastAsia"/>
          <w:color w:val="4E4342"/>
          <w:kern w:val="0"/>
          <w:sz w:val="30"/>
          <w:szCs w:val="30"/>
        </w:rPr>
        <w:t>《</w:t>
      </w:r>
      <w:r w:rsidRPr="001B145C">
        <w:rPr>
          <w:rFonts w:asciiTheme="minorEastAsia" w:hAnsiTheme="minorEastAsia" w:cs="宋体" w:hint="eastAsia"/>
          <w:color w:val="4E4342"/>
          <w:kern w:val="0"/>
          <w:sz w:val="30"/>
          <w:szCs w:val="30"/>
        </w:rPr>
        <w:t>锅炉安全技术监察规程</w:t>
      </w:r>
      <w:r w:rsidR="00D732B9">
        <w:rPr>
          <w:rFonts w:asciiTheme="minorEastAsia" w:hAnsiTheme="minorEastAsia" w:cs="宋体" w:hint="eastAsia"/>
          <w:color w:val="4E4342"/>
          <w:kern w:val="0"/>
          <w:sz w:val="30"/>
          <w:szCs w:val="30"/>
        </w:rPr>
        <w:t>》要求进行。</w:t>
      </w:r>
    </w:p>
    <w:p w:rsidR="009376B2" w:rsidRDefault="00D732B9" w:rsidP="009376B2">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审查的排查内容</w:t>
      </w:r>
      <w:r w:rsidR="009376B2">
        <w:rPr>
          <w:rFonts w:asciiTheme="minorEastAsia" w:hAnsiTheme="minorEastAsia" w:cs="宋体" w:hint="eastAsia"/>
          <w:color w:val="4E4342"/>
          <w:kern w:val="0"/>
          <w:sz w:val="30"/>
          <w:szCs w:val="30"/>
        </w:rPr>
        <w:t>、排查时间、排查依据条款、排查</w:t>
      </w:r>
      <w:r>
        <w:rPr>
          <w:rFonts w:asciiTheme="minorEastAsia" w:hAnsiTheme="minorEastAsia" w:cs="宋体" w:hint="eastAsia"/>
          <w:color w:val="4E4342"/>
          <w:kern w:val="0"/>
          <w:sz w:val="30"/>
          <w:szCs w:val="30"/>
        </w:rPr>
        <w:t>要求</w:t>
      </w:r>
      <w:r w:rsidR="009376B2">
        <w:rPr>
          <w:rFonts w:asciiTheme="minorEastAsia" w:hAnsiTheme="minorEastAsia" w:cs="宋体" w:hint="eastAsia"/>
          <w:color w:val="4E4342"/>
          <w:kern w:val="0"/>
          <w:sz w:val="30"/>
          <w:szCs w:val="30"/>
        </w:rPr>
        <w:t>详见表2.1.</w:t>
      </w:r>
      <w:r>
        <w:rPr>
          <w:rFonts w:asciiTheme="minorEastAsia" w:hAnsiTheme="minorEastAsia" w:cs="宋体" w:hint="eastAsia"/>
          <w:color w:val="4E4342"/>
          <w:kern w:val="0"/>
          <w:sz w:val="30"/>
          <w:szCs w:val="30"/>
        </w:rPr>
        <w:t>2.1</w:t>
      </w:r>
      <w:r w:rsidR="009376B2">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特</w:t>
      </w:r>
      <w:r w:rsidRPr="00D732B9">
        <w:rPr>
          <w:rFonts w:asciiTheme="minorEastAsia" w:hAnsiTheme="minorEastAsia" w:cs="宋体" w:hint="eastAsia"/>
          <w:color w:val="4E4342"/>
          <w:kern w:val="0"/>
          <w:sz w:val="30"/>
          <w:szCs w:val="30"/>
        </w:rPr>
        <w:t>种设备隐患排查——安全管理专项要求审查（锅炉）</w:t>
      </w:r>
      <w:r w:rsidR="009376B2">
        <w:rPr>
          <w:rFonts w:asciiTheme="minorEastAsia" w:hAnsiTheme="minorEastAsia" w:cs="宋体" w:hint="eastAsia"/>
          <w:color w:val="4E4342"/>
          <w:kern w:val="0"/>
          <w:sz w:val="30"/>
          <w:szCs w:val="30"/>
        </w:rPr>
        <w:t>》。</w:t>
      </w:r>
    </w:p>
    <w:p w:rsidR="00306C9D" w:rsidRPr="00904043" w:rsidRDefault="00306C9D" w:rsidP="00306C9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各项审查记录内容及格式企业可按相关法规要求及企业管理特点</w:t>
      </w:r>
      <w:r w:rsidR="005A38C6">
        <w:rPr>
          <w:rFonts w:asciiTheme="minorEastAsia" w:hAnsiTheme="minorEastAsia" w:cs="宋体" w:hint="eastAsia"/>
          <w:color w:val="4E4342"/>
          <w:kern w:val="0"/>
          <w:sz w:val="30"/>
          <w:szCs w:val="30"/>
        </w:rPr>
        <w:t>自定</w:t>
      </w:r>
      <w:r>
        <w:rPr>
          <w:rFonts w:asciiTheme="minorEastAsia" w:hAnsiTheme="minorEastAsia" w:cs="宋体" w:hint="eastAsia"/>
          <w:color w:val="4E4342"/>
          <w:kern w:val="0"/>
          <w:sz w:val="30"/>
          <w:szCs w:val="30"/>
        </w:rPr>
        <w:t>。隐患排查记录要求详见</w:t>
      </w:r>
      <w:r w:rsidRPr="00904043">
        <w:rPr>
          <w:rFonts w:asciiTheme="minorEastAsia" w:hAnsiTheme="minorEastAsia" w:cs="宋体" w:hint="eastAsia"/>
          <w:color w:val="4E4342"/>
          <w:kern w:val="0"/>
          <w:sz w:val="30"/>
          <w:szCs w:val="30"/>
        </w:rPr>
        <w:t>2.1.3</w:t>
      </w:r>
      <w:r>
        <w:rPr>
          <w:rFonts w:asciiTheme="minorEastAsia" w:hAnsiTheme="minorEastAsia" w:cs="宋体" w:hint="eastAsia"/>
          <w:color w:val="4E4342"/>
          <w:kern w:val="0"/>
          <w:sz w:val="30"/>
          <w:szCs w:val="30"/>
        </w:rPr>
        <w:t>《</w:t>
      </w:r>
      <w:r w:rsidRPr="00904043">
        <w:rPr>
          <w:rFonts w:asciiTheme="minorEastAsia" w:hAnsiTheme="minorEastAsia" w:cs="宋体" w:hint="eastAsia"/>
          <w:color w:val="4E4342"/>
          <w:kern w:val="0"/>
          <w:sz w:val="30"/>
          <w:szCs w:val="30"/>
        </w:rPr>
        <w:t>安全管理审查记录</w:t>
      </w:r>
      <w:r>
        <w:rPr>
          <w:rFonts w:asciiTheme="minorEastAsia" w:hAnsiTheme="minorEastAsia" w:cs="宋体" w:hint="eastAsia"/>
          <w:color w:val="4E4342"/>
          <w:kern w:val="0"/>
          <w:sz w:val="30"/>
          <w:szCs w:val="30"/>
        </w:rPr>
        <w:t>》。</w:t>
      </w:r>
    </w:p>
    <w:p w:rsidR="000E108A" w:rsidRPr="00306C9D" w:rsidRDefault="000E108A" w:rsidP="00BD29B6">
      <w:pPr>
        <w:spacing w:line="360" w:lineRule="auto"/>
        <w:ind w:firstLineChars="189" w:firstLine="567"/>
        <w:jc w:val="left"/>
        <w:rPr>
          <w:rFonts w:asciiTheme="minorEastAsia" w:hAnsiTheme="minorEastAsia" w:cs="宋体"/>
          <w:color w:val="4E4342"/>
          <w:kern w:val="0"/>
          <w:sz w:val="30"/>
          <w:szCs w:val="30"/>
        </w:rPr>
      </w:pPr>
    </w:p>
    <w:p w:rsidR="009376B2" w:rsidRDefault="009376B2">
      <w:pPr>
        <w:widowControl/>
        <w:jc w:val="left"/>
        <w:rPr>
          <w:sz w:val="30"/>
          <w:szCs w:val="30"/>
        </w:rPr>
      </w:pPr>
      <w:r>
        <w:rPr>
          <w:sz w:val="30"/>
          <w:szCs w:val="30"/>
        </w:rPr>
        <w:br w:type="page"/>
      </w:r>
    </w:p>
    <w:p w:rsidR="009376B2" w:rsidRDefault="009376B2" w:rsidP="006D44F2">
      <w:pPr>
        <w:spacing w:line="360" w:lineRule="auto"/>
        <w:ind w:firstLineChars="189" w:firstLine="567"/>
        <w:jc w:val="left"/>
        <w:rPr>
          <w:sz w:val="30"/>
          <w:szCs w:val="30"/>
        </w:rPr>
        <w:sectPr w:rsidR="009376B2" w:rsidSect="002D6627">
          <w:pgSz w:w="11906" w:h="16838"/>
          <w:pgMar w:top="1440" w:right="1800" w:bottom="1440" w:left="1800" w:header="851" w:footer="992" w:gutter="0"/>
          <w:cols w:space="425"/>
          <w:docGrid w:type="lines" w:linePitch="312"/>
        </w:sectPr>
      </w:pPr>
    </w:p>
    <w:p w:rsidR="009376B2" w:rsidRDefault="009376B2" w:rsidP="009376B2">
      <w:pPr>
        <w:jc w:val="center"/>
      </w:pPr>
      <w:r>
        <w:rPr>
          <w:rFonts w:asciiTheme="minorEastAsia" w:hAnsiTheme="minorEastAsia" w:cs="宋体" w:hint="eastAsia"/>
          <w:color w:val="4E4342"/>
          <w:kern w:val="0"/>
          <w:sz w:val="24"/>
          <w:szCs w:val="24"/>
        </w:rPr>
        <w:lastRenderedPageBreak/>
        <w:t>表</w:t>
      </w:r>
      <w:r w:rsidRPr="00DC07E5">
        <w:rPr>
          <w:rFonts w:asciiTheme="minorEastAsia" w:hAnsiTheme="minorEastAsia" w:cs="宋体" w:hint="eastAsia"/>
          <w:color w:val="4E4342"/>
          <w:kern w:val="0"/>
          <w:sz w:val="24"/>
          <w:szCs w:val="24"/>
        </w:rPr>
        <w:t>2.1</w:t>
      </w:r>
      <w:r>
        <w:rPr>
          <w:rFonts w:asciiTheme="minorEastAsia" w:hAnsiTheme="minorEastAsia" w:cs="宋体" w:hint="eastAsia"/>
          <w:color w:val="4E4342"/>
          <w:kern w:val="0"/>
          <w:sz w:val="24"/>
          <w:szCs w:val="24"/>
        </w:rPr>
        <w:t>.2.</w:t>
      </w:r>
      <w:r w:rsidRPr="00DC07E5">
        <w:rPr>
          <w:rFonts w:asciiTheme="minorEastAsia" w:hAnsiTheme="minorEastAsia" w:cs="宋体" w:hint="eastAsia"/>
          <w:color w:val="4E4342"/>
          <w:kern w:val="0"/>
          <w:sz w:val="24"/>
          <w:szCs w:val="24"/>
        </w:rPr>
        <w:t>1</w:t>
      </w:r>
      <w:r>
        <w:rPr>
          <w:rFonts w:asciiTheme="minorEastAsia" w:hAnsiTheme="minorEastAsia" w:cs="宋体" w:hint="eastAsia"/>
          <w:color w:val="4E4342"/>
          <w:kern w:val="0"/>
          <w:sz w:val="24"/>
          <w:szCs w:val="24"/>
        </w:rPr>
        <w:t xml:space="preserve">   </w:t>
      </w:r>
      <w:r w:rsidRPr="00DC07E5">
        <w:rPr>
          <w:rFonts w:asciiTheme="minorEastAsia" w:hAnsiTheme="minorEastAsia" w:cs="宋体" w:hint="eastAsia"/>
          <w:color w:val="4E4342"/>
          <w:kern w:val="0"/>
          <w:sz w:val="24"/>
          <w:szCs w:val="24"/>
        </w:rPr>
        <w:t>特种设备隐患排查——安全管理</w:t>
      </w:r>
      <w:r>
        <w:rPr>
          <w:rFonts w:asciiTheme="minorEastAsia" w:hAnsiTheme="minorEastAsia" w:cs="宋体" w:hint="eastAsia"/>
          <w:color w:val="4E4342"/>
          <w:kern w:val="0"/>
          <w:sz w:val="24"/>
          <w:szCs w:val="24"/>
        </w:rPr>
        <w:t>专项</w:t>
      </w:r>
      <w:r w:rsidRPr="00DC07E5">
        <w:rPr>
          <w:rFonts w:asciiTheme="minorEastAsia" w:hAnsiTheme="minorEastAsia" w:cs="宋体" w:hint="eastAsia"/>
          <w:color w:val="4E4342"/>
          <w:kern w:val="0"/>
          <w:sz w:val="24"/>
          <w:szCs w:val="24"/>
        </w:rPr>
        <w:t>要求审查</w:t>
      </w:r>
      <w:r>
        <w:rPr>
          <w:rFonts w:asciiTheme="minorEastAsia" w:hAnsiTheme="minorEastAsia" w:cs="宋体" w:hint="eastAsia"/>
          <w:color w:val="4E4342"/>
          <w:kern w:val="0"/>
          <w:sz w:val="24"/>
          <w:szCs w:val="24"/>
        </w:rPr>
        <w:t>（锅炉）</w:t>
      </w:r>
    </w:p>
    <w:tbl>
      <w:tblPr>
        <w:tblStyle w:val="a7"/>
        <w:tblW w:w="13858" w:type="dxa"/>
        <w:tblLook w:val="04A0"/>
      </w:tblPr>
      <w:tblGrid>
        <w:gridCol w:w="935"/>
        <w:gridCol w:w="1036"/>
        <w:gridCol w:w="1380"/>
        <w:gridCol w:w="875"/>
        <w:gridCol w:w="6797"/>
        <w:gridCol w:w="2835"/>
      </w:tblGrid>
      <w:tr w:rsidR="009376B2" w:rsidTr="009376B2">
        <w:trPr>
          <w:trHeight w:val="419"/>
          <w:tblHeader/>
        </w:trPr>
        <w:tc>
          <w:tcPr>
            <w:tcW w:w="935" w:type="dxa"/>
            <w:vMerge w:val="restart"/>
            <w:vAlign w:val="center"/>
          </w:tcPr>
          <w:p w:rsidR="009376B2" w:rsidRDefault="009376B2" w:rsidP="004D3446">
            <w:pPr>
              <w:jc w:val="center"/>
              <w:rPr>
                <w:b/>
                <w:szCs w:val="21"/>
              </w:rPr>
            </w:pPr>
            <w:r>
              <w:rPr>
                <w:rFonts w:hint="eastAsia"/>
                <w:b/>
                <w:szCs w:val="21"/>
              </w:rPr>
              <w:t>排查</w:t>
            </w:r>
          </w:p>
          <w:p w:rsidR="009376B2" w:rsidRPr="005D0675" w:rsidRDefault="009376B2" w:rsidP="004D3446">
            <w:pPr>
              <w:jc w:val="center"/>
              <w:rPr>
                <w:b/>
                <w:szCs w:val="21"/>
              </w:rPr>
            </w:pPr>
            <w:r>
              <w:rPr>
                <w:rFonts w:hint="eastAsia"/>
                <w:b/>
                <w:szCs w:val="21"/>
              </w:rPr>
              <w:t>内容</w:t>
            </w:r>
          </w:p>
        </w:tc>
        <w:tc>
          <w:tcPr>
            <w:tcW w:w="1036" w:type="dxa"/>
            <w:vMerge w:val="restart"/>
            <w:vAlign w:val="center"/>
          </w:tcPr>
          <w:p w:rsidR="009376B2" w:rsidRPr="005D0675" w:rsidRDefault="009376B2" w:rsidP="004D3446">
            <w:pPr>
              <w:jc w:val="center"/>
              <w:rPr>
                <w:b/>
                <w:szCs w:val="21"/>
              </w:rPr>
            </w:pPr>
            <w:r w:rsidRPr="005D0675">
              <w:rPr>
                <w:rFonts w:hint="eastAsia"/>
                <w:b/>
                <w:szCs w:val="21"/>
              </w:rPr>
              <w:t>排查</w:t>
            </w:r>
          </w:p>
          <w:p w:rsidR="009376B2" w:rsidRPr="005D0675" w:rsidRDefault="009376B2" w:rsidP="004D3446">
            <w:pPr>
              <w:jc w:val="center"/>
              <w:rPr>
                <w:b/>
                <w:szCs w:val="21"/>
              </w:rPr>
            </w:pPr>
            <w:r w:rsidRPr="005D0675">
              <w:rPr>
                <w:rFonts w:hint="eastAsia"/>
                <w:b/>
                <w:szCs w:val="21"/>
              </w:rPr>
              <w:t>时间</w:t>
            </w:r>
          </w:p>
        </w:tc>
        <w:tc>
          <w:tcPr>
            <w:tcW w:w="2255" w:type="dxa"/>
            <w:gridSpan w:val="2"/>
            <w:vAlign w:val="center"/>
          </w:tcPr>
          <w:p w:rsidR="009376B2" w:rsidRPr="005D0675" w:rsidRDefault="009376B2" w:rsidP="004D3446">
            <w:pPr>
              <w:jc w:val="center"/>
              <w:rPr>
                <w:b/>
                <w:szCs w:val="21"/>
              </w:rPr>
            </w:pPr>
            <w:r w:rsidRPr="005D0675">
              <w:rPr>
                <w:rFonts w:hint="eastAsia"/>
                <w:b/>
                <w:szCs w:val="21"/>
              </w:rPr>
              <w:t>排查依据</w:t>
            </w:r>
          </w:p>
        </w:tc>
        <w:tc>
          <w:tcPr>
            <w:tcW w:w="6797" w:type="dxa"/>
            <w:vMerge w:val="restart"/>
            <w:vAlign w:val="center"/>
          </w:tcPr>
          <w:p w:rsidR="009376B2" w:rsidRPr="005D0675" w:rsidRDefault="009376B2" w:rsidP="004D3446">
            <w:pPr>
              <w:jc w:val="center"/>
              <w:rPr>
                <w:b/>
                <w:szCs w:val="21"/>
              </w:rPr>
            </w:pPr>
            <w:r w:rsidRPr="005D0675">
              <w:rPr>
                <w:rFonts w:hint="eastAsia"/>
                <w:b/>
                <w:szCs w:val="21"/>
              </w:rPr>
              <w:t>排查要求</w:t>
            </w:r>
          </w:p>
        </w:tc>
        <w:tc>
          <w:tcPr>
            <w:tcW w:w="2835" w:type="dxa"/>
            <w:vMerge w:val="restart"/>
            <w:vAlign w:val="center"/>
          </w:tcPr>
          <w:p w:rsidR="009376B2" w:rsidRPr="005D0675" w:rsidRDefault="009376B2" w:rsidP="004D3446">
            <w:pPr>
              <w:jc w:val="center"/>
              <w:rPr>
                <w:b/>
                <w:szCs w:val="21"/>
              </w:rPr>
            </w:pPr>
            <w:r w:rsidRPr="005D0675">
              <w:rPr>
                <w:rFonts w:hint="eastAsia"/>
                <w:b/>
                <w:szCs w:val="21"/>
              </w:rPr>
              <w:t>隐患排查记录</w:t>
            </w:r>
          </w:p>
          <w:p w:rsidR="009376B2" w:rsidRPr="005D0675" w:rsidRDefault="009376B2" w:rsidP="004D3446">
            <w:pPr>
              <w:jc w:val="center"/>
              <w:rPr>
                <w:b/>
                <w:szCs w:val="21"/>
              </w:rPr>
            </w:pPr>
            <w:r w:rsidRPr="005D0675">
              <w:rPr>
                <w:rFonts w:hint="eastAsia"/>
                <w:b/>
                <w:szCs w:val="21"/>
              </w:rPr>
              <w:t>（附参考表卡）</w:t>
            </w:r>
          </w:p>
        </w:tc>
      </w:tr>
      <w:tr w:rsidR="009376B2" w:rsidTr="009376B2">
        <w:trPr>
          <w:trHeight w:val="553"/>
          <w:tblHeader/>
        </w:trPr>
        <w:tc>
          <w:tcPr>
            <w:tcW w:w="935" w:type="dxa"/>
            <w:vMerge/>
          </w:tcPr>
          <w:p w:rsidR="009376B2" w:rsidRPr="00670D47" w:rsidRDefault="009376B2" w:rsidP="004D3446">
            <w:pPr>
              <w:jc w:val="center"/>
              <w:rPr>
                <w:b/>
                <w:sz w:val="32"/>
                <w:szCs w:val="32"/>
              </w:rPr>
            </w:pPr>
          </w:p>
        </w:tc>
        <w:tc>
          <w:tcPr>
            <w:tcW w:w="1036" w:type="dxa"/>
            <w:vMerge/>
            <w:vAlign w:val="center"/>
          </w:tcPr>
          <w:p w:rsidR="009376B2" w:rsidRDefault="009376B2" w:rsidP="004D3446">
            <w:pPr>
              <w:jc w:val="center"/>
              <w:rPr>
                <w:b/>
                <w:sz w:val="32"/>
                <w:szCs w:val="32"/>
              </w:rPr>
            </w:pPr>
          </w:p>
        </w:tc>
        <w:tc>
          <w:tcPr>
            <w:tcW w:w="1380" w:type="dxa"/>
            <w:vAlign w:val="center"/>
          </w:tcPr>
          <w:p w:rsidR="009376B2" w:rsidRDefault="009376B2" w:rsidP="004D3446">
            <w:pPr>
              <w:jc w:val="center"/>
              <w:rPr>
                <w:b/>
                <w:szCs w:val="21"/>
              </w:rPr>
            </w:pPr>
            <w:r w:rsidRPr="005D0675">
              <w:rPr>
                <w:rFonts w:hint="eastAsia"/>
                <w:b/>
                <w:szCs w:val="21"/>
              </w:rPr>
              <w:t>法规</w:t>
            </w:r>
          </w:p>
          <w:p w:rsidR="009376B2" w:rsidRPr="005D0675" w:rsidRDefault="009376B2" w:rsidP="004D3446">
            <w:pPr>
              <w:jc w:val="center"/>
              <w:rPr>
                <w:b/>
                <w:szCs w:val="21"/>
              </w:rPr>
            </w:pPr>
            <w:r w:rsidRPr="005D0675">
              <w:rPr>
                <w:rFonts w:hint="eastAsia"/>
                <w:b/>
                <w:szCs w:val="21"/>
              </w:rPr>
              <w:t>标准</w:t>
            </w:r>
          </w:p>
        </w:tc>
        <w:tc>
          <w:tcPr>
            <w:tcW w:w="875" w:type="dxa"/>
            <w:vAlign w:val="center"/>
          </w:tcPr>
          <w:p w:rsidR="009376B2" w:rsidRDefault="009376B2" w:rsidP="004D3446">
            <w:pPr>
              <w:jc w:val="center"/>
              <w:rPr>
                <w:b/>
                <w:szCs w:val="21"/>
              </w:rPr>
            </w:pPr>
            <w:r w:rsidRPr="005D0675">
              <w:rPr>
                <w:rFonts w:hint="eastAsia"/>
                <w:b/>
                <w:szCs w:val="21"/>
              </w:rPr>
              <w:t>适用</w:t>
            </w:r>
          </w:p>
          <w:p w:rsidR="009376B2" w:rsidRPr="005D0675" w:rsidRDefault="009376B2" w:rsidP="004D3446">
            <w:pPr>
              <w:jc w:val="center"/>
              <w:rPr>
                <w:b/>
                <w:szCs w:val="21"/>
              </w:rPr>
            </w:pPr>
            <w:r w:rsidRPr="005D0675">
              <w:rPr>
                <w:rFonts w:hint="eastAsia"/>
                <w:b/>
                <w:szCs w:val="21"/>
              </w:rPr>
              <w:t>条款</w:t>
            </w:r>
          </w:p>
        </w:tc>
        <w:tc>
          <w:tcPr>
            <w:tcW w:w="6797" w:type="dxa"/>
            <w:vMerge/>
            <w:vAlign w:val="center"/>
          </w:tcPr>
          <w:p w:rsidR="009376B2" w:rsidRDefault="009376B2" w:rsidP="004D3446">
            <w:pPr>
              <w:jc w:val="center"/>
              <w:rPr>
                <w:b/>
                <w:sz w:val="32"/>
                <w:szCs w:val="32"/>
              </w:rPr>
            </w:pPr>
          </w:p>
        </w:tc>
        <w:tc>
          <w:tcPr>
            <w:tcW w:w="2835" w:type="dxa"/>
            <w:vMerge/>
            <w:vAlign w:val="center"/>
          </w:tcPr>
          <w:p w:rsidR="009376B2" w:rsidRDefault="009376B2" w:rsidP="004D3446">
            <w:pPr>
              <w:jc w:val="center"/>
              <w:rPr>
                <w:b/>
                <w:sz w:val="32"/>
                <w:szCs w:val="32"/>
              </w:rPr>
            </w:pPr>
          </w:p>
        </w:tc>
      </w:tr>
      <w:tr w:rsidR="005018C6" w:rsidTr="005018C6">
        <w:tc>
          <w:tcPr>
            <w:tcW w:w="935" w:type="dxa"/>
            <w:vMerge w:val="restart"/>
            <w:vAlign w:val="center"/>
          </w:tcPr>
          <w:p w:rsidR="005018C6" w:rsidRDefault="005018C6" w:rsidP="004D3446">
            <w:pPr>
              <w:jc w:val="center"/>
            </w:pPr>
            <w:r>
              <w:rPr>
                <w:rFonts w:hint="eastAsia"/>
              </w:rPr>
              <w:t>改造</w:t>
            </w:r>
          </w:p>
          <w:p w:rsidR="005018C6" w:rsidRDefault="005018C6" w:rsidP="004D3446">
            <w:pPr>
              <w:jc w:val="center"/>
            </w:pPr>
            <w:r>
              <w:rPr>
                <w:rFonts w:hint="eastAsia"/>
              </w:rPr>
              <w:t>修理</w:t>
            </w:r>
          </w:p>
        </w:tc>
        <w:tc>
          <w:tcPr>
            <w:tcW w:w="1036" w:type="dxa"/>
            <w:vMerge w:val="restart"/>
            <w:vAlign w:val="center"/>
          </w:tcPr>
          <w:p w:rsidR="005018C6" w:rsidRPr="00F017FF" w:rsidRDefault="005018C6" w:rsidP="004D3446">
            <w:pPr>
              <w:jc w:val="left"/>
              <w:rPr>
                <w:szCs w:val="21"/>
              </w:rPr>
            </w:pPr>
            <w:r w:rsidRPr="00F017FF">
              <w:rPr>
                <w:rFonts w:hint="eastAsia"/>
                <w:szCs w:val="21"/>
              </w:rPr>
              <w:t>企业自定（每年至少一次）</w:t>
            </w:r>
          </w:p>
        </w:tc>
        <w:tc>
          <w:tcPr>
            <w:tcW w:w="1380" w:type="dxa"/>
            <w:vMerge w:val="restart"/>
            <w:vAlign w:val="center"/>
          </w:tcPr>
          <w:p w:rsidR="005018C6" w:rsidRPr="00F017FF" w:rsidRDefault="005018C6" w:rsidP="004D3446">
            <w:pPr>
              <w:jc w:val="left"/>
              <w:rPr>
                <w:color w:val="000000"/>
                <w:szCs w:val="21"/>
              </w:rPr>
            </w:pPr>
            <w:r>
              <w:rPr>
                <w:rFonts w:hint="eastAsia"/>
                <w:color w:val="000000"/>
                <w:szCs w:val="21"/>
              </w:rPr>
              <w:t>锅炉</w:t>
            </w:r>
            <w:r w:rsidRPr="00F017FF">
              <w:rPr>
                <w:rFonts w:hint="eastAsia"/>
                <w:color w:val="000000"/>
                <w:szCs w:val="21"/>
              </w:rPr>
              <w:t>使用管理规则</w:t>
            </w:r>
          </w:p>
        </w:tc>
        <w:tc>
          <w:tcPr>
            <w:tcW w:w="875" w:type="dxa"/>
            <w:vAlign w:val="center"/>
          </w:tcPr>
          <w:p w:rsidR="005018C6" w:rsidRPr="00993877" w:rsidRDefault="005018C6" w:rsidP="004D3446">
            <w:pPr>
              <w:jc w:val="left"/>
              <w:rPr>
                <w:szCs w:val="21"/>
              </w:rPr>
            </w:pPr>
            <w:r w:rsidRPr="00993877">
              <w:rPr>
                <w:rFonts w:hint="eastAsia"/>
                <w:szCs w:val="21"/>
              </w:rPr>
              <w:t>第十一条</w:t>
            </w:r>
          </w:p>
        </w:tc>
        <w:tc>
          <w:tcPr>
            <w:tcW w:w="6797" w:type="dxa"/>
            <w:vAlign w:val="center"/>
          </w:tcPr>
          <w:p w:rsidR="005018C6" w:rsidRPr="0097304F" w:rsidRDefault="005018C6" w:rsidP="005F6246">
            <w:r w:rsidRPr="0097304F">
              <w:rPr>
                <w:rFonts w:hint="eastAsia"/>
              </w:rPr>
              <w:t xml:space="preserve"> </w:t>
            </w:r>
            <w:r w:rsidRPr="005F6246">
              <w:rPr>
                <w:rFonts w:hint="eastAsia"/>
                <w:color w:val="000000"/>
                <w:szCs w:val="21"/>
              </w:rPr>
              <w:t xml:space="preserve"> </w:t>
            </w:r>
            <w:r w:rsidRPr="005F6246">
              <w:rPr>
                <w:rFonts w:hint="eastAsia"/>
                <w:color w:val="000000"/>
                <w:szCs w:val="21"/>
              </w:rPr>
              <w:t>锅炉的改造、修理应当符合有关安全技术规范的规定。禁止将热水锅炉改为蒸汽锅炉。锅炉改造时，不应当提高额定工作压力或者额定工作温度。</w:t>
            </w:r>
          </w:p>
        </w:tc>
        <w:tc>
          <w:tcPr>
            <w:tcW w:w="2835" w:type="dxa"/>
            <w:vMerge w:val="restart"/>
            <w:vAlign w:val="center"/>
          </w:tcPr>
          <w:p w:rsidR="005018C6"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018C6" w:rsidTr="005F6246">
        <w:tc>
          <w:tcPr>
            <w:tcW w:w="935" w:type="dxa"/>
            <w:vMerge/>
            <w:vAlign w:val="center"/>
          </w:tcPr>
          <w:p w:rsidR="005018C6" w:rsidRDefault="005018C6" w:rsidP="004D3446">
            <w:pPr>
              <w:jc w:val="center"/>
            </w:pPr>
          </w:p>
        </w:tc>
        <w:tc>
          <w:tcPr>
            <w:tcW w:w="1036" w:type="dxa"/>
            <w:vMerge/>
            <w:vAlign w:val="center"/>
          </w:tcPr>
          <w:p w:rsidR="005018C6" w:rsidRPr="00F017FF" w:rsidRDefault="005018C6" w:rsidP="004D3446">
            <w:pPr>
              <w:jc w:val="left"/>
              <w:rPr>
                <w:szCs w:val="21"/>
              </w:rPr>
            </w:pPr>
          </w:p>
        </w:tc>
        <w:tc>
          <w:tcPr>
            <w:tcW w:w="1380" w:type="dxa"/>
            <w:vMerge/>
            <w:vAlign w:val="center"/>
          </w:tcPr>
          <w:p w:rsidR="005018C6" w:rsidRDefault="005018C6" w:rsidP="004D3446">
            <w:pPr>
              <w:jc w:val="left"/>
              <w:rPr>
                <w:color w:val="000000"/>
                <w:szCs w:val="21"/>
              </w:rPr>
            </w:pPr>
          </w:p>
        </w:tc>
        <w:tc>
          <w:tcPr>
            <w:tcW w:w="875" w:type="dxa"/>
            <w:vAlign w:val="center"/>
          </w:tcPr>
          <w:p w:rsidR="005018C6" w:rsidRPr="00993877" w:rsidRDefault="005018C6" w:rsidP="00327759">
            <w:pPr>
              <w:jc w:val="left"/>
              <w:rPr>
                <w:szCs w:val="21"/>
              </w:rPr>
            </w:pPr>
            <w:r w:rsidRPr="00993877">
              <w:rPr>
                <w:rFonts w:hint="eastAsia"/>
                <w:szCs w:val="21"/>
              </w:rPr>
              <w:t>第十二条</w:t>
            </w:r>
          </w:p>
        </w:tc>
        <w:tc>
          <w:tcPr>
            <w:tcW w:w="6797" w:type="dxa"/>
            <w:vAlign w:val="center"/>
          </w:tcPr>
          <w:p w:rsidR="005018C6" w:rsidRPr="005018C6" w:rsidRDefault="005018C6" w:rsidP="005018C6">
            <w:pPr>
              <w:jc w:val="left"/>
              <w:rPr>
                <w:rFonts w:asciiTheme="minorEastAsia" w:hAnsiTheme="minorEastAsia"/>
                <w:color w:val="FF0000"/>
              </w:rPr>
            </w:pPr>
            <w:r w:rsidRPr="00301AE4">
              <w:rPr>
                <w:rFonts w:hint="eastAsia"/>
                <w:color w:val="FF0000"/>
                <w:szCs w:val="24"/>
              </w:rPr>
              <w:t xml:space="preserve"> </w:t>
            </w:r>
            <w:r w:rsidRPr="00301AE4">
              <w:rPr>
                <w:rFonts w:hint="eastAsia"/>
                <w:color w:val="FF0000"/>
                <w:szCs w:val="21"/>
              </w:rPr>
              <w:t xml:space="preserve"> </w:t>
            </w:r>
            <w:r w:rsidRPr="005018C6">
              <w:rPr>
                <w:rFonts w:asciiTheme="minorEastAsia" w:hAnsiTheme="minorEastAsia" w:cs="Times New Roman" w:hint="eastAsia"/>
                <w:szCs w:val="21"/>
              </w:rPr>
              <w:t>锅炉安装、改造、重大修理的施工和化学清洗过程，应当由具有相应资质的特种设备检验机构进行监督检验，未经监督检验或者监督检验不符合要求的锅炉不得投入使用。</w:t>
            </w:r>
          </w:p>
        </w:tc>
        <w:tc>
          <w:tcPr>
            <w:tcW w:w="2835" w:type="dxa"/>
            <w:vMerge/>
          </w:tcPr>
          <w:p w:rsidR="005018C6" w:rsidRPr="001B145C" w:rsidRDefault="005018C6" w:rsidP="004D3446">
            <w:pPr>
              <w:jc w:val="left"/>
              <w:rPr>
                <w:rFonts w:ascii="Times New Roman" w:eastAsia="方正书宋简体" w:hAnsi="Times New Roman" w:cs="Times New Roman"/>
                <w:spacing w:val="4"/>
                <w:szCs w:val="21"/>
              </w:rPr>
            </w:pPr>
          </w:p>
        </w:tc>
      </w:tr>
      <w:tr w:rsidR="005018C6" w:rsidTr="005018C6">
        <w:tc>
          <w:tcPr>
            <w:tcW w:w="935" w:type="dxa"/>
            <w:vAlign w:val="center"/>
          </w:tcPr>
          <w:p w:rsidR="005018C6" w:rsidRDefault="005018C6" w:rsidP="004D3446">
            <w:pPr>
              <w:jc w:val="center"/>
            </w:pPr>
            <w:r>
              <w:rPr>
                <w:rFonts w:hint="eastAsia"/>
              </w:rPr>
              <w:t>管理</w:t>
            </w:r>
          </w:p>
          <w:p w:rsidR="005018C6" w:rsidRDefault="005018C6" w:rsidP="004D3446">
            <w:pPr>
              <w:jc w:val="center"/>
            </w:pPr>
            <w:r>
              <w:rPr>
                <w:rFonts w:hint="eastAsia"/>
              </w:rPr>
              <w:t>制度</w:t>
            </w:r>
          </w:p>
        </w:tc>
        <w:tc>
          <w:tcPr>
            <w:tcW w:w="1036" w:type="dxa"/>
            <w:vAlign w:val="center"/>
          </w:tcPr>
          <w:p w:rsidR="005018C6" w:rsidRPr="00F017FF" w:rsidRDefault="005018C6" w:rsidP="004D3446">
            <w:pPr>
              <w:jc w:val="left"/>
              <w:rPr>
                <w:szCs w:val="21"/>
              </w:rPr>
            </w:pPr>
            <w:r w:rsidRPr="00F017FF">
              <w:rPr>
                <w:rFonts w:hint="eastAsia"/>
                <w:szCs w:val="21"/>
              </w:rPr>
              <w:t>企业自定（每年至少一次）</w:t>
            </w:r>
          </w:p>
        </w:tc>
        <w:tc>
          <w:tcPr>
            <w:tcW w:w="1380" w:type="dxa"/>
            <w:vAlign w:val="center"/>
          </w:tcPr>
          <w:p w:rsidR="005018C6" w:rsidRPr="00F017FF" w:rsidRDefault="005018C6" w:rsidP="004D3446">
            <w:pPr>
              <w:jc w:val="left"/>
              <w:rPr>
                <w:color w:val="000000"/>
                <w:szCs w:val="21"/>
              </w:rPr>
            </w:pPr>
            <w:r>
              <w:rPr>
                <w:rFonts w:hint="eastAsia"/>
                <w:color w:val="000000"/>
                <w:szCs w:val="21"/>
              </w:rPr>
              <w:t>锅炉</w:t>
            </w:r>
            <w:r w:rsidRPr="00F017FF">
              <w:rPr>
                <w:rFonts w:hint="eastAsia"/>
                <w:color w:val="000000"/>
                <w:szCs w:val="21"/>
              </w:rPr>
              <w:t>使用管理规则</w:t>
            </w:r>
          </w:p>
        </w:tc>
        <w:tc>
          <w:tcPr>
            <w:tcW w:w="875" w:type="dxa"/>
            <w:vAlign w:val="center"/>
          </w:tcPr>
          <w:p w:rsidR="005018C6" w:rsidRPr="00F017FF" w:rsidRDefault="005018C6" w:rsidP="004D3446">
            <w:pPr>
              <w:jc w:val="left"/>
              <w:rPr>
                <w:szCs w:val="21"/>
              </w:rPr>
            </w:pPr>
            <w:r w:rsidRPr="00993877">
              <w:rPr>
                <w:rFonts w:hint="eastAsia"/>
                <w:szCs w:val="21"/>
              </w:rPr>
              <w:t>第十三条</w:t>
            </w:r>
          </w:p>
        </w:tc>
        <w:tc>
          <w:tcPr>
            <w:tcW w:w="6797" w:type="dxa"/>
          </w:tcPr>
          <w:p w:rsidR="005018C6" w:rsidRPr="005F6246" w:rsidRDefault="005018C6" w:rsidP="005F6246">
            <w:pPr>
              <w:rPr>
                <w:color w:val="000000"/>
                <w:szCs w:val="21"/>
              </w:rPr>
            </w:pPr>
            <w:r w:rsidRPr="005F6246">
              <w:rPr>
                <w:rFonts w:hint="eastAsia"/>
                <w:color w:val="000000"/>
                <w:szCs w:val="21"/>
              </w:rPr>
              <w:t>使用单位应当根据所使用锅炉的具体特点，建立健全锅炉使用安全与节能管理制度，所建制度至少包括以下方面：</w:t>
            </w:r>
          </w:p>
          <w:p w:rsidR="005018C6" w:rsidRPr="005F6246" w:rsidRDefault="005018C6" w:rsidP="005F6246">
            <w:pPr>
              <w:rPr>
                <w:color w:val="000000"/>
                <w:szCs w:val="21"/>
              </w:rPr>
            </w:pPr>
            <w:r w:rsidRPr="005F6246">
              <w:rPr>
                <w:rFonts w:hint="eastAsia"/>
                <w:color w:val="000000"/>
                <w:szCs w:val="21"/>
              </w:rPr>
              <w:t>(</w:t>
            </w:r>
            <w:r w:rsidRPr="005F6246">
              <w:rPr>
                <w:rFonts w:hint="eastAsia"/>
                <w:color w:val="000000"/>
                <w:szCs w:val="21"/>
              </w:rPr>
              <w:t>一</w:t>
            </w:r>
            <w:r w:rsidRPr="005F6246">
              <w:rPr>
                <w:rFonts w:hint="eastAsia"/>
                <w:color w:val="000000"/>
                <w:szCs w:val="21"/>
              </w:rPr>
              <w:t>)</w:t>
            </w:r>
            <w:r w:rsidRPr="005F6246">
              <w:rPr>
                <w:rFonts w:hint="eastAsia"/>
                <w:color w:val="000000"/>
                <w:szCs w:val="21"/>
              </w:rPr>
              <w:t>岗位责任制，包括锅炉安全管理人员，班组长、运行操作人员、维修人员、水处理作业人员等职责范围内的任务和要求；</w:t>
            </w:r>
          </w:p>
          <w:p w:rsidR="005018C6" w:rsidRPr="005F6246" w:rsidRDefault="005018C6" w:rsidP="005F6246">
            <w:pPr>
              <w:rPr>
                <w:color w:val="000000"/>
                <w:szCs w:val="21"/>
              </w:rPr>
            </w:pPr>
            <w:r w:rsidRPr="005F6246">
              <w:rPr>
                <w:rFonts w:hint="eastAsia"/>
                <w:color w:val="000000"/>
                <w:szCs w:val="21"/>
              </w:rPr>
              <w:t>(</w:t>
            </w:r>
            <w:r w:rsidRPr="005F6246">
              <w:rPr>
                <w:rFonts w:hint="eastAsia"/>
                <w:color w:val="000000"/>
                <w:szCs w:val="21"/>
              </w:rPr>
              <w:t>二</w:t>
            </w:r>
            <w:r w:rsidRPr="005F6246">
              <w:rPr>
                <w:rFonts w:hint="eastAsia"/>
                <w:color w:val="000000"/>
                <w:szCs w:val="21"/>
              </w:rPr>
              <w:t>)</w:t>
            </w:r>
            <w:r w:rsidRPr="005F6246">
              <w:rPr>
                <w:rFonts w:hint="eastAsia"/>
                <w:color w:val="000000"/>
                <w:szCs w:val="21"/>
              </w:rPr>
              <w:t>巡回检查制度，明确定时检查的内容、路线和记录的项目；</w:t>
            </w:r>
          </w:p>
          <w:p w:rsidR="005018C6" w:rsidRPr="005F6246" w:rsidRDefault="005018C6" w:rsidP="005F6246">
            <w:pPr>
              <w:rPr>
                <w:color w:val="000000"/>
                <w:szCs w:val="21"/>
              </w:rPr>
            </w:pPr>
            <w:r w:rsidRPr="005F6246">
              <w:rPr>
                <w:rFonts w:hint="eastAsia"/>
                <w:color w:val="000000"/>
                <w:szCs w:val="21"/>
              </w:rPr>
              <w:t>(</w:t>
            </w:r>
            <w:r w:rsidRPr="005F6246">
              <w:rPr>
                <w:rFonts w:hint="eastAsia"/>
                <w:color w:val="000000"/>
                <w:szCs w:val="21"/>
              </w:rPr>
              <w:t>三</w:t>
            </w:r>
            <w:r w:rsidRPr="005F6246">
              <w:rPr>
                <w:rFonts w:hint="eastAsia"/>
                <w:color w:val="000000"/>
                <w:szCs w:val="21"/>
              </w:rPr>
              <w:t>)</w:t>
            </w:r>
            <w:r w:rsidRPr="005F6246">
              <w:rPr>
                <w:rFonts w:hint="eastAsia"/>
                <w:color w:val="000000"/>
                <w:szCs w:val="21"/>
              </w:rPr>
              <w:t>交接班制度，明确交接班要求、检查内容和交接班手续；</w:t>
            </w:r>
          </w:p>
          <w:p w:rsidR="005018C6" w:rsidRPr="005F6246" w:rsidRDefault="005018C6" w:rsidP="005F6246">
            <w:pPr>
              <w:pStyle w:val="a8"/>
              <w:ind w:firstLineChars="0" w:firstLine="0"/>
              <w:rPr>
                <w:rFonts w:asciiTheme="minorHAnsi" w:eastAsiaTheme="minorEastAsia" w:hAnsiTheme="minorHAnsi" w:cstheme="minorBidi"/>
                <w:bCs w:val="0"/>
                <w:color w:val="000000"/>
                <w:spacing w:val="0"/>
                <w:sz w:val="21"/>
              </w:rPr>
            </w:pP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四</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锅炉及辅助设备的操作规程，包括设备投运前的检查及准备工作、启动和正常运行的操作方法、正常停运和紧急停运的操作方法；</w:t>
            </w:r>
          </w:p>
          <w:p w:rsidR="005018C6" w:rsidRPr="005F6246" w:rsidRDefault="005018C6" w:rsidP="005F6246">
            <w:pPr>
              <w:pStyle w:val="a8"/>
              <w:ind w:firstLineChars="0" w:firstLine="0"/>
              <w:rPr>
                <w:rFonts w:asciiTheme="minorHAnsi" w:eastAsiaTheme="minorEastAsia" w:hAnsiTheme="minorHAnsi" w:cstheme="minorBidi"/>
                <w:bCs w:val="0"/>
                <w:color w:val="000000"/>
                <w:spacing w:val="0"/>
                <w:sz w:val="21"/>
              </w:rPr>
            </w:pP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五</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设备验收、采购、修理、保养、报废等制度，包括设备验收、采购、修理、报废要求，规定锅炉停</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备</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用防锈蚀内容和要求以及锅炉本体、安全附件、安全保护装置、自动仪表及燃烧和辅助设备的维护保养周期、内容和要求；</w:t>
            </w:r>
          </w:p>
          <w:p w:rsidR="005018C6" w:rsidRPr="005F6246" w:rsidRDefault="005018C6" w:rsidP="005F6246">
            <w:pPr>
              <w:pStyle w:val="a8"/>
              <w:ind w:firstLineChars="0" w:firstLine="0"/>
              <w:rPr>
                <w:rFonts w:asciiTheme="minorHAnsi" w:eastAsiaTheme="minorEastAsia" w:hAnsiTheme="minorHAnsi" w:cstheme="minorBidi"/>
                <w:bCs w:val="0"/>
                <w:color w:val="000000"/>
                <w:spacing w:val="0"/>
                <w:sz w:val="21"/>
              </w:rPr>
            </w:pP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六</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水</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介</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质管理制度，明确水</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介</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质定时检测的项目和合格标准；</w:t>
            </w:r>
          </w:p>
          <w:p w:rsidR="005018C6" w:rsidRPr="005F6246" w:rsidRDefault="005018C6" w:rsidP="005F6246">
            <w:pPr>
              <w:pStyle w:val="a8"/>
              <w:ind w:firstLineChars="0" w:firstLine="0"/>
              <w:rPr>
                <w:rFonts w:asciiTheme="minorHAnsi" w:eastAsiaTheme="minorEastAsia" w:hAnsiTheme="minorHAnsi" w:cstheme="minorBidi"/>
                <w:bCs w:val="0"/>
                <w:color w:val="000000"/>
                <w:spacing w:val="0"/>
                <w:sz w:val="21"/>
              </w:rPr>
            </w:pPr>
            <w:r w:rsidRPr="005F6246">
              <w:rPr>
                <w:rFonts w:asciiTheme="minorHAnsi" w:eastAsiaTheme="minorEastAsia" w:hAnsiTheme="minorHAnsi" w:cstheme="minorBidi" w:hint="eastAsia"/>
                <w:bCs w:val="0"/>
                <w:color w:val="000000"/>
                <w:spacing w:val="0"/>
                <w:sz w:val="21"/>
              </w:rPr>
              <w:lastRenderedPageBreak/>
              <w:t>(</w:t>
            </w:r>
            <w:r w:rsidRPr="005F6246">
              <w:rPr>
                <w:rFonts w:asciiTheme="minorHAnsi" w:eastAsiaTheme="minorEastAsia" w:hAnsiTheme="minorHAnsi" w:cstheme="minorBidi" w:hint="eastAsia"/>
                <w:bCs w:val="0"/>
                <w:color w:val="000000"/>
                <w:spacing w:val="0"/>
                <w:sz w:val="21"/>
              </w:rPr>
              <w:t>七</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安全管理制度，明确防火、防爆和防止非作业人员随意进入锅炉房的要求，保证通道畅通的措施以及事故应急专项预案和事故处理办法等；</w:t>
            </w:r>
          </w:p>
          <w:p w:rsidR="005018C6" w:rsidRPr="005F6246" w:rsidRDefault="005018C6" w:rsidP="005F6246">
            <w:pPr>
              <w:pStyle w:val="a8"/>
              <w:spacing w:line="403" w:lineRule="exact"/>
              <w:ind w:firstLineChars="0" w:firstLine="0"/>
              <w:rPr>
                <w:rFonts w:asciiTheme="minorHAnsi" w:eastAsiaTheme="minorEastAsia" w:hAnsiTheme="minorHAnsi" w:cstheme="minorBidi"/>
                <w:bCs w:val="0"/>
                <w:color w:val="000000"/>
                <w:spacing w:val="0"/>
                <w:sz w:val="21"/>
              </w:rPr>
            </w:pP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八</w:t>
            </w:r>
            <w:r w:rsidRPr="005F6246">
              <w:rPr>
                <w:rFonts w:asciiTheme="minorHAnsi" w:eastAsiaTheme="minorEastAsia" w:hAnsiTheme="minorHAnsi" w:cstheme="minorBidi" w:hint="eastAsia"/>
                <w:bCs w:val="0"/>
                <w:color w:val="000000"/>
                <w:spacing w:val="0"/>
                <w:sz w:val="21"/>
              </w:rPr>
              <w:t>)</w:t>
            </w:r>
            <w:r w:rsidRPr="005F6246">
              <w:rPr>
                <w:rFonts w:asciiTheme="minorHAnsi" w:eastAsiaTheme="minorEastAsia" w:hAnsiTheme="minorHAnsi" w:cstheme="minorBidi" w:hint="eastAsia"/>
                <w:bCs w:val="0"/>
                <w:color w:val="000000"/>
                <w:spacing w:val="0"/>
                <w:sz w:val="21"/>
              </w:rPr>
              <w:t>节能管理制度，明确符合锅炉节能管理有关安全技术规范的规定。</w:t>
            </w:r>
          </w:p>
        </w:tc>
        <w:tc>
          <w:tcPr>
            <w:tcW w:w="2835" w:type="dxa"/>
            <w:vAlign w:val="center"/>
          </w:tcPr>
          <w:p w:rsidR="005018C6" w:rsidRPr="006E441C" w:rsidRDefault="006E441C" w:rsidP="006E441C">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018C6" w:rsidTr="006E441C">
        <w:tc>
          <w:tcPr>
            <w:tcW w:w="935" w:type="dxa"/>
            <w:vAlign w:val="center"/>
          </w:tcPr>
          <w:p w:rsidR="005018C6" w:rsidRDefault="005018C6" w:rsidP="004D3446">
            <w:pPr>
              <w:jc w:val="center"/>
            </w:pPr>
            <w:r>
              <w:rPr>
                <w:rFonts w:hint="eastAsia"/>
              </w:rPr>
              <w:lastRenderedPageBreak/>
              <w:t>管理</w:t>
            </w:r>
          </w:p>
          <w:p w:rsidR="005018C6" w:rsidRDefault="005018C6" w:rsidP="004D3446">
            <w:pPr>
              <w:jc w:val="center"/>
            </w:pPr>
            <w:r>
              <w:rPr>
                <w:rFonts w:hint="eastAsia"/>
              </w:rPr>
              <w:t>记录</w:t>
            </w:r>
          </w:p>
        </w:tc>
        <w:tc>
          <w:tcPr>
            <w:tcW w:w="1036" w:type="dxa"/>
            <w:vAlign w:val="center"/>
          </w:tcPr>
          <w:p w:rsidR="005018C6" w:rsidRPr="00F017FF" w:rsidRDefault="005018C6" w:rsidP="004D3446">
            <w:pPr>
              <w:jc w:val="left"/>
              <w:rPr>
                <w:szCs w:val="21"/>
              </w:rPr>
            </w:pPr>
            <w:r w:rsidRPr="00F017FF">
              <w:rPr>
                <w:rFonts w:hint="eastAsia"/>
                <w:szCs w:val="21"/>
              </w:rPr>
              <w:t>企业自定（每年至少一次）</w:t>
            </w:r>
          </w:p>
        </w:tc>
        <w:tc>
          <w:tcPr>
            <w:tcW w:w="1380" w:type="dxa"/>
            <w:vAlign w:val="center"/>
          </w:tcPr>
          <w:p w:rsidR="005018C6" w:rsidRPr="00F017FF" w:rsidRDefault="005018C6" w:rsidP="004D3446">
            <w:pPr>
              <w:jc w:val="left"/>
              <w:rPr>
                <w:color w:val="000000"/>
                <w:szCs w:val="21"/>
              </w:rPr>
            </w:pPr>
            <w:r>
              <w:rPr>
                <w:rFonts w:hint="eastAsia"/>
                <w:color w:val="000000"/>
                <w:szCs w:val="21"/>
              </w:rPr>
              <w:t>锅炉</w:t>
            </w:r>
            <w:r w:rsidRPr="00F017FF">
              <w:rPr>
                <w:rFonts w:hint="eastAsia"/>
                <w:color w:val="000000"/>
                <w:szCs w:val="21"/>
              </w:rPr>
              <w:t>使用管理规则</w:t>
            </w:r>
          </w:p>
        </w:tc>
        <w:tc>
          <w:tcPr>
            <w:tcW w:w="875" w:type="dxa"/>
            <w:vAlign w:val="center"/>
          </w:tcPr>
          <w:p w:rsidR="005018C6" w:rsidRPr="00F017FF" w:rsidRDefault="005018C6" w:rsidP="004D3446">
            <w:pPr>
              <w:jc w:val="left"/>
              <w:rPr>
                <w:szCs w:val="21"/>
              </w:rPr>
            </w:pPr>
            <w:r w:rsidRPr="005F6282">
              <w:rPr>
                <w:rFonts w:ascii="黑体" w:eastAsia="黑体" w:hAnsi="黑体" w:cs="黑体" w:hint="eastAsia"/>
              </w:rPr>
              <w:t>第十</w:t>
            </w:r>
            <w:r>
              <w:rPr>
                <w:rFonts w:ascii="黑体" w:eastAsia="黑体" w:hAnsi="黑体" w:cs="黑体" w:hint="eastAsia"/>
              </w:rPr>
              <w:t>四</w:t>
            </w:r>
            <w:r w:rsidRPr="005F6282">
              <w:rPr>
                <w:rFonts w:ascii="黑体" w:eastAsia="黑体" w:hAnsi="黑体" w:cs="黑体" w:hint="eastAsia"/>
              </w:rPr>
              <w:t>条</w:t>
            </w:r>
          </w:p>
        </w:tc>
        <w:tc>
          <w:tcPr>
            <w:tcW w:w="6797" w:type="dxa"/>
          </w:tcPr>
          <w:p w:rsidR="005018C6" w:rsidRPr="005F6246" w:rsidRDefault="005018C6" w:rsidP="004D3446">
            <w:pPr>
              <w:rPr>
                <w:color w:val="000000"/>
                <w:szCs w:val="21"/>
              </w:rPr>
            </w:pPr>
            <w:r w:rsidRPr="005F6246">
              <w:rPr>
                <w:rFonts w:hint="eastAsia"/>
                <w:color w:val="000000"/>
                <w:szCs w:val="21"/>
              </w:rPr>
              <w:t>使用单位一般应当有以下使用管理记录：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一</w:t>
            </w:r>
            <w:r w:rsidRPr="005F6246">
              <w:rPr>
                <w:rFonts w:hint="eastAsia"/>
                <w:color w:val="000000"/>
                <w:szCs w:val="21"/>
              </w:rPr>
              <w:t>)</w:t>
            </w:r>
            <w:r w:rsidRPr="005F6246">
              <w:rPr>
                <w:rFonts w:hint="eastAsia"/>
                <w:color w:val="000000"/>
                <w:szCs w:val="21"/>
              </w:rPr>
              <w:t>巡回检查记录；</w:t>
            </w:r>
            <w:r w:rsidRPr="005F6246" w:rsidDel="00392E8C">
              <w:rPr>
                <w:rFonts w:hint="eastAsia"/>
                <w:color w:val="000000"/>
                <w:szCs w:val="21"/>
              </w:rPr>
              <w:t xml:space="preserve"> </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二</w:t>
            </w:r>
            <w:r w:rsidRPr="005F6246">
              <w:rPr>
                <w:rFonts w:hint="eastAsia"/>
                <w:color w:val="000000"/>
                <w:szCs w:val="21"/>
              </w:rPr>
              <w:t>)</w:t>
            </w:r>
            <w:r w:rsidRPr="005F6246">
              <w:rPr>
                <w:rFonts w:hint="eastAsia"/>
                <w:color w:val="000000"/>
                <w:szCs w:val="21"/>
              </w:rPr>
              <w:t>锅炉、燃烧设备及辅助设备运行、改造、修理及日常维护保养记录；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三</w:t>
            </w:r>
            <w:r w:rsidRPr="005F6246">
              <w:rPr>
                <w:rFonts w:hint="eastAsia"/>
                <w:color w:val="000000"/>
                <w:szCs w:val="21"/>
              </w:rPr>
              <w:t>)</w:t>
            </w:r>
            <w:r w:rsidRPr="005F6246">
              <w:rPr>
                <w:rFonts w:hint="eastAsia"/>
                <w:color w:val="000000"/>
                <w:szCs w:val="21"/>
              </w:rPr>
              <w:t>水处理设备运行及汽水品质化验记录；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四</w:t>
            </w:r>
            <w:r w:rsidRPr="005F6246">
              <w:rPr>
                <w:rFonts w:hint="eastAsia"/>
                <w:color w:val="000000"/>
                <w:szCs w:val="21"/>
              </w:rPr>
              <w:t>)</w:t>
            </w:r>
            <w:r w:rsidRPr="005F6246">
              <w:rPr>
                <w:rFonts w:hint="eastAsia"/>
                <w:color w:val="000000"/>
                <w:szCs w:val="21"/>
              </w:rPr>
              <w:t>定期自行检查记录；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五</w:t>
            </w:r>
            <w:r w:rsidRPr="005F6246">
              <w:rPr>
                <w:rFonts w:hint="eastAsia"/>
                <w:color w:val="000000"/>
                <w:szCs w:val="21"/>
              </w:rPr>
              <w:t>)</w:t>
            </w:r>
            <w:r w:rsidRPr="005F6246">
              <w:rPr>
                <w:rFonts w:hint="eastAsia"/>
                <w:color w:val="000000"/>
                <w:szCs w:val="21"/>
              </w:rPr>
              <w:t>应急救援演练记录；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六</w:t>
            </w:r>
            <w:r w:rsidRPr="005F6246">
              <w:rPr>
                <w:rFonts w:hint="eastAsia"/>
                <w:color w:val="000000"/>
                <w:szCs w:val="21"/>
              </w:rPr>
              <w:t>)</w:t>
            </w:r>
            <w:r w:rsidRPr="005F6246">
              <w:rPr>
                <w:rFonts w:hint="eastAsia"/>
                <w:color w:val="000000"/>
                <w:szCs w:val="21"/>
              </w:rPr>
              <w:t>交接班记录；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七</w:t>
            </w:r>
            <w:r w:rsidRPr="005F6246">
              <w:rPr>
                <w:rFonts w:hint="eastAsia"/>
                <w:color w:val="000000"/>
                <w:szCs w:val="21"/>
              </w:rPr>
              <w:t>)</w:t>
            </w:r>
            <w:r w:rsidRPr="005F6246">
              <w:rPr>
                <w:rFonts w:hint="eastAsia"/>
                <w:color w:val="000000"/>
                <w:szCs w:val="21"/>
              </w:rPr>
              <w:t>锅炉停炉保养记录；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八</w:t>
            </w:r>
            <w:r w:rsidRPr="005F6246">
              <w:rPr>
                <w:rFonts w:hint="eastAsia"/>
                <w:color w:val="000000"/>
                <w:szCs w:val="21"/>
              </w:rPr>
              <w:t>)</w:t>
            </w:r>
            <w:r w:rsidRPr="005F6246">
              <w:rPr>
                <w:rFonts w:hint="eastAsia"/>
                <w:color w:val="000000"/>
                <w:szCs w:val="21"/>
              </w:rPr>
              <w:t>能耗状况记录；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九</w:t>
            </w:r>
            <w:r w:rsidRPr="005F6246">
              <w:rPr>
                <w:rFonts w:hint="eastAsia"/>
                <w:color w:val="000000"/>
                <w:szCs w:val="21"/>
              </w:rPr>
              <w:t>)</w:t>
            </w:r>
            <w:r w:rsidRPr="005F6246">
              <w:rPr>
                <w:rFonts w:hint="eastAsia"/>
                <w:color w:val="000000"/>
                <w:szCs w:val="21"/>
              </w:rPr>
              <w:t>锅炉安全附件、安全保护装置、测量调控装置及有关附属仪器仪表定期校验、试验记录；</w:t>
            </w:r>
          </w:p>
          <w:p w:rsidR="005018C6" w:rsidRPr="005F6246" w:rsidRDefault="005018C6" w:rsidP="004D3446">
            <w:pPr>
              <w:rPr>
                <w:color w:val="000000"/>
                <w:szCs w:val="21"/>
              </w:rPr>
            </w:pPr>
            <w:r w:rsidRPr="005F6246">
              <w:rPr>
                <w:rFonts w:hint="eastAsia"/>
                <w:color w:val="000000"/>
                <w:szCs w:val="21"/>
              </w:rPr>
              <w:t>(</w:t>
            </w:r>
            <w:r w:rsidRPr="005F6246">
              <w:rPr>
                <w:rFonts w:hint="eastAsia"/>
                <w:color w:val="000000"/>
                <w:szCs w:val="21"/>
              </w:rPr>
              <w:t>十</w:t>
            </w:r>
            <w:r w:rsidRPr="005F6246">
              <w:rPr>
                <w:rFonts w:hint="eastAsia"/>
                <w:color w:val="000000"/>
                <w:szCs w:val="21"/>
              </w:rPr>
              <w:t>)</w:t>
            </w:r>
            <w:r w:rsidRPr="005F6246">
              <w:rPr>
                <w:rFonts w:hint="eastAsia"/>
                <w:color w:val="000000"/>
                <w:szCs w:val="21"/>
              </w:rPr>
              <w:t>锅炉运行故障及事故记录。</w:t>
            </w:r>
          </w:p>
        </w:tc>
        <w:tc>
          <w:tcPr>
            <w:tcW w:w="2835" w:type="dxa"/>
            <w:vAlign w:val="center"/>
          </w:tcPr>
          <w:p w:rsidR="005018C6" w:rsidRPr="006E441C" w:rsidRDefault="006E441C" w:rsidP="006E441C">
            <w:pPr>
              <w:widowControl/>
              <w:rPr>
                <w:rFonts w:ascii="Times New Roman" w:eastAsia="方正书宋简体" w:hAnsi="Times New Roman" w:cs="Times New Roman"/>
                <w:spacing w:val="4"/>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018C6" w:rsidTr="006E441C">
        <w:tc>
          <w:tcPr>
            <w:tcW w:w="935" w:type="dxa"/>
            <w:vAlign w:val="center"/>
          </w:tcPr>
          <w:p w:rsidR="005018C6" w:rsidRDefault="005018C6" w:rsidP="004D3446">
            <w:pPr>
              <w:jc w:val="center"/>
            </w:pPr>
            <w:r>
              <w:rPr>
                <w:rFonts w:hint="eastAsia"/>
              </w:rPr>
              <w:t>应急</w:t>
            </w:r>
          </w:p>
          <w:p w:rsidR="005018C6" w:rsidRDefault="005018C6" w:rsidP="004D3446">
            <w:pPr>
              <w:jc w:val="center"/>
            </w:pPr>
            <w:r>
              <w:rPr>
                <w:rFonts w:hint="eastAsia"/>
              </w:rPr>
              <w:t>管理</w:t>
            </w:r>
          </w:p>
        </w:tc>
        <w:tc>
          <w:tcPr>
            <w:tcW w:w="1036" w:type="dxa"/>
            <w:vAlign w:val="center"/>
          </w:tcPr>
          <w:p w:rsidR="005018C6" w:rsidRPr="00F017FF" w:rsidRDefault="005018C6" w:rsidP="004D3446">
            <w:pPr>
              <w:jc w:val="left"/>
              <w:rPr>
                <w:szCs w:val="21"/>
              </w:rPr>
            </w:pPr>
            <w:r w:rsidRPr="00F017FF">
              <w:rPr>
                <w:rFonts w:hint="eastAsia"/>
                <w:szCs w:val="21"/>
              </w:rPr>
              <w:t>企业自定（每年至少一次）</w:t>
            </w:r>
          </w:p>
        </w:tc>
        <w:tc>
          <w:tcPr>
            <w:tcW w:w="1380" w:type="dxa"/>
            <w:vAlign w:val="center"/>
          </w:tcPr>
          <w:p w:rsidR="005018C6" w:rsidRPr="00F017FF" w:rsidRDefault="005018C6" w:rsidP="004D3446">
            <w:pPr>
              <w:jc w:val="left"/>
              <w:rPr>
                <w:color w:val="000000"/>
                <w:szCs w:val="21"/>
              </w:rPr>
            </w:pPr>
            <w:r>
              <w:rPr>
                <w:rFonts w:hint="eastAsia"/>
                <w:color w:val="000000"/>
                <w:szCs w:val="21"/>
              </w:rPr>
              <w:t>锅炉</w:t>
            </w:r>
            <w:r w:rsidRPr="00F017FF">
              <w:rPr>
                <w:rFonts w:hint="eastAsia"/>
                <w:color w:val="000000"/>
                <w:szCs w:val="21"/>
              </w:rPr>
              <w:t>使用管理规则</w:t>
            </w:r>
          </w:p>
        </w:tc>
        <w:tc>
          <w:tcPr>
            <w:tcW w:w="875" w:type="dxa"/>
            <w:vAlign w:val="center"/>
          </w:tcPr>
          <w:p w:rsidR="005018C6" w:rsidRPr="00F017FF" w:rsidRDefault="005018C6" w:rsidP="004D3446">
            <w:pPr>
              <w:jc w:val="left"/>
              <w:rPr>
                <w:szCs w:val="21"/>
              </w:rPr>
            </w:pPr>
            <w:r w:rsidRPr="005F6282">
              <w:rPr>
                <w:rFonts w:ascii="黑体" w:eastAsia="黑体" w:hAnsi="黑体" w:cs="Times New Roman" w:hint="eastAsia"/>
              </w:rPr>
              <w:t>第十</w:t>
            </w:r>
            <w:r>
              <w:rPr>
                <w:rFonts w:ascii="黑体" w:eastAsia="黑体" w:hAnsi="黑体" w:cs="Times New Roman" w:hint="eastAsia"/>
              </w:rPr>
              <w:t>六</w:t>
            </w:r>
            <w:r w:rsidRPr="005F6282">
              <w:rPr>
                <w:rFonts w:ascii="黑体" w:eastAsia="黑体" w:hAnsi="黑体" w:cs="Times New Roman" w:hint="eastAsia"/>
              </w:rPr>
              <w:t>条</w:t>
            </w:r>
          </w:p>
        </w:tc>
        <w:tc>
          <w:tcPr>
            <w:tcW w:w="6797" w:type="dxa"/>
          </w:tcPr>
          <w:p w:rsidR="005018C6" w:rsidRPr="005F6246" w:rsidRDefault="005018C6" w:rsidP="005F6246">
            <w:pPr>
              <w:rPr>
                <w:color w:val="000000"/>
                <w:szCs w:val="21"/>
              </w:rPr>
            </w:pPr>
            <w:r w:rsidRPr="005F6246">
              <w:rPr>
                <w:rFonts w:hint="eastAsia"/>
                <w:color w:val="000000"/>
                <w:szCs w:val="21"/>
              </w:rPr>
              <w:t>公众聚集场所</w:t>
            </w:r>
            <w:r w:rsidRPr="005F6246">
              <w:rPr>
                <w:rFonts w:hint="eastAsia"/>
                <w:color w:val="000000"/>
                <w:szCs w:val="21"/>
              </w:rPr>
              <w:t>(</w:t>
            </w:r>
            <w:r w:rsidRPr="005F6246">
              <w:rPr>
                <w:rFonts w:hint="eastAsia"/>
                <w:color w:val="000000"/>
                <w:szCs w:val="21"/>
              </w:rPr>
              <w:t>注</w:t>
            </w:r>
            <w:r w:rsidRPr="005F6246">
              <w:rPr>
                <w:rFonts w:hint="eastAsia"/>
                <w:color w:val="000000"/>
                <w:szCs w:val="21"/>
              </w:rPr>
              <w:t>)</w:t>
            </w:r>
            <w:r w:rsidRPr="005F6246">
              <w:rPr>
                <w:rFonts w:hint="eastAsia"/>
                <w:color w:val="000000"/>
                <w:szCs w:val="21"/>
              </w:rPr>
              <w:t>使用锅炉的单位应当制定事故应急专项预案，配置与之适应的救援装备，适时演练并且记录。</w:t>
            </w:r>
          </w:p>
          <w:p w:rsidR="005018C6" w:rsidRPr="005F6246" w:rsidRDefault="005018C6" w:rsidP="005F6246">
            <w:pPr>
              <w:rPr>
                <w:color w:val="000000"/>
                <w:szCs w:val="21"/>
              </w:rPr>
            </w:pPr>
            <w:r w:rsidRPr="005F6246">
              <w:rPr>
                <w:rFonts w:hint="eastAsia"/>
                <w:color w:val="000000"/>
                <w:szCs w:val="21"/>
              </w:rPr>
              <w:t>注：公共场所</w:t>
            </w:r>
            <w:r w:rsidRPr="005F6246">
              <w:rPr>
                <w:color w:val="000000"/>
                <w:szCs w:val="21"/>
              </w:rPr>
              <w:t>是</w:t>
            </w:r>
            <w:r w:rsidRPr="005F6246">
              <w:rPr>
                <w:rFonts w:hint="eastAsia"/>
                <w:color w:val="000000"/>
                <w:szCs w:val="21"/>
              </w:rPr>
              <w:t>指为</w:t>
            </w:r>
            <w:r w:rsidRPr="005F6246">
              <w:rPr>
                <w:color w:val="000000"/>
                <w:szCs w:val="21"/>
              </w:rPr>
              <w:t>公众</w:t>
            </w:r>
            <w:r w:rsidRPr="005F6246">
              <w:rPr>
                <w:rFonts w:hint="eastAsia"/>
                <w:color w:val="000000"/>
                <w:szCs w:val="21"/>
              </w:rPr>
              <w:t>提供</w:t>
            </w:r>
            <w:r w:rsidRPr="005F6246">
              <w:rPr>
                <w:color w:val="000000"/>
                <w:szCs w:val="21"/>
              </w:rPr>
              <w:t>工作、学习、</w:t>
            </w:r>
            <w:r w:rsidRPr="005F6246">
              <w:rPr>
                <w:rFonts w:hint="eastAsia"/>
                <w:color w:val="000000"/>
                <w:szCs w:val="21"/>
              </w:rPr>
              <w:t>商业</w:t>
            </w:r>
            <w:r w:rsidRPr="005F6246">
              <w:rPr>
                <w:color w:val="000000"/>
                <w:szCs w:val="21"/>
              </w:rPr>
              <w:t>、文化、社交、娱乐、体育、参观、医疗、卫生、休息、旅游和满足部分生活需求所使用的一切公用建筑物、场所及其设施的总称</w:t>
            </w:r>
            <w:r w:rsidRPr="005F6246">
              <w:rPr>
                <w:rFonts w:hint="eastAsia"/>
                <w:color w:val="000000"/>
                <w:szCs w:val="21"/>
              </w:rPr>
              <w:t>，如学校、幼儿园、</w:t>
            </w:r>
            <w:r w:rsidRPr="005F6246">
              <w:rPr>
                <w:color w:val="000000"/>
                <w:szCs w:val="21"/>
              </w:rPr>
              <w:t>宾馆旅店、公共浴池及理发店、影剧院</w:t>
            </w:r>
            <w:r w:rsidRPr="005F6246">
              <w:rPr>
                <w:rFonts w:hint="eastAsia"/>
                <w:color w:val="000000"/>
                <w:szCs w:val="21"/>
              </w:rPr>
              <w:t>及</w:t>
            </w:r>
            <w:r w:rsidRPr="005F6246">
              <w:rPr>
                <w:color w:val="000000"/>
                <w:szCs w:val="21"/>
              </w:rPr>
              <w:t>舞厅、体育场馆</w:t>
            </w:r>
            <w:r w:rsidRPr="005F6246">
              <w:rPr>
                <w:rFonts w:hint="eastAsia"/>
                <w:color w:val="000000"/>
                <w:szCs w:val="21"/>
              </w:rPr>
              <w:t>及</w:t>
            </w:r>
            <w:r w:rsidRPr="005F6246">
              <w:rPr>
                <w:color w:val="000000"/>
                <w:szCs w:val="21"/>
              </w:rPr>
              <w:t>公园、展览馆及图书馆、商场、候诊</w:t>
            </w:r>
            <w:r w:rsidRPr="005F6246">
              <w:rPr>
                <w:color w:val="000000"/>
                <w:szCs w:val="21"/>
              </w:rPr>
              <w:t>(</w:t>
            </w:r>
            <w:r w:rsidRPr="005F6246">
              <w:rPr>
                <w:color w:val="000000"/>
                <w:szCs w:val="21"/>
              </w:rPr>
              <w:t>车、</w:t>
            </w:r>
            <w:r w:rsidRPr="005F6246">
              <w:rPr>
                <w:rFonts w:hint="eastAsia"/>
                <w:color w:val="000000"/>
                <w:szCs w:val="21"/>
              </w:rPr>
              <w:t>船、</w:t>
            </w:r>
            <w:r w:rsidRPr="005F6246">
              <w:rPr>
                <w:color w:val="000000"/>
                <w:szCs w:val="21"/>
              </w:rPr>
              <w:t>机</w:t>
            </w:r>
            <w:r w:rsidRPr="005F6246">
              <w:rPr>
                <w:color w:val="000000"/>
                <w:szCs w:val="21"/>
              </w:rPr>
              <w:t>)</w:t>
            </w:r>
            <w:r w:rsidRPr="005F6246">
              <w:rPr>
                <w:color w:val="000000"/>
                <w:szCs w:val="21"/>
              </w:rPr>
              <w:t>室等。</w:t>
            </w:r>
          </w:p>
        </w:tc>
        <w:tc>
          <w:tcPr>
            <w:tcW w:w="2835" w:type="dxa"/>
            <w:vAlign w:val="center"/>
          </w:tcPr>
          <w:p w:rsidR="005018C6"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018C6" w:rsidTr="006E441C">
        <w:tc>
          <w:tcPr>
            <w:tcW w:w="935" w:type="dxa"/>
            <w:vAlign w:val="center"/>
          </w:tcPr>
          <w:p w:rsidR="005018C6" w:rsidRDefault="005018C6" w:rsidP="004D3446">
            <w:pPr>
              <w:jc w:val="center"/>
            </w:pPr>
            <w:r>
              <w:rPr>
                <w:rFonts w:hint="eastAsia"/>
              </w:rPr>
              <w:lastRenderedPageBreak/>
              <w:t>技术</w:t>
            </w:r>
          </w:p>
          <w:p w:rsidR="005018C6" w:rsidRDefault="005018C6" w:rsidP="004D3446">
            <w:pPr>
              <w:jc w:val="center"/>
            </w:pPr>
            <w:r>
              <w:rPr>
                <w:rFonts w:hint="eastAsia"/>
              </w:rPr>
              <w:t>档案</w:t>
            </w:r>
          </w:p>
        </w:tc>
        <w:tc>
          <w:tcPr>
            <w:tcW w:w="1036" w:type="dxa"/>
            <w:vAlign w:val="center"/>
          </w:tcPr>
          <w:p w:rsidR="005018C6" w:rsidRPr="00F017FF" w:rsidRDefault="005018C6" w:rsidP="004D3446">
            <w:pPr>
              <w:jc w:val="left"/>
              <w:rPr>
                <w:szCs w:val="21"/>
              </w:rPr>
            </w:pPr>
            <w:r w:rsidRPr="00F017FF">
              <w:rPr>
                <w:rFonts w:hint="eastAsia"/>
                <w:szCs w:val="21"/>
              </w:rPr>
              <w:t>企业自定（每年至少一次）</w:t>
            </w:r>
          </w:p>
        </w:tc>
        <w:tc>
          <w:tcPr>
            <w:tcW w:w="1380" w:type="dxa"/>
            <w:vAlign w:val="center"/>
          </w:tcPr>
          <w:p w:rsidR="005018C6" w:rsidRPr="00F017FF" w:rsidRDefault="005018C6" w:rsidP="004D3446">
            <w:pPr>
              <w:jc w:val="left"/>
              <w:rPr>
                <w:color w:val="000000"/>
                <w:szCs w:val="21"/>
              </w:rPr>
            </w:pPr>
            <w:r>
              <w:rPr>
                <w:rFonts w:hint="eastAsia"/>
              </w:rPr>
              <w:t>锅炉安全技术监察规程</w:t>
            </w:r>
          </w:p>
        </w:tc>
        <w:tc>
          <w:tcPr>
            <w:tcW w:w="875" w:type="dxa"/>
            <w:vAlign w:val="center"/>
          </w:tcPr>
          <w:p w:rsidR="005018C6" w:rsidRPr="00F017FF" w:rsidRDefault="005018C6" w:rsidP="004D3446">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7A036A">
                <w:rPr>
                  <w:rFonts w:hint="eastAsia"/>
                </w:rPr>
                <w:t>8</w:t>
              </w:r>
              <w:r w:rsidRPr="007A036A">
                <w:t>.</w:t>
              </w:r>
              <w:r w:rsidRPr="007A036A">
                <w:rPr>
                  <w:rFonts w:hint="eastAsia"/>
                </w:rPr>
                <w:t>1</w:t>
              </w:r>
              <w:r w:rsidRPr="007A036A">
                <w:t>.</w:t>
              </w:r>
              <w:r w:rsidRPr="007A036A">
                <w:rPr>
                  <w:rFonts w:hint="eastAsia"/>
                </w:rPr>
                <w:t>2</w:t>
              </w:r>
            </w:smartTag>
          </w:p>
        </w:tc>
        <w:tc>
          <w:tcPr>
            <w:tcW w:w="6797" w:type="dxa"/>
          </w:tcPr>
          <w:p w:rsidR="005018C6" w:rsidRPr="005018C6" w:rsidRDefault="005018C6" w:rsidP="005018C6">
            <w:pPr>
              <w:jc w:val="left"/>
            </w:pPr>
            <w:r w:rsidRPr="005018C6">
              <w:rPr>
                <w:rFonts w:hint="eastAsia"/>
              </w:rPr>
              <w:t>锅炉使用单位应当逐台建立安全技术档案，安全技术档案至少包括以下内容：</w:t>
            </w:r>
          </w:p>
          <w:p w:rsidR="005018C6" w:rsidRPr="005018C6" w:rsidRDefault="005018C6" w:rsidP="005018C6">
            <w:pPr>
              <w:jc w:val="left"/>
            </w:pPr>
            <w:r w:rsidRPr="005018C6">
              <w:rPr>
                <w:rFonts w:hint="eastAsia"/>
              </w:rPr>
              <w:t>(</w:t>
            </w:r>
            <w:r w:rsidRPr="005018C6">
              <w:t>1</w:t>
            </w:r>
            <w:r w:rsidRPr="005018C6">
              <w:rPr>
                <w:rFonts w:hint="eastAsia"/>
              </w:rPr>
              <w:t>)</w:t>
            </w:r>
            <w:r w:rsidRPr="005018C6">
              <w:rPr>
                <w:rFonts w:hint="eastAsia"/>
              </w:rPr>
              <w:t>锅炉的出厂技术文件及监检证明；</w:t>
            </w:r>
          </w:p>
          <w:p w:rsidR="005018C6" w:rsidRPr="005018C6" w:rsidRDefault="005018C6" w:rsidP="005018C6">
            <w:pPr>
              <w:jc w:val="left"/>
            </w:pPr>
            <w:r w:rsidRPr="005018C6">
              <w:rPr>
                <w:rFonts w:hint="eastAsia"/>
              </w:rPr>
              <w:t>(</w:t>
            </w:r>
            <w:r w:rsidRPr="005018C6">
              <w:t>2</w:t>
            </w:r>
            <w:r w:rsidRPr="005018C6">
              <w:rPr>
                <w:rFonts w:hint="eastAsia"/>
              </w:rPr>
              <w:t>)</w:t>
            </w:r>
            <w:r w:rsidRPr="005018C6">
              <w:rPr>
                <w:rFonts w:hint="eastAsia"/>
              </w:rPr>
              <w:t>锅炉安装、改造、修理技术资料及监检证明；</w:t>
            </w:r>
          </w:p>
          <w:p w:rsidR="005018C6" w:rsidRPr="005018C6" w:rsidRDefault="005018C6" w:rsidP="005018C6">
            <w:pPr>
              <w:jc w:val="left"/>
            </w:pPr>
            <w:r w:rsidRPr="005018C6">
              <w:rPr>
                <w:rFonts w:hint="eastAsia"/>
              </w:rPr>
              <w:t>(</w:t>
            </w:r>
            <w:r w:rsidRPr="005018C6">
              <w:t>3</w:t>
            </w:r>
            <w:r w:rsidRPr="005018C6">
              <w:rPr>
                <w:rFonts w:hint="eastAsia"/>
              </w:rPr>
              <w:t>)</w:t>
            </w:r>
            <w:r w:rsidRPr="005018C6">
              <w:rPr>
                <w:rFonts w:hint="eastAsia"/>
              </w:rPr>
              <w:t>水处理设备的安装调试技术资料；</w:t>
            </w:r>
          </w:p>
          <w:p w:rsidR="005018C6" w:rsidRPr="005018C6" w:rsidRDefault="005018C6" w:rsidP="005018C6">
            <w:pPr>
              <w:jc w:val="left"/>
            </w:pPr>
            <w:r w:rsidRPr="005018C6">
              <w:rPr>
                <w:rFonts w:hint="eastAsia"/>
              </w:rPr>
              <w:t>(</w:t>
            </w:r>
            <w:r w:rsidRPr="005018C6">
              <w:t>4</w:t>
            </w:r>
            <w:r w:rsidRPr="005018C6">
              <w:rPr>
                <w:rFonts w:hint="eastAsia"/>
              </w:rPr>
              <w:t>)</w:t>
            </w:r>
            <w:r w:rsidRPr="005018C6">
              <w:rPr>
                <w:rFonts w:hint="eastAsia"/>
              </w:rPr>
              <w:t>锅炉定期检验报告；</w:t>
            </w:r>
          </w:p>
          <w:p w:rsidR="005018C6" w:rsidRPr="005018C6" w:rsidRDefault="005018C6" w:rsidP="005018C6">
            <w:pPr>
              <w:jc w:val="left"/>
            </w:pPr>
            <w:r w:rsidRPr="005018C6">
              <w:rPr>
                <w:rFonts w:hint="eastAsia"/>
              </w:rPr>
              <w:t>(</w:t>
            </w:r>
            <w:r w:rsidRPr="005018C6">
              <w:t>5</w:t>
            </w:r>
            <w:r w:rsidRPr="005018C6">
              <w:rPr>
                <w:rFonts w:hint="eastAsia"/>
              </w:rPr>
              <w:t>)</w:t>
            </w:r>
            <w:r w:rsidRPr="005018C6">
              <w:rPr>
                <w:rFonts w:hint="eastAsia"/>
              </w:rPr>
              <w:t>锅炉日常使用状况记录；</w:t>
            </w:r>
          </w:p>
          <w:p w:rsidR="005018C6" w:rsidRPr="005018C6" w:rsidRDefault="005018C6" w:rsidP="005018C6">
            <w:pPr>
              <w:jc w:val="left"/>
            </w:pPr>
            <w:r w:rsidRPr="005018C6">
              <w:rPr>
                <w:rFonts w:hint="eastAsia"/>
              </w:rPr>
              <w:t>(</w:t>
            </w:r>
            <w:r w:rsidRPr="005018C6">
              <w:t>6</w:t>
            </w:r>
            <w:r w:rsidRPr="005018C6">
              <w:rPr>
                <w:rFonts w:hint="eastAsia"/>
              </w:rPr>
              <w:t>)</w:t>
            </w:r>
            <w:r w:rsidRPr="005018C6">
              <w:rPr>
                <w:rFonts w:hint="eastAsia"/>
              </w:rPr>
              <w:t>锅炉及其安全附件、安全保护装置及测量调控装置日常维护保养记录；</w:t>
            </w:r>
          </w:p>
          <w:p w:rsidR="005018C6" w:rsidRPr="005F6246" w:rsidRDefault="005018C6" w:rsidP="005018C6">
            <w:pPr>
              <w:jc w:val="left"/>
              <w:rPr>
                <w:color w:val="000000"/>
                <w:szCs w:val="21"/>
              </w:rPr>
            </w:pPr>
            <w:r w:rsidRPr="005018C6">
              <w:rPr>
                <w:rFonts w:hint="eastAsia"/>
              </w:rPr>
              <w:t>(</w:t>
            </w:r>
            <w:r w:rsidRPr="005018C6">
              <w:t>7</w:t>
            </w:r>
            <w:r w:rsidRPr="005018C6">
              <w:rPr>
                <w:rFonts w:hint="eastAsia"/>
              </w:rPr>
              <w:t>)</w:t>
            </w:r>
            <w:r w:rsidRPr="005018C6">
              <w:rPr>
                <w:rFonts w:hint="eastAsia"/>
              </w:rPr>
              <w:t>锅炉运行故障和事故记录。</w:t>
            </w:r>
          </w:p>
        </w:tc>
        <w:tc>
          <w:tcPr>
            <w:tcW w:w="2835" w:type="dxa"/>
            <w:vAlign w:val="center"/>
          </w:tcPr>
          <w:p w:rsidR="005018C6"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018C6" w:rsidTr="006E441C">
        <w:tc>
          <w:tcPr>
            <w:tcW w:w="935" w:type="dxa"/>
            <w:vAlign w:val="center"/>
          </w:tcPr>
          <w:p w:rsidR="005018C6" w:rsidRDefault="005018C6" w:rsidP="004D3446">
            <w:pPr>
              <w:jc w:val="center"/>
            </w:pPr>
            <w:r>
              <w:rPr>
                <w:rFonts w:hint="eastAsia"/>
              </w:rPr>
              <w:t>技术</w:t>
            </w:r>
          </w:p>
          <w:p w:rsidR="005018C6" w:rsidRDefault="005018C6" w:rsidP="004D3446">
            <w:pPr>
              <w:jc w:val="center"/>
            </w:pPr>
            <w:r>
              <w:rPr>
                <w:rFonts w:hint="eastAsia"/>
              </w:rPr>
              <w:t>档案（电站锅炉）</w:t>
            </w:r>
          </w:p>
        </w:tc>
        <w:tc>
          <w:tcPr>
            <w:tcW w:w="1036" w:type="dxa"/>
            <w:vAlign w:val="center"/>
          </w:tcPr>
          <w:p w:rsidR="005018C6" w:rsidRPr="00F017FF" w:rsidRDefault="005018C6" w:rsidP="004D3446">
            <w:pPr>
              <w:jc w:val="left"/>
              <w:rPr>
                <w:szCs w:val="21"/>
              </w:rPr>
            </w:pPr>
            <w:r w:rsidRPr="007A036A">
              <w:rPr>
                <w:rFonts w:hint="eastAsia"/>
                <w:kern w:val="0"/>
              </w:rPr>
              <w:t>总体</w:t>
            </w:r>
            <w:r w:rsidRPr="007A036A">
              <w:rPr>
                <w:rFonts w:hint="eastAsia"/>
              </w:rPr>
              <w:t>验收</w:t>
            </w:r>
          </w:p>
        </w:tc>
        <w:tc>
          <w:tcPr>
            <w:tcW w:w="1380" w:type="dxa"/>
            <w:vAlign w:val="center"/>
          </w:tcPr>
          <w:p w:rsidR="005018C6" w:rsidRPr="00F017FF" w:rsidRDefault="005018C6" w:rsidP="004D3446">
            <w:pPr>
              <w:jc w:val="left"/>
              <w:rPr>
                <w:color w:val="000000"/>
                <w:szCs w:val="21"/>
              </w:rPr>
            </w:pPr>
            <w:r>
              <w:rPr>
                <w:rFonts w:hint="eastAsia"/>
              </w:rPr>
              <w:t>锅炉安全技术监察规程</w:t>
            </w:r>
          </w:p>
        </w:tc>
        <w:tc>
          <w:tcPr>
            <w:tcW w:w="875" w:type="dxa"/>
            <w:vAlign w:val="center"/>
          </w:tcPr>
          <w:p w:rsidR="005018C6" w:rsidRPr="00F017FF" w:rsidRDefault="005018C6" w:rsidP="004D3446">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7A036A">
                <w:rPr>
                  <w:rFonts w:hint="eastAsia"/>
                </w:rPr>
                <w:t>8</w:t>
              </w:r>
              <w:r w:rsidRPr="007A036A">
                <w:t>.</w:t>
              </w:r>
              <w:r w:rsidRPr="007A036A">
                <w:rPr>
                  <w:rFonts w:hint="eastAsia"/>
                </w:rPr>
                <w:t>2</w:t>
              </w:r>
              <w:r w:rsidRPr="007A036A">
                <w:t>.</w:t>
              </w:r>
              <w:r w:rsidRPr="007A036A">
                <w:rPr>
                  <w:rFonts w:hint="eastAsia"/>
                </w:rPr>
                <w:t>1</w:t>
              </w:r>
            </w:smartTag>
          </w:p>
        </w:tc>
        <w:tc>
          <w:tcPr>
            <w:tcW w:w="6797" w:type="dxa"/>
          </w:tcPr>
          <w:p w:rsidR="005018C6" w:rsidRPr="005F6246" w:rsidRDefault="005018C6" w:rsidP="005F6246">
            <w:pPr>
              <w:rPr>
                <w:color w:val="000000"/>
                <w:szCs w:val="21"/>
              </w:rPr>
            </w:pPr>
            <w:r w:rsidRPr="005F6246">
              <w:rPr>
                <w:rFonts w:hint="eastAsia"/>
                <w:color w:val="000000"/>
                <w:szCs w:val="21"/>
              </w:rPr>
              <w:t>电站锅炉安全技术档案</w:t>
            </w:r>
          </w:p>
          <w:p w:rsidR="005018C6" w:rsidRPr="005F6246" w:rsidRDefault="005018C6" w:rsidP="005F6246">
            <w:pPr>
              <w:rPr>
                <w:color w:val="000000"/>
                <w:szCs w:val="21"/>
              </w:rPr>
            </w:pPr>
            <w:r w:rsidRPr="005F6246">
              <w:rPr>
                <w:rFonts w:hint="eastAsia"/>
                <w:color w:val="000000"/>
                <w:szCs w:val="21"/>
              </w:rPr>
              <w:t>锅炉安装单位在总体验收合格后应当及时将主蒸汽管道、主给水管道、再热蒸汽管道及其支吊架和焊缝位置等技术资料移交给使用单位存入锅炉安全技术档案。使用单位应当做好管道和阀门的有关运行、检验、改造、修理以及事故等记录。</w:t>
            </w:r>
          </w:p>
        </w:tc>
        <w:tc>
          <w:tcPr>
            <w:tcW w:w="2835" w:type="dxa"/>
            <w:vAlign w:val="center"/>
          </w:tcPr>
          <w:p w:rsidR="005018C6"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076813" w:rsidRDefault="00076813" w:rsidP="006D44F2">
      <w:pPr>
        <w:spacing w:line="360" w:lineRule="auto"/>
        <w:ind w:firstLineChars="189" w:firstLine="567"/>
        <w:jc w:val="left"/>
        <w:rPr>
          <w:sz w:val="30"/>
          <w:szCs w:val="30"/>
        </w:rPr>
        <w:sectPr w:rsidR="00076813" w:rsidSect="009376B2">
          <w:pgSz w:w="16838" w:h="11906" w:orient="landscape"/>
          <w:pgMar w:top="1800" w:right="1440" w:bottom="1800" w:left="1440" w:header="851" w:footer="992" w:gutter="0"/>
          <w:cols w:space="425"/>
          <w:docGrid w:type="lines" w:linePitch="312"/>
        </w:sectPr>
      </w:pPr>
    </w:p>
    <w:p w:rsidR="004214D1" w:rsidRDefault="004214D1" w:rsidP="00CA3B71">
      <w:pPr>
        <w:spacing w:line="360" w:lineRule="auto"/>
        <w:ind w:firstLineChars="189" w:firstLine="567"/>
        <w:jc w:val="left"/>
        <w:rPr>
          <w:rFonts w:asciiTheme="minorEastAsia" w:hAnsiTheme="minorEastAsia" w:cs="宋体"/>
          <w:color w:val="4E4342"/>
          <w:kern w:val="0"/>
          <w:sz w:val="30"/>
          <w:szCs w:val="30"/>
        </w:rPr>
      </w:pPr>
      <w:r w:rsidRPr="007861ED">
        <w:rPr>
          <w:rFonts w:hint="eastAsia"/>
          <w:sz w:val="30"/>
          <w:szCs w:val="30"/>
        </w:rPr>
        <w:lastRenderedPageBreak/>
        <w:t>2.1.2.2</w:t>
      </w:r>
      <w:r w:rsidRPr="00CA3B71">
        <w:rPr>
          <w:rFonts w:asciiTheme="minorEastAsia" w:hAnsiTheme="minorEastAsia" w:cs="宋体" w:hint="eastAsia"/>
          <w:color w:val="4E4342"/>
          <w:kern w:val="0"/>
          <w:sz w:val="30"/>
          <w:szCs w:val="30"/>
        </w:rPr>
        <w:t>压力容器</w:t>
      </w:r>
      <w:r>
        <w:rPr>
          <w:rFonts w:asciiTheme="minorEastAsia" w:hAnsiTheme="minorEastAsia" w:cs="宋体" w:hint="eastAsia"/>
          <w:color w:val="4E4342"/>
          <w:kern w:val="0"/>
          <w:sz w:val="30"/>
          <w:szCs w:val="30"/>
        </w:rPr>
        <w:t>安全管理专项要求审查</w:t>
      </w:r>
    </w:p>
    <w:p w:rsidR="006F2F46" w:rsidRDefault="006F2F46"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压力容器</w:t>
      </w:r>
      <w:r w:rsidR="004214D1">
        <w:rPr>
          <w:rFonts w:asciiTheme="minorEastAsia" w:hAnsiTheme="minorEastAsia" w:cs="宋体" w:hint="eastAsia"/>
          <w:color w:val="4E4342"/>
          <w:kern w:val="0"/>
          <w:sz w:val="30"/>
          <w:szCs w:val="30"/>
        </w:rPr>
        <w:t>安全管理专项审查</w:t>
      </w:r>
      <w:r>
        <w:rPr>
          <w:rFonts w:asciiTheme="minorEastAsia" w:hAnsiTheme="minorEastAsia" w:cs="宋体" w:hint="eastAsia"/>
          <w:color w:val="4E4342"/>
          <w:kern w:val="0"/>
          <w:sz w:val="30"/>
          <w:szCs w:val="30"/>
        </w:rPr>
        <w:t>按固定式压力容器、移动式压力容器、氧舱等容器类别分别进行。</w:t>
      </w:r>
    </w:p>
    <w:p w:rsidR="00EB5F11" w:rsidRDefault="00B254DC" w:rsidP="00EB5F1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固定式压力容器</w:t>
      </w:r>
      <w:r w:rsidR="00EB5F11">
        <w:rPr>
          <w:rFonts w:asciiTheme="minorEastAsia" w:hAnsiTheme="minorEastAsia" w:cs="宋体" w:hint="eastAsia"/>
          <w:color w:val="4E4342"/>
          <w:kern w:val="0"/>
          <w:sz w:val="30"/>
          <w:szCs w:val="30"/>
        </w:rPr>
        <w:t>安全管理审查</w:t>
      </w:r>
      <w:r>
        <w:rPr>
          <w:rFonts w:asciiTheme="minorEastAsia" w:hAnsiTheme="minorEastAsia" w:cs="宋体" w:hint="eastAsia"/>
          <w:color w:val="4E4342"/>
          <w:kern w:val="0"/>
          <w:sz w:val="30"/>
          <w:szCs w:val="30"/>
        </w:rPr>
        <w:t>根据</w:t>
      </w:r>
      <w:r w:rsidR="00EB5F11">
        <w:rPr>
          <w:rFonts w:asciiTheme="minorEastAsia" w:hAnsiTheme="minorEastAsia" w:cs="宋体" w:hint="eastAsia"/>
          <w:color w:val="4E4342"/>
          <w:kern w:val="0"/>
          <w:sz w:val="30"/>
          <w:szCs w:val="30"/>
        </w:rPr>
        <w:t>《</w:t>
      </w:r>
      <w:r w:rsidR="00EB5F11" w:rsidRPr="00EB5F11">
        <w:rPr>
          <w:rFonts w:asciiTheme="minorEastAsia" w:hAnsiTheme="minorEastAsia" w:cs="宋体" w:hint="eastAsia"/>
          <w:color w:val="4E4342"/>
          <w:kern w:val="0"/>
          <w:sz w:val="30"/>
          <w:szCs w:val="30"/>
        </w:rPr>
        <w:t>固定式压力容器安全技术监察规程</w:t>
      </w:r>
      <w:r w:rsidR="00EB5F11">
        <w:rPr>
          <w:rFonts w:asciiTheme="minorEastAsia" w:hAnsiTheme="minorEastAsia" w:cs="宋体" w:hint="eastAsia"/>
          <w:color w:val="4E4342"/>
          <w:kern w:val="0"/>
          <w:sz w:val="30"/>
          <w:szCs w:val="30"/>
        </w:rPr>
        <w:t>》的</w:t>
      </w:r>
      <w:r w:rsidR="004214D1">
        <w:rPr>
          <w:rFonts w:asciiTheme="minorEastAsia" w:hAnsiTheme="minorEastAsia" w:cs="宋体" w:hint="eastAsia"/>
          <w:color w:val="4E4342"/>
          <w:kern w:val="0"/>
          <w:sz w:val="30"/>
          <w:szCs w:val="30"/>
        </w:rPr>
        <w:t>要求进行。</w:t>
      </w:r>
      <w:r w:rsidR="0074578C">
        <w:rPr>
          <w:rFonts w:asciiTheme="minorEastAsia" w:hAnsiTheme="minorEastAsia" w:cs="宋体" w:hint="eastAsia"/>
          <w:color w:val="4E4342"/>
          <w:kern w:val="0"/>
          <w:sz w:val="30"/>
          <w:szCs w:val="30"/>
        </w:rPr>
        <w:t>排查</w:t>
      </w:r>
      <w:r w:rsidR="004214D1">
        <w:rPr>
          <w:rFonts w:asciiTheme="minorEastAsia" w:hAnsiTheme="minorEastAsia" w:cs="宋体" w:hint="eastAsia"/>
          <w:color w:val="4E4342"/>
          <w:kern w:val="0"/>
          <w:sz w:val="30"/>
          <w:szCs w:val="30"/>
        </w:rPr>
        <w:t>内容、排查时间、排查依据条款、排查要求详见表2.1.2.</w:t>
      </w:r>
      <w:r w:rsidR="00EB5F11">
        <w:rPr>
          <w:rFonts w:asciiTheme="minorEastAsia" w:hAnsiTheme="minorEastAsia" w:cs="宋体" w:hint="eastAsia"/>
          <w:color w:val="4E4342"/>
          <w:kern w:val="0"/>
          <w:sz w:val="30"/>
          <w:szCs w:val="30"/>
        </w:rPr>
        <w:t>2.1</w:t>
      </w:r>
      <w:r w:rsidR="004214D1">
        <w:rPr>
          <w:rFonts w:asciiTheme="minorEastAsia" w:hAnsiTheme="minorEastAsia" w:cs="宋体" w:hint="eastAsia"/>
          <w:color w:val="4E4342"/>
          <w:kern w:val="0"/>
          <w:sz w:val="30"/>
          <w:szCs w:val="30"/>
        </w:rPr>
        <w:t>《特</w:t>
      </w:r>
      <w:r w:rsidR="004214D1" w:rsidRPr="00D732B9">
        <w:rPr>
          <w:rFonts w:asciiTheme="minorEastAsia" w:hAnsiTheme="minorEastAsia" w:cs="宋体" w:hint="eastAsia"/>
          <w:color w:val="4E4342"/>
          <w:kern w:val="0"/>
          <w:sz w:val="30"/>
          <w:szCs w:val="30"/>
        </w:rPr>
        <w:t>种设备隐患排查——安全管理专项要求审查（</w:t>
      </w:r>
      <w:r w:rsidR="00EB5F11">
        <w:rPr>
          <w:rFonts w:asciiTheme="minorEastAsia" w:hAnsiTheme="minorEastAsia" w:cs="宋体" w:hint="eastAsia"/>
          <w:color w:val="4E4342"/>
          <w:kern w:val="0"/>
          <w:sz w:val="30"/>
          <w:szCs w:val="30"/>
        </w:rPr>
        <w:t>固定式压力容器</w:t>
      </w:r>
      <w:r w:rsidR="004214D1" w:rsidRPr="00D732B9">
        <w:rPr>
          <w:rFonts w:asciiTheme="minorEastAsia" w:hAnsiTheme="minorEastAsia" w:cs="宋体" w:hint="eastAsia"/>
          <w:color w:val="4E4342"/>
          <w:kern w:val="0"/>
          <w:sz w:val="30"/>
          <w:szCs w:val="30"/>
        </w:rPr>
        <w:t>）</w:t>
      </w:r>
      <w:r w:rsidR="004214D1">
        <w:rPr>
          <w:rFonts w:asciiTheme="minorEastAsia" w:hAnsiTheme="minorEastAsia" w:cs="宋体" w:hint="eastAsia"/>
          <w:color w:val="4E4342"/>
          <w:kern w:val="0"/>
          <w:sz w:val="30"/>
          <w:szCs w:val="30"/>
        </w:rPr>
        <w:t>》。</w:t>
      </w:r>
    </w:p>
    <w:p w:rsidR="006F2F46" w:rsidRDefault="00EB5F11" w:rsidP="00EB5F1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移动式压力容器安全管理审查根据《移动</w:t>
      </w:r>
      <w:r w:rsidRPr="00EB5F11">
        <w:rPr>
          <w:rFonts w:asciiTheme="minorEastAsia" w:hAnsiTheme="minorEastAsia" w:cs="宋体" w:hint="eastAsia"/>
          <w:color w:val="4E4342"/>
          <w:kern w:val="0"/>
          <w:sz w:val="30"/>
          <w:szCs w:val="30"/>
        </w:rPr>
        <w:t>式压力容器安全技术监察规程</w:t>
      </w:r>
      <w:r>
        <w:rPr>
          <w:rFonts w:asciiTheme="minorEastAsia" w:hAnsiTheme="minorEastAsia" w:cs="宋体" w:hint="eastAsia"/>
          <w:color w:val="4E4342"/>
          <w:kern w:val="0"/>
          <w:sz w:val="30"/>
          <w:szCs w:val="30"/>
        </w:rPr>
        <w:t>》的要求进行。</w:t>
      </w:r>
      <w:r w:rsidR="0074578C">
        <w:rPr>
          <w:rFonts w:asciiTheme="minorEastAsia" w:hAnsiTheme="minorEastAsia" w:cs="宋体" w:hint="eastAsia"/>
          <w:color w:val="4E4342"/>
          <w:kern w:val="0"/>
          <w:sz w:val="30"/>
          <w:szCs w:val="30"/>
        </w:rPr>
        <w:t>排查</w:t>
      </w:r>
      <w:r>
        <w:rPr>
          <w:rFonts w:asciiTheme="minorEastAsia" w:hAnsiTheme="minorEastAsia" w:cs="宋体" w:hint="eastAsia"/>
          <w:color w:val="4E4342"/>
          <w:kern w:val="0"/>
          <w:sz w:val="30"/>
          <w:szCs w:val="30"/>
        </w:rPr>
        <w:t>内容、排查时间、排查依据条款、排查要求详见表2.1.2.2.2《特</w:t>
      </w:r>
      <w:r w:rsidRPr="00D732B9">
        <w:rPr>
          <w:rFonts w:asciiTheme="minorEastAsia" w:hAnsiTheme="minorEastAsia" w:cs="宋体" w:hint="eastAsia"/>
          <w:color w:val="4E4342"/>
          <w:kern w:val="0"/>
          <w:sz w:val="30"/>
          <w:szCs w:val="30"/>
        </w:rPr>
        <w:t>种设备隐患排查——安全管理专项要求审查（</w:t>
      </w:r>
      <w:r>
        <w:rPr>
          <w:rFonts w:asciiTheme="minorEastAsia" w:hAnsiTheme="minorEastAsia" w:cs="宋体" w:hint="eastAsia"/>
          <w:color w:val="4E4342"/>
          <w:kern w:val="0"/>
          <w:sz w:val="30"/>
          <w:szCs w:val="30"/>
        </w:rPr>
        <w:t>移动式压力容器</w:t>
      </w:r>
      <w:r w:rsidRPr="00D732B9">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A349FA" w:rsidRDefault="004C2B48" w:rsidP="00810987">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氧舱安全管理审查根据《</w:t>
      </w:r>
      <w:r w:rsidR="00810987" w:rsidRPr="00A80318">
        <w:rPr>
          <w:rFonts w:asciiTheme="minorEastAsia" w:hAnsiTheme="minorEastAsia" w:cs="宋体" w:hint="eastAsia"/>
          <w:color w:val="4E4342"/>
          <w:kern w:val="0"/>
          <w:sz w:val="30"/>
          <w:szCs w:val="30"/>
        </w:rPr>
        <w:t>氧舱</w:t>
      </w:r>
      <w:r w:rsidRPr="00A80318">
        <w:rPr>
          <w:rFonts w:asciiTheme="minorEastAsia" w:hAnsiTheme="minorEastAsia" w:cs="宋体" w:hint="eastAsia"/>
          <w:color w:val="4E4342"/>
          <w:kern w:val="0"/>
          <w:sz w:val="30"/>
          <w:szCs w:val="30"/>
        </w:rPr>
        <w:t>安全技术</w:t>
      </w:r>
      <w:r w:rsidRPr="00EB5F11">
        <w:rPr>
          <w:rFonts w:asciiTheme="minorEastAsia" w:hAnsiTheme="minorEastAsia" w:cs="宋体" w:hint="eastAsia"/>
          <w:color w:val="4E4342"/>
          <w:kern w:val="0"/>
          <w:sz w:val="30"/>
          <w:szCs w:val="30"/>
        </w:rPr>
        <w:t>监察规程</w:t>
      </w:r>
      <w:r>
        <w:rPr>
          <w:rFonts w:asciiTheme="minorEastAsia" w:hAnsiTheme="minorEastAsia" w:cs="宋体" w:hint="eastAsia"/>
          <w:color w:val="4E4342"/>
          <w:kern w:val="0"/>
          <w:sz w:val="30"/>
          <w:szCs w:val="30"/>
        </w:rPr>
        <w:t>》的要求进行。</w:t>
      </w:r>
      <w:r w:rsidR="0074578C">
        <w:rPr>
          <w:rFonts w:asciiTheme="minorEastAsia" w:hAnsiTheme="minorEastAsia" w:cs="宋体" w:hint="eastAsia"/>
          <w:color w:val="4E4342"/>
          <w:kern w:val="0"/>
          <w:sz w:val="30"/>
          <w:szCs w:val="30"/>
        </w:rPr>
        <w:t>排查</w:t>
      </w:r>
      <w:r>
        <w:rPr>
          <w:rFonts w:asciiTheme="minorEastAsia" w:hAnsiTheme="minorEastAsia" w:cs="宋体" w:hint="eastAsia"/>
          <w:color w:val="4E4342"/>
          <w:kern w:val="0"/>
          <w:sz w:val="30"/>
          <w:szCs w:val="30"/>
        </w:rPr>
        <w:t>内容、排查时间、排查依据条款、排查要求详见</w:t>
      </w:r>
      <w:r w:rsidR="00810987">
        <w:rPr>
          <w:rFonts w:asciiTheme="minorEastAsia" w:hAnsiTheme="minorEastAsia" w:cs="宋体" w:hint="eastAsia"/>
          <w:color w:val="4E4342"/>
          <w:kern w:val="0"/>
          <w:sz w:val="30"/>
          <w:szCs w:val="30"/>
        </w:rPr>
        <w:t>安全管理审查通用要求。</w:t>
      </w:r>
    </w:p>
    <w:p w:rsidR="00306C9D" w:rsidRPr="00306C9D" w:rsidRDefault="00306C9D" w:rsidP="00810987">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各项审查记录内容及格式企业可按相关法规要求及企业管理特点进行记录。隐患排查记录要求详见</w:t>
      </w:r>
      <w:r w:rsidRPr="00904043">
        <w:rPr>
          <w:rFonts w:asciiTheme="minorEastAsia" w:hAnsiTheme="minorEastAsia" w:cs="宋体" w:hint="eastAsia"/>
          <w:color w:val="4E4342"/>
          <w:kern w:val="0"/>
          <w:sz w:val="30"/>
          <w:szCs w:val="30"/>
        </w:rPr>
        <w:t>2.1.3</w:t>
      </w:r>
      <w:r>
        <w:rPr>
          <w:rFonts w:asciiTheme="minorEastAsia" w:hAnsiTheme="minorEastAsia" w:cs="宋体" w:hint="eastAsia"/>
          <w:color w:val="4E4342"/>
          <w:kern w:val="0"/>
          <w:sz w:val="30"/>
          <w:szCs w:val="30"/>
        </w:rPr>
        <w:t>《</w:t>
      </w:r>
      <w:r w:rsidRPr="00904043">
        <w:rPr>
          <w:rFonts w:asciiTheme="minorEastAsia" w:hAnsiTheme="minorEastAsia" w:cs="宋体" w:hint="eastAsia"/>
          <w:color w:val="4E4342"/>
          <w:kern w:val="0"/>
          <w:sz w:val="30"/>
          <w:szCs w:val="30"/>
        </w:rPr>
        <w:t>安全管理审查记录</w:t>
      </w:r>
      <w:r>
        <w:rPr>
          <w:rFonts w:asciiTheme="minorEastAsia" w:hAnsiTheme="minorEastAsia" w:cs="宋体" w:hint="eastAsia"/>
          <w:color w:val="4E4342"/>
          <w:kern w:val="0"/>
          <w:sz w:val="30"/>
          <w:szCs w:val="30"/>
        </w:rPr>
        <w:t>》。</w:t>
      </w:r>
    </w:p>
    <w:p w:rsidR="00810987" w:rsidRPr="00810987" w:rsidRDefault="00810987" w:rsidP="00810987">
      <w:pPr>
        <w:spacing w:line="360" w:lineRule="auto"/>
        <w:ind w:firstLineChars="189" w:firstLine="567"/>
        <w:jc w:val="left"/>
        <w:rPr>
          <w:rFonts w:asciiTheme="minorEastAsia" w:hAnsiTheme="minorEastAsia" w:cs="宋体"/>
          <w:color w:val="FF0000"/>
          <w:kern w:val="0"/>
          <w:sz w:val="30"/>
          <w:szCs w:val="30"/>
        </w:rPr>
      </w:pPr>
      <w:r>
        <w:rPr>
          <w:rFonts w:asciiTheme="minorEastAsia" w:hAnsiTheme="minorEastAsia" w:cs="宋体" w:hint="eastAsia"/>
          <w:color w:val="4E4342"/>
          <w:kern w:val="0"/>
          <w:sz w:val="30"/>
          <w:szCs w:val="30"/>
        </w:rPr>
        <w:t>气瓶和移动式压力容器</w:t>
      </w:r>
      <w:r w:rsidR="00296E97">
        <w:rPr>
          <w:rFonts w:asciiTheme="minorEastAsia" w:hAnsiTheme="minorEastAsia" w:cs="宋体" w:hint="eastAsia"/>
          <w:color w:val="4E4342"/>
          <w:kern w:val="0"/>
          <w:sz w:val="30"/>
          <w:szCs w:val="30"/>
        </w:rPr>
        <w:t>充装过程</w:t>
      </w:r>
      <w:r w:rsidR="00300513">
        <w:rPr>
          <w:rFonts w:asciiTheme="minorEastAsia" w:hAnsiTheme="minorEastAsia" w:cs="宋体" w:hint="eastAsia"/>
          <w:color w:val="4E4342"/>
          <w:kern w:val="0"/>
          <w:sz w:val="30"/>
          <w:szCs w:val="30"/>
        </w:rPr>
        <w:t>安全管理专项要求审查以安全管理评价方式进行。</w:t>
      </w:r>
    </w:p>
    <w:p w:rsidR="00810987" w:rsidRPr="004C2B48" w:rsidRDefault="00810987" w:rsidP="00810987">
      <w:pPr>
        <w:spacing w:line="360" w:lineRule="auto"/>
        <w:ind w:firstLineChars="189" w:firstLine="567"/>
        <w:jc w:val="left"/>
        <w:rPr>
          <w:sz w:val="30"/>
          <w:szCs w:val="30"/>
        </w:rPr>
        <w:sectPr w:rsidR="00810987" w:rsidRPr="004C2B48" w:rsidSect="00076813">
          <w:pgSz w:w="11906" w:h="16838"/>
          <w:pgMar w:top="1440" w:right="1800" w:bottom="1440" w:left="1800" w:header="851" w:footer="992" w:gutter="0"/>
          <w:cols w:space="425"/>
          <w:docGrid w:type="lines" w:linePitch="312"/>
        </w:sectPr>
      </w:pPr>
    </w:p>
    <w:p w:rsidR="00EB5F11" w:rsidRPr="00927E79" w:rsidRDefault="00EB5F11" w:rsidP="00EB5F11">
      <w:pPr>
        <w:jc w:val="center"/>
        <w:rPr>
          <w:rFonts w:asciiTheme="minorEastAsia" w:hAnsiTheme="minorEastAsia" w:cs="宋体"/>
          <w:color w:val="4E4342"/>
          <w:kern w:val="0"/>
          <w:sz w:val="24"/>
          <w:szCs w:val="24"/>
        </w:rPr>
      </w:pPr>
      <w:r w:rsidRPr="00927E79">
        <w:rPr>
          <w:rFonts w:asciiTheme="minorEastAsia" w:hAnsiTheme="minorEastAsia" w:cs="宋体" w:hint="eastAsia"/>
          <w:color w:val="4E4342"/>
          <w:kern w:val="0"/>
          <w:sz w:val="24"/>
          <w:szCs w:val="24"/>
        </w:rPr>
        <w:lastRenderedPageBreak/>
        <w:t>表2.1.2.2.1特种设备隐患排查——安全管理专项要求审查（固定式压力容器）</w:t>
      </w:r>
    </w:p>
    <w:p w:rsidR="00EB5F11" w:rsidRPr="00927E79" w:rsidRDefault="00EB5F11" w:rsidP="00EB5F11">
      <w:pPr>
        <w:jc w:val="center"/>
        <w:rPr>
          <w:sz w:val="24"/>
          <w:szCs w:val="24"/>
        </w:rPr>
      </w:pPr>
    </w:p>
    <w:tbl>
      <w:tblPr>
        <w:tblStyle w:val="a7"/>
        <w:tblW w:w="13858" w:type="dxa"/>
        <w:tblLook w:val="04A0"/>
      </w:tblPr>
      <w:tblGrid>
        <w:gridCol w:w="935"/>
        <w:gridCol w:w="1036"/>
        <w:gridCol w:w="1380"/>
        <w:gridCol w:w="875"/>
        <w:gridCol w:w="6939"/>
        <w:gridCol w:w="2693"/>
      </w:tblGrid>
      <w:tr w:rsidR="00A349FA" w:rsidRPr="005D0675" w:rsidTr="00927E79">
        <w:trPr>
          <w:trHeight w:val="419"/>
          <w:tblHeader/>
        </w:trPr>
        <w:tc>
          <w:tcPr>
            <w:tcW w:w="935" w:type="dxa"/>
            <w:vMerge w:val="restart"/>
            <w:vAlign w:val="center"/>
          </w:tcPr>
          <w:p w:rsidR="00A349FA" w:rsidRDefault="00A349FA" w:rsidP="00AE429E">
            <w:pPr>
              <w:jc w:val="center"/>
              <w:rPr>
                <w:b/>
                <w:szCs w:val="21"/>
              </w:rPr>
            </w:pPr>
            <w:r>
              <w:br w:type="page"/>
            </w:r>
            <w:r>
              <w:rPr>
                <w:rFonts w:hint="eastAsia"/>
                <w:b/>
                <w:szCs w:val="21"/>
              </w:rPr>
              <w:t>排查</w:t>
            </w:r>
          </w:p>
          <w:p w:rsidR="00A349FA" w:rsidRPr="005D0675" w:rsidRDefault="00A349FA" w:rsidP="00AE429E">
            <w:pPr>
              <w:jc w:val="center"/>
              <w:rPr>
                <w:b/>
                <w:szCs w:val="21"/>
              </w:rPr>
            </w:pPr>
            <w:r>
              <w:rPr>
                <w:rFonts w:hint="eastAsia"/>
                <w:b/>
                <w:szCs w:val="21"/>
              </w:rPr>
              <w:t>内容</w:t>
            </w:r>
          </w:p>
        </w:tc>
        <w:tc>
          <w:tcPr>
            <w:tcW w:w="1036" w:type="dxa"/>
            <w:vMerge w:val="restart"/>
            <w:vAlign w:val="center"/>
          </w:tcPr>
          <w:p w:rsidR="00A349FA" w:rsidRPr="005D0675" w:rsidRDefault="00A349FA" w:rsidP="00AE429E">
            <w:pPr>
              <w:jc w:val="center"/>
              <w:rPr>
                <w:b/>
                <w:szCs w:val="21"/>
              </w:rPr>
            </w:pPr>
            <w:r w:rsidRPr="005D0675">
              <w:rPr>
                <w:rFonts w:hint="eastAsia"/>
                <w:b/>
                <w:szCs w:val="21"/>
              </w:rPr>
              <w:t>排查</w:t>
            </w:r>
          </w:p>
          <w:p w:rsidR="00A349FA" w:rsidRPr="005D0675" w:rsidRDefault="00A349FA" w:rsidP="00AE429E">
            <w:pPr>
              <w:jc w:val="center"/>
              <w:rPr>
                <w:b/>
                <w:szCs w:val="21"/>
              </w:rPr>
            </w:pPr>
            <w:r w:rsidRPr="005D0675">
              <w:rPr>
                <w:rFonts w:hint="eastAsia"/>
                <w:b/>
                <w:szCs w:val="21"/>
              </w:rPr>
              <w:t>时间</w:t>
            </w:r>
          </w:p>
        </w:tc>
        <w:tc>
          <w:tcPr>
            <w:tcW w:w="2255" w:type="dxa"/>
            <w:gridSpan w:val="2"/>
            <w:vAlign w:val="center"/>
          </w:tcPr>
          <w:p w:rsidR="00A349FA" w:rsidRPr="005D0675" w:rsidRDefault="00A349FA" w:rsidP="00AE429E">
            <w:pPr>
              <w:jc w:val="center"/>
              <w:rPr>
                <w:b/>
                <w:szCs w:val="21"/>
              </w:rPr>
            </w:pPr>
            <w:r w:rsidRPr="005D0675">
              <w:rPr>
                <w:rFonts w:hint="eastAsia"/>
                <w:b/>
                <w:szCs w:val="21"/>
              </w:rPr>
              <w:t>排查依据</w:t>
            </w:r>
          </w:p>
        </w:tc>
        <w:tc>
          <w:tcPr>
            <w:tcW w:w="6939" w:type="dxa"/>
            <w:vMerge w:val="restart"/>
            <w:vAlign w:val="center"/>
          </w:tcPr>
          <w:p w:rsidR="00A349FA" w:rsidRPr="005D0675" w:rsidRDefault="00A349FA" w:rsidP="00AE429E">
            <w:pPr>
              <w:jc w:val="center"/>
              <w:rPr>
                <w:b/>
                <w:szCs w:val="21"/>
              </w:rPr>
            </w:pPr>
            <w:r w:rsidRPr="005D0675">
              <w:rPr>
                <w:rFonts w:hint="eastAsia"/>
                <w:b/>
                <w:szCs w:val="21"/>
              </w:rPr>
              <w:t>排查要求</w:t>
            </w:r>
          </w:p>
        </w:tc>
        <w:tc>
          <w:tcPr>
            <w:tcW w:w="2693" w:type="dxa"/>
            <w:vMerge w:val="restart"/>
            <w:vAlign w:val="center"/>
          </w:tcPr>
          <w:p w:rsidR="00A349FA" w:rsidRPr="005D0675" w:rsidRDefault="00A349FA" w:rsidP="00AE429E">
            <w:pPr>
              <w:jc w:val="center"/>
              <w:rPr>
                <w:b/>
                <w:szCs w:val="21"/>
              </w:rPr>
            </w:pPr>
            <w:r w:rsidRPr="005D0675">
              <w:rPr>
                <w:rFonts w:hint="eastAsia"/>
                <w:b/>
                <w:szCs w:val="21"/>
              </w:rPr>
              <w:t>隐患排查记录</w:t>
            </w:r>
          </w:p>
          <w:p w:rsidR="00A349FA" w:rsidRPr="005D0675" w:rsidRDefault="00A349FA" w:rsidP="00AE429E">
            <w:pPr>
              <w:jc w:val="center"/>
              <w:rPr>
                <w:b/>
                <w:szCs w:val="21"/>
              </w:rPr>
            </w:pPr>
            <w:r w:rsidRPr="005D0675">
              <w:rPr>
                <w:rFonts w:hint="eastAsia"/>
                <w:b/>
                <w:szCs w:val="21"/>
              </w:rPr>
              <w:t>（附参考表卡）</w:t>
            </w:r>
          </w:p>
        </w:tc>
      </w:tr>
      <w:tr w:rsidR="00A349FA" w:rsidTr="00927E79">
        <w:trPr>
          <w:trHeight w:val="553"/>
          <w:tblHeader/>
        </w:trPr>
        <w:tc>
          <w:tcPr>
            <w:tcW w:w="935" w:type="dxa"/>
            <w:vMerge/>
          </w:tcPr>
          <w:p w:rsidR="00A349FA" w:rsidRPr="00670D47" w:rsidRDefault="00A349FA" w:rsidP="00AE429E">
            <w:pPr>
              <w:jc w:val="center"/>
              <w:rPr>
                <w:b/>
                <w:sz w:val="32"/>
                <w:szCs w:val="32"/>
              </w:rPr>
            </w:pPr>
          </w:p>
        </w:tc>
        <w:tc>
          <w:tcPr>
            <w:tcW w:w="1036" w:type="dxa"/>
            <w:vMerge/>
            <w:vAlign w:val="center"/>
          </w:tcPr>
          <w:p w:rsidR="00A349FA" w:rsidRDefault="00A349FA" w:rsidP="00AE429E">
            <w:pPr>
              <w:jc w:val="center"/>
              <w:rPr>
                <w:b/>
                <w:sz w:val="32"/>
                <w:szCs w:val="32"/>
              </w:rPr>
            </w:pPr>
          </w:p>
        </w:tc>
        <w:tc>
          <w:tcPr>
            <w:tcW w:w="1380" w:type="dxa"/>
            <w:vAlign w:val="center"/>
          </w:tcPr>
          <w:p w:rsidR="00A349FA" w:rsidRDefault="00A349FA" w:rsidP="00AE429E">
            <w:pPr>
              <w:jc w:val="center"/>
              <w:rPr>
                <w:b/>
                <w:szCs w:val="21"/>
              </w:rPr>
            </w:pPr>
            <w:r w:rsidRPr="005D0675">
              <w:rPr>
                <w:rFonts w:hint="eastAsia"/>
                <w:b/>
                <w:szCs w:val="21"/>
              </w:rPr>
              <w:t>法规</w:t>
            </w:r>
          </w:p>
          <w:p w:rsidR="00A349FA" w:rsidRPr="005D0675" w:rsidRDefault="00A349FA" w:rsidP="00AE429E">
            <w:pPr>
              <w:jc w:val="center"/>
              <w:rPr>
                <w:b/>
                <w:szCs w:val="21"/>
              </w:rPr>
            </w:pPr>
            <w:r w:rsidRPr="005D0675">
              <w:rPr>
                <w:rFonts w:hint="eastAsia"/>
                <w:b/>
                <w:szCs w:val="21"/>
              </w:rPr>
              <w:t>标准</w:t>
            </w:r>
          </w:p>
        </w:tc>
        <w:tc>
          <w:tcPr>
            <w:tcW w:w="875" w:type="dxa"/>
            <w:vAlign w:val="center"/>
          </w:tcPr>
          <w:p w:rsidR="00A349FA" w:rsidRDefault="00A349FA" w:rsidP="00AE429E">
            <w:pPr>
              <w:jc w:val="center"/>
              <w:rPr>
                <w:b/>
                <w:szCs w:val="21"/>
              </w:rPr>
            </w:pPr>
            <w:r w:rsidRPr="005D0675">
              <w:rPr>
                <w:rFonts w:hint="eastAsia"/>
                <w:b/>
                <w:szCs w:val="21"/>
              </w:rPr>
              <w:t>适用</w:t>
            </w:r>
          </w:p>
          <w:p w:rsidR="00A349FA" w:rsidRPr="005D0675" w:rsidRDefault="00A349FA" w:rsidP="00AE429E">
            <w:pPr>
              <w:jc w:val="center"/>
              <w:rPr>
                <w:b/>
                <w:szCs w:val="21"/>
              </w:rPr>
            </w:pPr>
            <w:r w:rsidRPr="005D0675">
              <w:rPr>
                <w:rFonts w:hint="eastAsia"/>
                <w:b/>
                <w:szCs w:val="21"/>
              </w:rPr>
              <w:t>条款</w:t>
            </w:r>
          </w:p>
        </w:tc>
        <w:tc>
          <w:tcPr>
            <w:tcW w:w="6939" w:type="dxa"/>
            <w:vMerge/>
            <w:vAlign w:val="center"/>
          </w:tcPr>
          <w:p w:rsidR="00A349FA" w:rsidRDefault="00A349FA" w:rsidP="00AE429E">
            <w:pPr>
              <w:jc w:val="center"/>
              <w:rPr>
                <w:b/>
                <w:sz w:val="32"/>
                <w:szCs w:val="32"/>
              </w:rPr>
            </w:pPr>
          </w:p>
        </w:tc>
        <w:tc>
          <w:tcPr>
            <w:tcW w:w="2693" w:type="dxa"/>
            <w:vMerge/>
            <w:vAlign w:val="center"/>
          </w:tcPr>
          <w:p w:rsidR="00A349FA" w:rsidRDefault="00A349FA" w:rsidP="00AE429E">
            <w:pPr>
              <w:jc w:val="center"/>
              <w:rPr>
                <w:b/>
                <w:sz w:val="32"/>
                <w:szCs w:val="32"/>
              </w:rPr>
            </w:pPr>
          </w:p>
        </w:tc>
      </w:tr>
      <w:tr w:rsidR="00F36148" w:rsidTr="00927E79">
        <w:tc>
          <w:tcPr>
            <w:tcW w:w="935" w:type="dxa"/>
            <w:vAlign w:val="center"/>
          </w:tcPr>
          <w:p w:rsidR="00EB5F11" w:rsidRDefault="00EB5F11" w:rsidP="00AE429E">
            <w:pPr>
              <w:jc w:val="left"/>
              <w:rPr>
                <w:rFonts w:asciiTheme="minorEastAsia" w:hAnsiTheme="minorEastAsia"/>
                <w:szCs w:val="21"/>
              </w:rPr>
            </w:pPr>
            <w:r>
              <w:rPr>
                <w:rFonts w:asciiTheme="minorEastAsia" w:hAnsiTheme="minorEastAsia" w:hint="eastAsia"/>
                <w:szCs w:val="21"/>
              </w:rPr>
              <w:t>使用</w:t>
            </w:r>
          </w:p>
          <w:p w:rsidR="00F36148" w:rsidRPr="00C12EED" w:rsidRDefault="00EB5F11" w:rsidP="00AE429E">
            <w:pPr>
              <w:jc w:val="left"/>
              <w:rPr>
                <w:rFonts w:asciiTheme="minorEastAsia" w:hAnsiTheme="minorEastAsia"/>
                <w:szCs w:val="21"/>
              </w:rPr>
            </w:pPr>
            <w:r>
              <w:rPr>
                <w:rFonts w:asciiTheme="minorEastAsia" w:hAnsiTheme="minorEastAsia" w:hint="eastAsia"/>
                <w:szCs w:val="21"/>
              </w:rPr>
              <w:t>年限</w:t>
            </w:r>
          </w:p>
        </w:tc>
        <w:tc>
          <w:tcPr>
            <w:tcW w:w="1036" w:type="dxa"/>
            <w:vAlign w:val="center"/>
          </w:tcPr>
          <w:p w:rsidR="00F36148" w:rsidRDefault="00F36148" w:rsidP="00EB5F11">
            <w:pPr>
              <w:jc w:val="center"/>
              <w:rPr>
                <w:rFonts w:asciiTheme="minorEastAsia" w:hAnsiTheme="minorEastAsia"/>
                <w:szCs w:val="21"/>
              </w:rPr>
            </w:pPr>
            <w:r>
              <w:rPr>
                <w:rFonts w:asciiTheme="minorEastAsia" w:hAnsiTheme="minorEastAsia" w:hint="eastAsia"/>
                <w:szCs w:val="21"/>
              </w:rPr>
              <w:t>每年</w:t>
            </w:r>
          </w:p>
        </w:tc>
        <w:tc>
          <w:tcPr>
            <w:tcW w:w="1380" w:type="dxa"/>
            <w:vAlign w:val="center"/>
          </w:tcPr>
          <w:p w:rsidR="00F36148" w:rsidRPr="00E844AF" w:rsidRDefault="00F36148" w:rsidP="00EB5F11">
            <w:pPr>
              <w:rPr>
                <w:color w:val="000000"/>
              </w:rPr>
            </w:pPr>
            <w:r w:rsidRPr="00E844AF">
              <w:rPr>
                <w:rFonts w:hint="eastAsia"/>
                <w:color w:val="000000"/>
              </w:rPr>
              <w:t>固定式压力容器安全技术监察规程</w:t>
            </w:r>
          </w:p>
        </w:tc>
        <w:tc>
          <w:tcPr>
            <w:tcW w:w="875" w:type="dxa"/>
            <w:vAlign w:val="center"/>
          </w:tcPr>
          <w:p w:rsidR="00F36148" w:rsidRPr="00C12EED" w:rsidRDefault="00F36148" w:rsidP="00AE429E">
            <w:pPr>
              <w:jc w:val="center"/>
              <w:rPr>
                <w:rFonts w:asciiTheme="minorEastAsia" w:hAnsiTheme="minorEastAsia"/>
                <w:szCs w:val="21"/>
              </w:rPr>
            </w:pPr>
            <w:r w:rsidRPr="00C12EED">
              <w:rPr>
                <w:rFonts w:asciiTheme="minorEastAsia" w:hAnsiTheme="minorEastAsia" w:cs="黑体" w:hint="eastAsia"/>
                <w:color w:val="000000"/>
              </w:rPr>
              <w:t>7.1</w:t>
            </w:r>
            <w:r w:rsidRPr="00C12EED">
              <w:rPr>
                <w:rFonts w:asciiTheme="minorEastAsia" w:hAnsiTheme="minorEastAsia" w:cs="黑体"/>
                <w:color w:val="000000"/>
              </w:rPr>
              <w:t>.</w:t>
            </w:r>
            <w:r w:rsidRPr="00C12EED">
              <w:rPr>
                <w:rFonts w:asciiTheme="minorEastAsia" w:hAnsiTheme="minorEastAsia" w:cs="黑体" w:hint="eastAsia"/>
                <w:color w:val="000000"/>
              </w:rPr>
              <w:t>7</w:t>
            </w:r>
          </w:p>
        </w:tc>
        <w:tc>
          <w:tcPr>
            <w:tcW w:w="6939" w:type="dxa"/>
          </w:tcPr>
          <w:p w:rsidR="00F36148" w:rsidRPr="00C12EED" w:rsidRDefault="00F36148" w:rsidP="00AE429E">
            <w:pPr>
              <w:pStyle w:val="30"/>
              <w:ind w:firstLineChars="0" w:firstLine="0"/>
              <w:rPr>
                <w:rFonts w:asciiTheme="minorEastAsia" w:eastAsiaTheme="minorEastAsia" w:hAnsiTheme="minorEastAsia"/>
                <w:color w:val="000000"/>
                <w:sz w:val="21"/>
              </w:rPr>
            </w:pPr>
            <w:r w:rsidRPr="00C12EED">
              <w:rPr>
                <w:rFonts w:asciiTheme="minorEastAsia" w:eastAsiaTheme="minorEastAsia" w:hAnsiTheme="minorEastAsia" w:cs="黑体"/>
                <w:color w:val="000000"/>
                <w:sz w:val="21"/>
              </w:rPr>
              <w:t xml:space="preserve">  </w:t>
            </w:r>
            <w:r w:rsidRPr="00C12EED">
              <w:rPr>
                <w:rFonts w:asciiTheme="minorEastAsia" w:eastAsiaTheme="minorEastAsia" w:hAnsiTheme="minorEastAsia" w:hint="eastAsia"/>
                <w:color w:val="000000"/>
                <w:sz w:val="21"/>
              </w:rPr>
              <w:t>超设计使用年限使用的压力容器</w:t>
            </w:r>
          </w:p>
          <w:p w:rsidR="00F36148" w:rsidRPr="00C12EED" w:rsidRDefault="00F36148" w:rsidP="00AE429E">
            <w:pPr>
              <w:pStyle w:val="a8"/>
              <w:ind w:firstLineChars="0" w:firstLine="0"/>
              <w:rPr>
                <w:rFonts w:asciiTheme="minorEastAsia" w:eastAsiaTheme="minorEastAsia" w:hAnsiTheme="minorEastAsia"/>
                <w:sz w:val="21"/>
              </w:rPr>
            </w:pPr>
            <w:r w:rsidRPr="00C12EED">
              <w:rPr>
                <w:rFonts w:asciiTheme="minorEastAsia" w:eastAsiaTheme="minorEastAsia" w:hAnsiTheme="minorEastAsia" w:hint="eastAsia"/>
                <w:color w:val="000000"/>
                <w:sz w:val="21"/>
              </w:rPr>
              <w:t>对于已经达到设计使用年限的压力容器，或者未规定设计使用年限，但是使用超过</w:t>
            </w:r>
            <w:r w:rsidRPr="00C12EED">
              <w:rPr>
                <w:rFonts w:asciiTheme="minorEastAsia" w:eastAsiaTheme="minorEastAsia" w:hAnsiTheme="minorEastAsia"/>
                <w:color w:val="000000"/>
                <w:sz w:val="21"/>
              </w:rPr>
              <w:t>20</w:t>
            </w:r>
            <w:r w:rsidRPr="00C12EED">
              <w:rPr>
                <w:rFonts w:asciiTheme="minorEastAsia" w:eastAsiaTheme="minorEastAsia" w:hAnsiTheme="minorEastAsia" w:hint="eastAsia"/>
                <w:color w:val="000000"/>
                <w:sz w:val="21"/>
              </w:rPr>
              <w:t>年的压力容器</w:t>
            </w:r>
            <w:r w:rsidRPr="00C12EED">
              <w:rPr>
                <w:rFonts w:asciiTheme="minorEastAsia" w:eastAsiaTheme="minorEastAsia" w:hAnsiTheme="minorEastAsia" w:hint="eastAsia"/>
                <w:b/>
                <w:color w:val="000000"/>
                <w:sz w:val="21"/>
              </w:rPr>
              <w:t>，</w:t>
            </w:r>
            <w:r w:rsidRPr="00C12EED">
              <w:rPr>
                <w:rFonts w:asciiTheme="minorEastAsia" w:eastAsiaTheme="minorEastAsia" w:hAnsiTheme="minorEastAsia" w:hint="eastAsia"/>
                <w:color w:val="000000"/>
                <w:sz w:val="21"/>
              </w:rPr>
              <w:t>如果要继续使用，使用单位应当委托有检验资质的特种设备检验机构参照定期检验的有关规定对其进行检验，必要时按照本规程8</w:t>
            </w:r>
            <w:r w:rsidRPr="00C12EED">
              <w:rPr>
                <w:rFonts w:asciiTheme="minorEastAsia" w:eastAsiaTheme="minorEastAsia" w:hAnsiTheme="minorEastAsia"/>
                <w:color w:val="000000"/>
                <w:sz w:val="21"/>
              </w:rPr>
              <w:t>.</w:t>
            </w:r>
            <w:r w:rsidRPr="00C12EED">
              <w:rPr>
                <w:rFonts w:asciiTheme="minorEastAsia" w:eastAsiaTheme="minorEastAsia" w:hAnsiTheme="minorEastAsia" w:hint="eastAsia"/>
                <w:color w:val="000000"/>
                <w:sz w:val="21"/>
              </w:rPr>
              <w:t>8的要求进行合于使用评价，经过使用单位主要负责人批准后，办理使用登记证书变更，方可继续使用。</w:t>
            </w:r>
          </w:p>
        </w:tc>
        <w:tc>
          <w:tcPr>
            <w:tcW w:w="2693" w:type="dxa"/>
            <w:vAlign w:val="center"/>
          </w:tcPr>
          <w:p w:rsidR="00F36148"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F36148" w:rsidRDefault="00F36148">
      <w:r>
        <w:br w:type="page"/>
      </w:r>
    </w:p>
    <w:p w:rsidR="00E9606E" w:rsidRPr="00801280" w:rsidRDefault="00E9606E" w:rsidP="00E9606E">
      <w:pPr>
        <w:jc w:val="center"/>
        <w:rPr>
          <w:rFonts w:asciiTheme="minorEastAsia" w:hAnsiTheme="minorEastAsia" w:cs="宋体"/>
          <w:color w:val="4E4342"/>
          <w:kern w:val="0"/>
          <w:sz w:val="24"/>
          <w:szCs w:val="24"/>
        </w:rPr>
      </w:pPr>
      <w:r w:rsidRPr="00801280">
        <w:rPr>
          <w:rFonts w:asciiTheme="minorEastAsia" w:hAnsiTheme="minorEastAsia" w:cs="宋体" w:hint="eastAsia"/>
          <w:color w:val="4E4342"/>
          <w:kern w:val="0"/>
          <w:sz w:val="24"/>
          <w:szCs w:val="24"/>
        </w:rPr>
        <w:lastRenderedPageBreak/>
        <w:t>表2.1.2.2.2特种设备隐患排查——安全管理专项要求审查（移动式压力容器）</w:t>
      </w:r>
    </w:p>
    <w:p w:rsidR="00E9606E" w:rsidRPr="00E9606E" w:rsidRDefault="00E9606E"/>
    <w:tbl>
      <w:tblPr>
        <w:tblStyle w:val="a7"/>
        <w:tblW w:w="13858" w:type="dxa"/>
        <w:tblLook w:val="04A0"/>
      </w:tblPr>
      <w:tblGrid>
        <w:gridCol w:w="884"/>
        <w:gridCol w:w="939"/>
        <w:gridCol w:w="1021"/>
        <w:gridCol w:w="936"/>
        <w:gridCol w:w="7829"/>
        <w:gridCol w:w="23"/>
        <w:gridCol w:w="2226"/>
      </w:tblGrid>
      <w:tr w:rsidR="00927E79" w:rsidRPr="005D0675" w:rsidTr="00C86080">
        <w:trPr>
          <w:trHeight w:val="419"/>
          <w:tblHeader/>
        </w:trPr>
        <w:tc>
          <w:tcPr>
            <w:tcW w:w="884" w:type="dxa"/>
            <w:vMerge w:val="restart"/>
            <w:vAlign w:val="center"/>
          </w:tcPr>
          <w:p w:rsidR="00927E79" w:rsidRDefault="00927E79" w:rsidP="00AE429E">
            <w:pPr>
              <w:jc w:val="center"/>
              <w:rPr>
                <w:b/>
                <w:szCs w:val="21"/>
              </w:rPr>
            </w:pPr>
            <w:r>
              <w:br w:type="page"/>
            </w:r>
            <w:r>
              <w:rPr>
                <w:rFonts w:hint="eastAsia"/>
                <w:b/>
                <w:szCs w:val="21"/>
              </w:rPr>
              <w:t>排查</w:t>
            </w:r>
          </w:p>
          <w:p w:rsidR="00927E79" w:rsidRPr="005D0675" w:rsidRDefault="00927E79" w:rsidP="00AE429E">
            <w:pPr>
              <w:jc w:val="center"/>
              <w:rPr>
                <w:b/>
                <w:szCs w:val="21"/>
              </w:rPr>
            </w:pPr>
            <w:r>
              <w:rPr>
                <w:rFonts w:hint="eastAsia"/>
                <w:b/>
                <w:szCs w:val="21"/>
              </w:rPr>
              <w:t>内容</w:t>
            </w:r>
          </w:p>
        </w:tc>
        <w:tc>
          <w:tcPr>
            <w:tcW w:w="939" w:type="dxa"/>
            <w:vMerge w:val="restart"/>
            <w:vAlign w:val="center"/>
          </w:tcPr>
          <w:p w:rsidR="00927E79" w:rsidRPr="005D0675" w:rsidRDefault="00927E79" w:rsidP="00AE429E">
            <w:pPr>
              <w:jc w:val="center"/>
              <w:rPr>
                <w:b/>
                <w:szCs w:val="21"/>
              </w:rPr>
            </w:pPr>
            <w:r w:rsidRPr="005D0675">
              <w:rPr>
                <w:rFonts w:hint="eastAsia"/>
                <w:b/>
                <w:szCs w:val="21"/>
              </w:rPr>
              <w:t>排查</w:t>
            </w:r>
          </w:p>
          <w:p w:rsidR="00927E79" w:rsidRPr="005D0675" w:rsidRDefault="00927E79" w:rsidP="00AE429E">
            <w:pPr>
              <w:jc w:val="center"/>
              <w:rPr>
                <w:b/>
                <w:szCs w:val="21"/>
              </w:rPr>
            </w:pPr>
            <w:r w:rsidRPr="005D0675">
              <w:rPr>
                <w:rFonts w:hint="eastAsia"/>
                <w:b/>
                <w:szCs w:val="21"/>
              </w:rPr>
              <w:t>时间</w:t>
            </w:r>
          </w:p>
        </w:tc>
        <w:tc>
          <w:tcPr>
            <w:tcW w:w="1957" w:type="dxa"/>
            <w:gridSpan w:val="2"/>
            <w:vAlign w:val="center"/>
          </w:tcPr>
          <w:p w:rsidR="00927E79" w:rsidRPr="005D0675" w:rsidRDefault="00927E79" w:rsidP="00AE429E">
            <w:pPr>
              <w:jc w:val="center"/>
              <w:rPr>
                <w:b/>
                <w:szCs w:val="21"/>
              </w:rPr>
            </w:pPr>
            <w:r w:rsidRPr="005D0675">
              <w:rPr>
                <w:rFonts w:hint="eastAsia"/>
                <w:b/>
                <w:szCs w:val="21"/>
              </w:rPr>
              <w:t>排查依据</w:t>
            </w:r>
          </w:p>
        </w:tc>
        <w:tc>
          <w:tcPr>
            <w:tcW w:w="7852" w:type="dxa"/>
            <w:gridSpan w:val="2"/>
            <w:vMerge w:val="restart"/>
            <w:vAlign w:val="center"/>
          </w:tcPr>
          <w:p w:rsidR="00927E79" w:rsidRPr="005D0675" w:rsidRDefault="00927E79" w:rsidP="00AE429E">
            <w:pPr>
              <w:jc w:val="center"/>
              <w:rPr>
                <w:b/>
                <w:szCs w:val="21"/>
              </w:rPr>
            </w:pPr>
            <w:r w:rsidRPr="005D0675">
              <w:rPr>
                <w:rFonts w:hint="eastAsia"/>
                <w:b/>
                <w:szCs w:val="21"/>
              </w:rPr>
              <w:t>排查要求</w:t>
            </w:r>
          </w:p>
        </w:tc>
        <w:tc>
          <w:tcPr>
            <w:tcW w:w="2226" w:type="dxa"/>
            <w:vMerge w:val="restart"/>
            <w:vAlign w:val="center"/>
          </w:tcPr>
          <w:p w:rsidR="00927E79" w:rsidRPr="005D0675" w:rsidRDefault="00927E79" w:rsidP="00AE429E">
            <w:pPr>
              <w:jc w:val="center"/>
              <w:rPr>
                <w:b/>
                <w:szCs w:val="21"/>
              </w:rPr>
            </w:pPr>
            <w:r w:rsidRPr="005D0675">
              <w:rPr>
                <w:rFonts w:hint="eastAsia"/>
                <w:b/>
                <w:szCs w:val="21"/>
              </w:rPr>
              <w:t>隐患排查记录</w:t>
            </w:r>
          </w:p>
          <w:p w:rsidR="00927E79" w:rsidRPr="005D0675" w:rsidRDefault="00927E79" w:rsidP="00AE429E">
            <w:pPr>
              <w:jc w:val="center"/>
              <w:rPr>
                <w:b/>
                <w:szCs w:val="21"/>
              </w:rPr>
            </w:pPr>
            <w:r w:rsidRPr="005D0675">
              <w:rPr>
                <w:rFonts w:hint="eastAsia"/>
                <w:b/>
                <w:szCs w:val="21"/>
              </w:rPr>
              <w:t>（附参考表卡）</w:t>
            </w:r>
          </w:p>
        </w:tc>
      </w:tr>
      <w:tr w:rsidR="00927E79" w:rsidRPr="005D0675" w:rsidTr="00C86080">
        <w:trPr>
          <w:trHeight w:val="419"/>
          <w:tblHeader/>
        </w:trPr>
        <w:tc>
          <w:tcPr>
            <w:tcW w:w="884" w:type="dxa"/>
            <w:vMerge/>
            <w:vAlign w:val="center"/>
          </w:tcPr>
          <w:p w:rsidR="00927E79" w:rsidRDefault="00927E79" w:rsidP="00AE429E">
            <w:pPr>
              <w:jc w:val="center"/>
            </w:pPr>
          </w:p>
        </w:tc>
        <w:tc>
          <w:tcPr>
            <w:tcW w:w="939" w:type="dxa"/>
            <w:vMerge/>
            <w:vAlign w:val="center"/>
          </w:tcPr>
          <w:p w:rsidR="00927E79" w:rsidRPr="005D0675" w:rsidRDefault="00927E79" w:rsidP="00AE429E">
            <w:pPr>
              <w:jc w:val="center"/>
              <w:rPr>
                <w:b/>
                <w:szCs w:val="21"/>
              </w:rPr>
            </w:pPr>
          </w:p>
        </w:tc>
        <w:tc>
          <w:tcPr>
            <w:tcW w:w="1021" w:type="dxa"/>
            <w:vAlign w:val="center"/>
          </w:tcPr>
          <w:p w:rsidR="00927E79" w:rsidRDefault="00927E79" w:rsidP="00AE429E">
            <w:pPr>
              <w:jc w:val="center"/>
              <w:rPr>
                <w:b/>
                <w:szCs w:val="21"/>
              </w:rPr>
            </w:pPr>
            <w:r w:rsidRPr="005D0675">
              <w:rPr>
                <w:rFonts w:hint="eastAsia"/>
                <w:b/>
                <w:szCs w:val="21"/>
              </w:rPr>
              <w:t>法规</w:t>
            </w:r>
          </w:p>
          <w:p w:rsidR="00927E79" w:rsidRPr="005D0675" w:rsidRDefault="00927E79" w:rsidP="00AE429E">
            <w:pPr>
              <w:jc w:val="center"/>
              <w:rPr>
                <w:b/>
                <w:szCs w:val="21"/>
              </w:rPr>
            </w:pPr>
            <w:r w:rsidRPr="005D0675">
              <w:rPr>
                <w:rFonts w:hint="eastAsia"/>
                <w:b/>
                <w:szCs w:val="21"/>
              </w:rPr>
              <w:t>标准</w:t>
            </w:r>
          </w:p>
        </w:tc>
        <w:tc>
          <w:tcPr>
            <w:tcW w:w="936" w:type="dxa"/>
            <w:vAlign w:val="center"/>
          </w:tcPr>
          <w:p w:rsidR="00927E79" w:rsidRDefault="00927E79" w:rsidP="00AE429E">
            <w:pPr>
              <w:jc w:val="center"/>
              <w:rPr>
                <w:b/>
                <w:szCs w:val="21"/>
              </w:rPr>
            </w:pPr>
            <w:r w:rsidRPr="005D0675">
              <w:rPr>
                <w:rFonts w:hint="eastAsia"/>
                <w:b/>
                <w:szCs w:val="21"/>
              </w:rPr>
              <w:t>适用</w:t>
            </w:r>
          </w:p>
          <w:p w:rsidR="00927E79" w:rsidRPr="005D0675" w:rsidRDefault="00927E79" w:rsidP="00AE429E">
            <w:pPr>
              <w:jc w:val="center"/>
              <w:rPr>
                <w:b/>
                <w:szCs w:val="21"/>
              </w:rPr>
            </w:pPr>
            <w:r w:rsidRPr="005D0675">
              <w:rPr>
                <w:rFonts w:hint="eastAsia"/>
                <w:b/>
                <w:szCs w:val="21"/>
              </w:rPr>
              <w:t>条款</w:t>
            </w:r>
          </w:p>
        </w:tc>
        <w:tc>
          <w:tcPr>
            <w:tcW w:w="7852" w:type="dxa"/>
            <w:gridSpan w:val="2"/>
            <w:vMerge/>
            <w:vAlign w:val="center"/>
          </w:tcPr>
          <w:p w:rsidR="00927E79" w:rsidRPr="005D0675" w:rsidRDefault="00927E79" w:rsidP="00AE429E">
            <w:pPr>
              <w:jc w:val="center"/>
              <w:rPr>
                <w:b/>
                <w:szCs w:val="21"/>
              </w:rPr>
            </w:pPr>
          </w:p>
        </w:tc>
        <w:tc>
          <w:tcPr>
            <w:tcW w:w="2226" w:type="dxa"/>
            <w:vMerge/>
            <w:vAlign w:val="center"/>
          </w:tcPr>
          <w:p w:rsidR="00927E79" w:rsidRPr="005D0675" w:rsidRDefault="00927E79" w:rsidP="00AE429E">
            <w:pPr>
              <w:jc w:val="center"/>
              <w:rPr>
                <w:b/>
                <w:szCs w:val="21"/>
              </w:rPr>
            </w:pPr>
          </w:p>
        </w:tc>
      </w:tr>
      <w:tr w:rsidR="00580A56" w:rsidTr="00C86080">
        <w:tc>
          <w:tcPr>
            <w:tcW w:w="884" w:type="dxa"/>
            <w:vAlign w:val="center"/>
          </w:tcPr>
          <w:p w:rsidR="00580A56" w:rsidRPr="00927E79" w:rsidRDefault="00580A56" w:rsidP="00AE429E">
            <w:pPr>
              <w:jc w:val="left"/>
              <w:rPr>
                <w:rFonts w:asciiTheme="minorEastAsia" w:hAnsiTheme="minorEastAsia"/>
                <w:szCs w:val="21"/>
              </w:rPr>
            </w:pPr>
            <w:r w:rsidRPr="00927E79">
              <w:rPr>
                <w:rFonts w:asciiTheme="minorEastAsia" w:hAnsiTheme="minorEastAsia" w:hint="eastAsia"/>
                <w:szCs w:val="21"/>
              </w:rPr>
              <w:t>技术</w:t>
            </w:r>
          </w:p>
          <w:p w:rsidR="00580A56" w:rsidRPr="00927E79" w:rsidRDefault="00580A56" w:rsidP="00AE429E">
            <w:pPr>
              <w:jc w:val="left"/>
              <w:rPr>
                <w:rFonts w:asciiTheme="minorEastAsia" w:hAnsiTheme="minorEastAsia"/>
                <w:szCs w:val="21"/>
              </w:rPr>
            </w:pPr>
            <w:r w:rsidRPr="00927E79">
              <w:rPr>
                <w:rFonts w:asciiTheme="minorEastAsia" w:hAnsiTheme="minorEastAsia" w:hint="eastAsia"/>
                <w:szCs w:val="21"/>
              </w:rPr>
              <w:t>档案</w:t>
            </w:r>
          </w:p>
        </w:tc>
        <w:tc>
          <w:tcPr>
            <w:tcW w:w="939" w:type="dxa"/>
            <w:vAlign w:val="center"/>
          </w:tcPr>
          <w:p w:rsidR="00580A56" w:rsidRPr="00927E79" w:rsidRDefault="00580A56" w:rsidP="00AE429E">
            <w:pPr>
              <w:jc w:val="left"/>
              <w:rPr>
                <w:rFonts w:asciiTheme="minorEastAsia" w:hAnsiTheme="minorEastAsia"/>
                <w:szCs w:val="21"/>
              </w:rPr>
            </w:pPr>
            <w:r w:rsidRPr="00927E79">
              <w:rPr>
                <w:rFonts w:asciiTheme="minorEastAsia" w:hAnsiTheme="minorEastAsia" w:hint="eastAsia"/>
                <w:szCs w:val="21"/>
              </w:rPr>
              <w:t>每年</w:t>
            </w:r>
            <w:r w:rsidR="00C86080">
              <w:rPr>
                <w:rFonts w:asciiTheme="minorEastAsia" w:hAnsiTheme="minorEastAsia" w:hint="eastAsia"/>
                <w:szCs w:val="21"/>
              </w:rPr>
              <w:t>至少一次</w:t>
            </w:r>
          </w:p>
        </w:tc>
        <w:tc>
          <w:tcPr>
            <w:tcW w:w="1021" w:type="dxa"/>
            <w:vMerge w:val="restart"/>
            <w:vAlign w:val="center"/>
          </w:tcPr>
          <w:p w:rsidR="00580A56" w:rsidRPr="00927E79" w:rsidRDefault="00580A56" w:rsidP="00AE429E">
            <w:pPr>
              <w:jc w:val="left"/>
              <w:rPr>
                <w:color w:val="000000"/>
                <w:szCs w:val="21"/>
              </w:rPr>
            </w:pPr>
            <w:r w:rsidRPr="00927E79">
              <w:rPr>
                <w:rFonts w:hint="eastAsia"/>
                <w:color w:val="000000"/>
                <w:szCs w:val="21"/>
              </w:rPr>
              <w:t>移动式压力容器安全技术监察规程</w:t>
            </w:r>
          </w:p>
        </w:tc>
        <w:tc>
          <w:tcPr>
            <w:tcW w:w="936" w:type="dxa"/>
            <w:vAlign w:val="center"/>
          </w:tcPr>
          <w:p w:rsidR="00580A56" w:rsidRPr="00580A56" w:rsidRDefault="00580A56" w:rsidP="00DC4AE4">
            <w:pPr>
              <w:jc w:val="center"/>
              <w:rPr>
                <w:szCs w:val="21"/>
              </w:rPr>
            </w:pPr>
            <w:r w:rsidRPr="00580A56">
              <w:rPr>
                <w:rFonts w:ascii="黑体" w:eastAsia="黑体" w:hAnsi="宋体" w:hint="eastAsia"/>
                <w:color w:val="000000"/>
                <w:szCs w:val="21"/>
              </w:rPr>
              <w:t>5.4</w:t>
            </w:r>
          </w:p>
        </w:tc>
        <w:tc>
          <w:tcPr>
            <w:tcW w:w="7852" w:type="dxa"/>
            <w:gridSpan w:val="2"/>
          </w:tcPr>
          <w:p w:rsidR="00580A56" w:rsidRPr="00580A56" w:rsidRDefault="00580A56" w:rsidP="00580A56">
            <w:pPr>
              <w:ind w:firstLineChars="200" w:firstLine="420"/>
              <w:rPr>
                <w:rFonts w:ascii="宋体" w:hAnsi="宋体"/>
                <w:color w:val="000000"/>
                <w:szCs w:val="21"/>
              </w:rPr>
            </w:pPr>
            <w:r w:rsidRPr="00580A56">
              <w:rPr>
                <w:rFonts w:ascii="宋体" w:hAnsi="宋体"/>
                <w:color w:val="000000"/>
                <w:szCs w:val="21"/>
              </w:rPr>
              <w:t>使用单位应当</w:t>
            </w:r>
            <w:r w:rsidRPr="00580A56">
              <w:rPr>
                <w:rFonts w:ascii="宋体" w:hAnsi="宋体" w:hint="eastAsia"/>
                <w:color w:val="000000"/>
                <w:szCs w:val="21"/>
              </w:rPr>
              <w:t>逐台</w:t>
            </w:r>
            <w:r w:rsidRPr="00580A56">
              <w:rPr>
                <w:rFonts w:ascii="宋体" w:hAnsi="宋体"/>
                <w:color w:val="000000"/>
                <w:szCs w:val="21"/>
              </w:rPr>
              <w:t>建立</w:t>
            </w:r>
            <w:r w:rsidRPr="00580A56">
              <w:rPr>
                <w:rFonts w:ascii="宋体" w:hAnsi="宋体" w:hint="eastAsia"/>
                <w:color w:val="000000"/>
                <w:szCs w:val="21"/>
              </w:rPr>
              <w:t>移动式</w:t>
            </w:r>
            <w:r w:rsidRPr="00580A56">
              <w:rPr>
                <w:rFonts w:ascii="宋体" w:hAnsi="宋体"/>
                <w:color w:val="000000"/>
                <w:szCs w:val="21"/>
              </w:rPr>
              <w:t>压力容器技术档案并且由</w:t>
            </w:r>
            <w:r w:rsidRPr="00580A56">
              <w:rPr>
                <w:rFonts w:ascii="宋体" w:hAnsi="宋体" w:hint="eastAsia"/>
                <w:color w:val="000000"/>
                <w:szCs w:val="21"/>
              </w:rPr>
              <w:t>其</w:t>
            </w:r>
            <w:r w:rsidRPr="00580A56">
              <w:rPr>
                <w:rFonts w:ascii="宋体" w:hAnsi="宋体"/>
                <w:color w:val="000000"/>
                <w:szCs w:val="21"/>
              </w:rPr>
              <w:t>管理部门统一</w:t>
            </w:r>
            <w:r w:rsidRPr="00580A56">
              <w:rPr>
                <w:rFonts w:ascii="宋体" w:hAnsi="宋体" w:hint="eastAsia"/>
                <w:color w:val="000000"/>
                <w:szCs w:val="21"/>
              </w:rPr>
              <w:t>负责</w:t>
            </w:r>
            <w:r w:rsidRPr="00580A56">
              <w:rPr>
                <w:rFonts w:ascii="宋体" w:hAnsi="宋体"/>
                <w:color w:val="000000"/>
                <w:szCs w:val="21"/>
              </w:rPr>
              <w:t>保管。技术档案</w:t>
            </w:r>
            <w:r w:rsidRPr="00580A56">
              <w:rPr>
                <w:rFonts w:ascii="宋体" w:hAnsi="宋体" w:hint="eastAsia"/>
                <w:color w:val="000000"/>
                <w:szCs w:val="21"/>
              </w:rPr>
              <w:t>应当包括以下内容</w:t>
            </w:r>
            <w:r w:rsidRPr="00580A56">
              <w:rPr>
                <w:rFonts w:ascii="宋体" w:hAnsi="宋体"/>
                <w:color w:val="000000"/>
                <w:szCs w:val="21"/>
              </w:rPr>
              <w:t>：</w:t>
            </w:r>
          </w:p>
          <w:p w:rsidR="00580A56" w:rsidRPr="00580A56" w:rsidRDefault="00580A56" w:rsidP="00580A56">
            <w:pPr>
              <w:ind w:firstLineChars="200" w:firstLine="420"/>
              <w:rPr>
                <w:rFonts w:ascii="宋体" w:hAnsi="宋体"/>
                <w:color w:val="000000"/>
                <w:szCs w:val="21"/>
              </w:rPr>
            </w:pPr>
            <w:r w:rsidRPr="00580A56">
              <w:rPr>
                <w:rFonts w:ascii="宋体" w:hAnsi="宋体" w:hint="eastAsia"/>
                <w:color w:val="000000"/>
                <w:szCs w:val="21"/>
              </w:rPr>
              <w:t>(1)《使用登记证》及电子记录卡；</w:t>
            </w:r>
          </w:p>
          <w:p w:rsidR="00580A56" w:rsidRPr="00580A56" w:rsidRDefault="00580A56" w:rsidP="00580A56">
            <w:pPr>
              <w:ind w:firstLineChars="200" w:firstLine="420"/>
              <w:rPr>
                <w:rFonts w:ascii="宋体" w:hAnsi="宋体"/>
                <w:color w:val="000000"/>
                <w:szCs w:val="21"/>
              </w:rPr>
            </w:pPr>
            <w:r w:rsidRPr="00580A56">
              <w:rPr>
                <w:rFonts w:ascii="宋体" w:hAnsi="宋体" w:hint="eastAsia"/>
                <w:color w:val="000000"/>
                <w:szCs w:val="21"/>
              </w:rPr>
              <w:t>(2)《特种设备使用登记表》；</w:t>
            </w:r>
          </w:p>
          <w:p w:rsidR="00580A56" w:rsidRPr="00580A56" w:rsidRDefault="00580A56" w:rsidP="00580A56">
            <w:pPr>
              <w:ind w:firstLineChars="200" w:firstLine="420"/>
              <w:rPr>
                <w:rFonts w:ascii="宋体" w:hAnsi="宋体"/>
                <w:color w:val="000000"/>
                <w:szCs w:val="21"/>
              </w:rPr>
            </w:pPr>
            <w:r w:rsidRPr="00580A56">
              <w:rPr>
                <w:rFonts w:ascii="宋体" w:hAnsi="宋体" w:hint="eastAsia"/>
                <w:color w:val="000000"/>
                <w:szCs w:val="21"/>
              </w:rPr>
              <w:t>(3)本规程</w:t>
            </w:r>
            <w:smartTag w:uri="urn:schemas-microsoft-com:office:smarttags" w:element="chsdate">
              <w:smartTagPr>
                <w:attr w:name="IsROCDate" w:val="False"/>
                <w:attr w:name="IsLunarDate" w:val="False"/>
                <w:attr w:name="Day" w:val="30"/>
                <w:attr w:name="Month" w:val="12"/>
                <w:attr w:name="Year" w:val="1899"/>
              </w:smartTagPr>
              <w:r w:rsidRPr="00580A56">
                <w:rPr>
                  <w:rFonts w:ascii="宋体" w:hAnsi="宋体" w:hint="eastAsia"/>
                  <w:color w:val="000000"/>
                  <w:szCs w:val="21"/>
                </w:rPr>
                <w:t>4.1.3</w:t>
              </w:r>
            </w:smartTag>
            <w:r w:rsidRPr="00580A56">
              <w:rPr>
                <w:rFonts w:ascii="宋体" w:hAnsi="宋体"/>
                <w:color w:val="000000"/>
                <w:szCs w:val="21"/>
              </w:rPr>
              <w:t>规定的</w:t>
            </w:r>
            <w:r w:rsidRPr="00580A56">
              <w:rPr>
                <w:rFonts w:ascii="宋体" w:hAnsi="宋体" w:hint="eastAsia"/>
                <w:color w:val="000000"/>
                <w:szCs w:val="21"/>
              </w:rPr>
              <w:t>移动式</w:t>
            </w:r>
            <w:r w:rsidRPr="00580A56">
              <w:rPr>
                <w:rFonts w:ascii="宋体" w:hAnsi="宋体"/>
                <w:color w:val="000000"/>
                <w:szCs w:val="21"/>
              </w:rPr>
              <w:t>压力容器技术文件和资料</w:t>
            </w:r>
            <w:r w:rsidRPr="00580A56">
              <w:rPr>
                <w:rFonts w:ascii="宋体" w:hAnsi="宋体" w:hint="eastAsia"/>
                <w:color w:val="000000"/>
                <w:szCs w:val="21"/>
              </w:rPr>
              <w:t>；</w:t>
            </w:r>
          </w:p>
          <w:p w:rsidR="00580A56" w:rsidRPr="00580A56" w:rsidRDefault="00580A56" w:rsidP="00580A56">
            <w:pPr>
              <w:ind w:firstLineChars="200" w:firstLine="420"/>
              <w:rPr>
                <w:rFonts w:ascii="宋体" w:hAnsi="宋体"/>
                <w:color w:val="000000"/>
                <w:szCs w:val="21"/>
              </w:rPr>
            </w:pPr>
            <w:r w:rsidRPr="00580A56">
              <w:rPr>
                <w:rFonts w:ascii="宋体" w:hAnsi="宋体" w:hint="eastAsia"/>
                <w:color w:val="000000"/>
                <w:szCs w:val="21"/>
              </w:rPr>
              <w:t>(4)移动式</w:t>
            </w:r>
            <w:r w:rsidRPr="00580A56">
              <w:rPr>
                <w:rFonts w:ascii="宋体" w:hAnsi="宋体"/>
                <w:color w:val="000000"/>
                <w:szCs w:val="21"/>
              </w:rPr>
              <w:t>压力容器</w:t>
            </w:r>
            <w:r w:rsidRPr="00580A56">
              <w:rPr>
                <w:rFonts w:ascii="宋体" w:hAnsi="宋体" w:hint="eastAsia"/>
                <w:color w:val="000000"/>
                <w:szCs w:val="21"/>
              </w:rPr>
              <w:t>定期检验报告</w:t>
            </w:r>
            <w:r w:rsidRPr="00580A56">
              <w:rPr>
                <w:rFonts w:ascii="宋体" w:hAnsi="宋体"/>
                <w:color w:val="000000"/>
                <w:szCs w:val="21"/>
              </w:rPr>
              <w:t>，以及有关检验的技术文件和资料</w:t>
            </w:r>
            <w:r w:rsidRPr="00580A56">
              <w:rPr>
                <w:rFonts w:ascii="宋体" w:hAnsi="宋体" w:hint="eastAsia"/>
                <w:color w:val="000000"/>
                <w:szCs w:val="21"/>
              </w:rPr>
              <w:t>；</w:t>
            </w:r>
          </w:p>
          <w:p w:rsidR="00580A56" w:rsidRPr="00580A56" w:rsidRDefault="00580A56" w:rsidP="00580A56">
            <w:pPr>
              <w:ind w:firstLineChars="200" w:firstLine="420"/>
              <w:rPr>
                <w:rFonts w:ascii="宋体" w:hAnsi="宋体"/>
                <w:color w:val="000000"/>
                <w:szCs w:val="21"/>
              </w:rPr>
            </w:pPr>
            <w:r w:rsidRPr="00580A56">
              <w:rPr>
                <w:rFonts w:ascii="宋体" w:hAnsi="宋体" w:hint="eastAsia"/>
                <w:color w:val="000000"/>
                <w:szCs w:val="21"/>
              </w:rPr>
              <w:t>(5)移动式压力容器维修和改造的方案、设计图样、材料质量证明书、施工质量检验技术文件和资料；</w:t>
            </w:r>
          </w:p>
          <w:p w:rsidR="00580A56" w:rsidRPr="00580A56" w:rsidRDefault="00580A56" w:rsidP="00580A56">
            <w:pPr>
              <w:ind w:firstLineChars="200" w:firstLine="420"/>
              <w:rPr>
                <w:rFonts w:ascii="宋体" w:hAnsi="宋体"/>
                <w:color w:val="000000"/>
                <w:szCs w:val="21"/>
              </w:rPr>
            </w:pPr>
            <w:r w:rsidRPr="00580A56">
              <w:rPr>
                <w:rFonts w:ascii="宋体" w:hAnsi="宋体" w:hint="eastAsia"/>
                <w:color w:val="000000"/>
                <w:szCs w:val="21"/>
              </w:rPr>
              <w:t>(6)移动式压力容器的日常检查和维护保养与定期自行检查记录、年度检查报告；</w:t>
            </w:r>
          </w:p>
          <w:p w:rsidR="00580A56" w:rsidRPr="00580A56" w:rsidRDefault="00580A56" w:rsidP="00580A56">
            <w:pPr>
              <w:ind w:firstLineChars="200" w:firstLine="420"/>
              <w:rPr>
                <w:rFonts w:ascii="宋体" w:hAnsi="宋体"/>
                <w:color w:val="000000"/>
                <w:szCs w:val="21"/>
              </w:rPr>
            </w:pPr>
            <w:r w:rsidRPr="00580A56">
              <w:rPr>
                <w:rFonts w:ascii="宋体" w:hAnsi="宋体" w:hint="eastAsia"/>
                <w:color w:val="000000"/>
                <w:szCs w:val="21"/>
              </w:rPr>
              <w:t>(7)</w:t>
            </w:r>
            <w:r w:rsidRPr="00580A56">
              <w:rPr>
                <w:rFonts w:ascii="宋体" w:hAnsi="宋体"/>
                <w:color w:val="000000"/>
                <w:szCs w:val="21"/>
              </w:rPr>
              <w:t>安全附件</w:t>
            </w:r>
            <w:r w:rsidRPr="00580A56">
              <w:rPr>
                <w:rFonts w:ascii="宋体" w:hAnsi="宋体" w:hint="eastAsia"/>
                <w:color w:val="000000"/>
                <w:szCs w:val="21"/>
              </w:rPr>
              <w:t>、装卸附件(如果有)的</w:t>
            </w:r>
            <w:r w:rsidRPr="00580A56">
              <w:rPr>
                <w:rFonts w:ascii="宋体" w:hAnsi="宋体"/>
                <w:color w:val="000000"/>
                <w:szCs w:val="21"/>
              </w:rPr>
              <w:t>校验、修理和更换记录</w:t>
            </w:r>
            <w:r w:rsidRPr="00580A56">
              <w:rPr>
                <w:rFonts w:ascii="宋体" w:hAnsi="宋体" w:hint="eastAsia"/>
                <w:color w:val="000000"/>
                <w:szCs w:val="21"/>
              </w:rPr>
              <w:t>；</w:t>
            </w:r>
          </w:p>
          <w:p w:rsidR="00580A56" w:rsidRPr="00580A56" w:rsidRDefault="00580A56" w:rsidP="00580A56">
            <w:pPr>
              <w:ind w:firstLineChars="200" w:firstLine="420"/>
              <w:rPr>
                <w:rFonts w:ascii="宋体" w:hAnsi="宋体"/>
                <w:color w:val="000000"/>
                <w:szCs w:val="21"/>
              </w:rPr>
            </w:pPr>
            <w:r w:rsidRPr="00580A56">
              <w:rPr>
                <w:rFonts w:ascii="宋体" w:hAnsi="宋体" w:hint="eastAsia"/>
                <w:color w:val="000000"/>
                <w:szCs w:val="21"/>
              </w:rPr>
              <w:t>(8)</w:t>
            </w:r>
            <w:r w:rsidRPr="00580A56">
              <w:rPr>
                <w:rFonts w:ascii="宋体" w:hAnsi="宋体"/>
                <w:color w:val="000000"/>
                <w:szCs w:val="21"/>
              </w:rPr>
              <w:t>有关事故的记录资料和处理报告。</w:t>
            </w:r>
          </w:p>
        </w:tc>
        <w:tc>
          <w:tcPr>
            <w:tcW w:w="2226" w:type="dxa"/>
            <w:vAlign w:val="center"/>
          </w:tcPr>
          <w:p w:rsidR="00580A56"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C86080" w:rsidTr="00C86080">
        <w:tc>
          <w:tcPr>
            <w:tcW w:w="884" w:type="dxa"/>
            <w:vAlign w:val="center"/>
          </w:tcPr>
          <w:p w:rsidR="00C86080" w:rsidRDefault="00C86080" w:rsidP="00AE429E">
            <w:pPr>
              <w:jc w:val="left"/>
              <w:rPr>
                <w:rFonts w:asciiTheme="minorEastAsia" w:hAnsiTheme="minorEastAsia"/>
                <w:szCs w:val="21"/>
              </w:rPr>
            </w:pPr>
            <w:r>
              <w:rPr>
                <w:rFonts w:asciiTheme="minorEastAsia" w:hAnsiTheme="minorEastAsia" w:hint="eastAsia"/>
                <w:szCs w:val="21"/>
              </w:rPr>
              <w:t>操作</w:t>
            </w:r>
          </w:p>
          <w:p w:rsidR="00C86080" w:rsidRPr="00927E79" w:rsidRDefault="00C86080" w:rsidP="00AE429E">
            <w:pPr>
              <w:jc w:val="left"/>
              <w:rPr>
                <w:rFonts w:asciiTheme="minorEastAsia" w:hAnsiTheme="minorEastAsia"/>
                <w:szCs w:val="21"/>
              </w:rPr>
            </w:pPr>
            <w:r>
              <w:rPr>
                <w:rFonts w:asciiTheme="minorEastAsia" w:hAnsiTheme="minorEastAsia" w:hint="eastAsia"/>
                <w:szCs w:val="21"/>
              </w:rPr>
              <w:t>规程</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tcPr>
          <w:p w:rsidR="00C86080" w:rsidRPr="00927E79" w:rsidRDefault="00C86080" w:rsidP="00AE429E">
            <w:pPr>
              <w:jc w:val="left"/>
              <w:rPr>
                <w:color w:val="000000"/>
                <w:szCs w:val="21"/>
              </w:rPr>
            </w:pPr>
          </w:p>
        </w:tc>
        <w:tc>
          <w:tcPr>
            <w:tcW w:w="936" w:type="dxa"/>
            <w:vAlign w:val="center"/>
          </w:tcPr>
          <w:p w:rsidR="00C86080" w:rsidRPr="007A036A" w:rsidRDefault="00C86080" w:rsidP="00DC4AE4">
            <w:pPr>
              <w:jc w:val="center"/>
            </w:pPr>
            <w:r w:rsidRPr="00C86080">
              <w:rPr>
                <w:rFonts w:ascii="黑体" w:eastAsia="黑体" w:hAnsi="宋体" w:hint="eastAsia"/>
                <w:color w:val="000000"/>
                <w:szCs w:val="21"/>
              </w:rPr>
              <w:t>5.5</w:t>
            </w:r>
          </w:p>
        </w:tc>
        <w:tc>
          <w:tcPr>
            <w:tcW w:w="7852" w:type="dxa"/>
            <w:gridSpan w:val="2"/>
          </w:tcPr>
          <w:p w:rsidR="00C86080" w:rsidRPr="00580A56" w:rsidRDefault="00C86080" w:rsidP="00580A56">
            <w:pPr>
              <w:ind w:firstLineChars="200" w:firstLine="480"/>
              <w:rPr>
                <w:rFonts w:ascii="宋体" w:hAnsi="宋体"/>
                <w:bCs/>
                <w:color w:val="000000"/>
                <w:szCs w:val="21"/>
              </w:rPr>
            </w:pPr>
            <w:r w:rsidRPr="00E339DF">
              <w:rPr>
                <w:rFonts w:ascii="宋体" w:hAnsi="宋体" w:hint="eastAsia"/>
                <w:color w:val="000000"/>
                <w:sz w:val="24"/>
              </w:rPr>
              <w:t xml:space="preserve"> </w:t>
            </w:r>
            <w:r w:rsidRPr="00580A56">
              <w:rPr>
                <w:rFonts w:ascii="宋体" w:hAnsi="宋体" w:hint="eastAsia"/>
                <w:color w:val="000000"/>
                <w:szCs w:val="21"/>
              </w:rPr>
              <w:t xml:space="preserve"> </w:t>
            </w:r>
            <w:r w:rsidRPr="00580A56">
              <w:rPr>
                <w:rFonts w:ascii="宋体" w:hAnsi="宋体"/>
                <w:bCs/>
                <w:color w:val="000000"/>
                <w:szCs w:val="21"/>
              </w:rPr>
              <w:t>使用单位应当在工艺和岗位操作规程中，明确提出</w:t>
            </w:r>
            <w:r w:rsidRPr="00580A56">
              <w:rPr>
                <w:rFonts w:ascii="宋体" w:hAnsi="宋体" w:hint="eastAsia"/>
                <w:bCs/>
                <w:color w:val="000000"/>
                <w:szCs w:val="21"/>
              </w:rPr>
              <w:t>移动式压力容器</w:t>
            </w:r>
            <w:r w:rsidRPr="00580A56">
              <w:rPr>
                <w:rFonts w:ascii="宋体" w:hAnsi="宋体"/>
                <w:bCs/>
                <w:color w:val="000000"/>
                <w:szCs w:val="21"/>
              </w:rPr>
              <w:t>安全操作要求，</w:t>
            </w:r>
            <w:r w:rsidRPr="00580A56">
              <w:rPr>
                <w:rFonts w:ascii="宋体" w:hAnsi="宋体" w:hint="eastAsia"/>
                <w:bCs/>
                <w:color w:val="000000"/>
                <w:szCs w:val="21"/>
              </w:rPr>
              <w:t>操作规程</w:t>
            </w:r>
            <w:r w:rsidRPr="00580A56">
              <w:rPr>
                <w:rFonts w:ascii="宋体" w:hAnsi="宋体"/>
                <w:bCs/>
                <w:color w:val="000000"/>
                <w:szCs w:val="21"/>
              </w:rPr>
              <w:t>至少包括</w:t>
            </w:r>
            <w:r w:rsidRPr="00580A56">
              <w:rPr>
                <w:rFonts w:ascii="宋体" w:hAnsi="宋体" w:hint="eastAsia"/>
                <w:bCs/>
                <w:color w:val="000000"/>
                <w:szCs w:val="21"/>
              </w:rPr>
              <w:t>以下</w:t>
            </w:r>
            <w:r w:rsidRPr="00580A56">
              <w:rPr>
                <w:rFonts w:ascii="宋体" w:hAnsi="宋体"/>
                <w:bCs/>
                <w:color w:val="000000"/>
                <w:szCs w:val="21"/>
              </w:rPr>
              <w:t>内容：</w:t>
            </w:r>
          </w:p>
          <w:p w:rsidR="00C86080" w:rsidRPr="00580A56" w:rsidRDefault="00C86080" w:rsidP="00580A56">
            <w:pPr>
              <w:pStyle w:val="a8"/>
              <w:spacing w:line="240" w:lineRule="auto"/>
              <w:ind w:firstLine="420"/>
              <w:rPr>
                <w:rFonts w:ascii="宋体" w:eastAsiaTheme="minorEastAsia" w:hAnsi="宋体" w:cstheme="minorBidi"/>
                <w:bCs w:val="0"/>
                <w:color w:val="000000"/>
                <w:spacing w:val="0"/>
                <w:sz w:val="21"/>
              </w:rPr>
            </w:pPr>
            <w:r w:rsidRPr="00580A56">
              <w:rPr>
                <w:rFonts w:ascii="宋体" w:eastAsiaTheme="minorEastAsia" w:hAnsi="宋体" w:cstheme="minorBidi" w:hint="eastAsia"/>
                <w:bCs w:val="0"/>
                <w:color w:val="000000"/>
                <w:spacing w:val="0"/>
                <w:sz w:val="21"/>
              </w:rPr>
              <w:t>(1)移动式压力容器的操作工艺参数，包括</w:t>
            </w:r>
            <w:r w:rsidRPr="00580A56">
              <w:rPr>
                <w:rFonts w:ascii="宋体" w:eastAsiaTheme="minorEastAsia" w:hAnsi="宋体" w:cstheme="minorBidi"/>
                <w:bCs w:val="0"/>
                <w:color w:val="000000"/>
                <w:spacing w:val="0"/>
                <w:sz w:val="21"/>
              </w:rPr>
              <w:t>工作压力、工作温度</w:t>
            </w:r>
            <w:r w:rsidRPr="00580A56">
              <w:rPr>
                <w:rFonts w:ascii="宋体" w:eastAsiaTheme="minorEastAsia" w:hAnsi="宋体" w:cstheme="minorBidi" w:hint="eastAsia"/>
                <w:bCs w:val="0"/>
                <w:color w:val="000000"/>
                <w:spacing w:val="0"/>
                <w:sz w:val="21"/>
              </w:rPr>
              <w:t>范围、最大允许充装量等；</w:t>
            </w:r>
          </w:p>
          <w:p w:rsidR="00C86080" w:rsidRPr="00580A56" w:rsidRDefault="00C86080" w:rsidP="00580A56">
            <w:pPr>
              <w:pStyle w:val="a8"/>
              <w:spacing w:line="240" w:lineRule="auto"/>
              <w:ind w:firstLine="420"/>
              <w:rPr>
                <w:rFonts w:ascii="宋体" w:eastAsiaTheme="minorEastAsia" w:hAnsi="宋体" w:cstheme="minorBidi"/>
                <w:bCs w:val="0"/>
                <w:color w:val="000000"/>
                <w:spacing w:val="0"/>
                <w:sz w:val="21"/>
              </w:rPr>
            </w:pPr>
            <w:r w:rsidRPr="00580A56">
              <w:rPr>
                <w:rFonts w:ascii="宋体" w:eastAsiaTheme="minorEastAsia" w:hAnsi="宋体" w:cstheme="minorBidi" w:hint="eastAsia"/>
                <w:bCs w:val="0"/>
                <w:color w:val="000000"/>
                <w:spacing w:val="0"/>
                <w:sz w:val="21"/>
              </w:rPr>
              <w:t>(2)移动式压力容器的岗位</w:t>
            </w:r>
            <w:r w:rsidRPr="00580A56">
              <w:rPr>
                <w:rFonts w:ascii="宋体" w:eastAsiaTheme="minorEastAsia" w:hAnsi="宋体" w:cstheme="minorBidi"/>
                <w:bCs w:val="0"/>
                <w:color w:val="000000"/>
                <w:spacing w:val="0"/>
                <w:sz w:val="21"/>
              </w:rPr>
              <w:t>操作</w:t>
            </w:r>
            <w:r w:rsidRPr="00580A56">
              <w:rPr>
                <w:rFonts w:ascii="宋体" w:eastAsiaTheme="minorEastAsia" w:hAnsi="宋体" w:cstheme="minorBidi" w:hint="eastAsia"/>
                <w:bCs w:val="0"/>
                <w:color w:val="000000"/>
                <w:spacing w:val="0"/>
                <w:sz w:val="21"/>
              </w:rPr>
              <w:t>方</w:t>
            </w:r>
            <w:r w:rsidRPr="00580A56">
              <w:rPr>
                <w:rFonts w:ascii="宋体" w:eastAsiaTheme="minorEastAsia" w:hAnsi="宋体" w:cstheme="minorBidi"/>
                <w:bCs w:val="0"/>
                <w:color w:val="000000"/>
                <w:spacing w:val="0"/>
                <w:sz w:val="21"/>
              </w:rPr>
              <w:t>法</w:t>
            </w:r>
            <w:r w:rsidRPr="00580A56">
              <w:rPr>
                <w:rFonts w:ascii="宋体" w:eastAsiaTheme="minorEastAsia" w:hAnsi="宋体" w:cstheme="minorBidi" w:hint="eastAsia"/>
                <w:bCs w:val="0"/>
                <w:color w:val="000000"/>
                <w:spacing w:val="0"/>
                <w:sz w:val="21"/>
              </w:rPr>
              <w:t>，包括车辆停放、装卸的</w:t>
            </w:r>
            <w:r w:rsidRPr="00580A56">
              <w:rPr>
                <w:rFonts w:ascii="宋体" w:eastAsiaTheme="minorEastAsia" w:hAnsi="宋体" w:cstheme="minorBidi"/>
                <w:bCs w:val="0"/>
                <w:color w:val="000000"/>
                <w:spacing w:val="0"/>
                <w:sz w:val="21"/>
              </w:rPr>
              <w:t>操作程序和注意事项</w:t>
            </w:r>
            <w:r w:rsidRPr="00580A56">
              <w:rPr>
                <w:rFonts w:ascii="宋体" w:eastAsiaTheme="minorEastAsia" w:hAnsi="宋体" w:cstheme="minorBidi" w:hint="eastAsia"/>
                <w:bCs w:val="0"/>
                <w:color w:val="000000"/>
                <w:spacing w:val="0"/>
                <w:sz w:val="21"/>
              </w:rPr>
              <w:t>；</w:t>
            </w:r>
          </w:p>
          <w:p w:rsidR="00C86080" w:rsidRPr="00580A56" w:rsidRDefault="00C86080" w:rsidP="00580A56">
            <w:pPr>
              <w:pStyle w:val="a8"/>
              <w:spacing w:line="240" w:lineRule="auto"/>
              <w:ind w:firstLine="420"/>
              <w:rPr>
                <w:rFonts w:ascii="宋体" w:eastAsiaTheme="minorEastAsia" w:hAnsi="宋体" w:cstheme="minorBidi"/>
                <w:bCs w:val="0"/>
                <w:color w:val="000000"/>
                <w:spacing w:val="0"/>
                <w:sz w:val="21"/>
              </w:rPr>
            </w:pPr>
            <w:r w:rsidRPr="00580A56">
              <w:rPr>
                <w:rFonts w:ascii="宋体" w:eastAsiaTheme="minorEastAsia" w:hAnsi="宋体" w:cstheme="minorBidi" w:hint="eastAsia"/>
                <w:bCs w:val="0"/>
                <w:color w:val="000000"/>
                <w:spacing w:val="0"/>
                <w:sz w:val="21"/>
              </w:rPr>
              <w:t>(3)移动式压力容器</w:t>
            </w:r>
            <w:r w:rsidRPr="00580A56">
              <w:rPr>
                <w:rFonts w:ascii="宋体" w:eastAsiaTheme="minorEastAsia" w:hAnsi="宋体" w:cstheme="minorBidi"/>
                <w:bCs w:val="0"/>
                <w:color w:val="000000"/>
                <w:spacing w:val="0"/>
                <w:sz w:val="21"/>
              </w:rPr>
              <w:t>运行中应当重点检查的项目和部位，运行中可能出现的异常现象和防止措施，紧急情况的处置</w:t>
            </w:r>
            <w:r w:rsidRPr="00580A56">
              <w:rPr>
                <w:rFonts w:ascii="宋体" w:eastAsiaTheme="minorEastAsia" w:hAnsi="宋体" w:cstheme="minorBidi" w:hint="eastAsia"/>
                <w:bCs w:val="0"/>
                <w:color w:val="000000"/>
                <w:spacing w:val="0"/>
                <w:sz w:val="21"/>
              </w:rPr>
              <w:t>和报告</w:t>
            </w:r>
            <w:r w:rsidRPr="00580A56">
              <w:rPr>
                <w:rFonts w:ascii="宋体" w:eastAsiaTheme="minorEastAsia" w:hAnsi="宋体" w:cstheme="minorBidi"/>
                <w:bCs w:val="0"/>
                <w:color w:val="000000"/>
                <w:spacing w:val="0"/>
                <w:sz w:val="21"/>
              </w:rPr>
              <w:t>程序</w:t>
            </w:r>
            <w:r w:rsidRPr="00580A56">
              <w:rPr>
                <w:rFonts w:ascii="宋体" w:eastAsiaTheme="minorEastAsia" w:hAnsi="宋体" w:cstheme="minorBidi" w:hint="eastAsia"/>
                <w:bCs w:val="0"/>
                <w:color w:val="000000"/>
                <w:spacing w:val="0"/>
                <w:sz w:val="21"/>
              </w:rPr>
              <w:t>；</w:t>
            </w:r>
          </w:p>
          <w:p w:rsidR="00C86080" w:rsidRPr="00E339DF" w:rsidRDefault="00C86080" w:rsidP="00580A56">
            <w:pPr>
              <w:ind w:firstLineChars="200" w:firstLine="420"/>
              <w:rPr>
                <w:rFonts w:ascii="宋体" w:hAnsi="宋体"/>
                <w:color w:val="000000"/>
                <w:sz w:val="24"/>
              </w:rPr>
            </w:pPr>
            <w:r w:rsidRPr="00580A56">
              <w:rPr>
                <w:rFonts w:ascii="宋体" w:hAnsi="宋体" w:hint="eastAsia"/>
                <w:color w:val="000000"/>
                <w:szCs w:val="21"/>
              </w:rPr>
              <w:t>(4)移动式压力容器的车辆安全要求，包括车辆状况、车辆允许行驶速度以及运</w:t>
            </w:r>
            <w:r w:rsidRPr="00580A56">
              <w:rPr>
                <w:rFonts w:ascii="宋体" w:hAnsi="宋体" w:hint="eastAsia"/>
                <w:color w:val="000000"/>
                <w:szCs w:val="21"/>
              </w:rPr>
              <w:lastRenderedPageBreak/>
              <w:t>输过程中的作息时间要求。</w:t>
            </w:r>
          </w:p>
        </w:tc>
        <w:tc>
          <w:tcPr>
            <w:tcW w:w="2226" w:type="dxa"/>
            <w:vAlign w:val="center"/>
          </w:tcPr>
          <w:p w:rsidR="00C86080" w:rsidRPr="006E441C" w:rsidRDefault="006E441C" w:rsidP="006E441C">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C86080" w:rsidTr="00C86080">
        <w:tc>
          <w:tcPr>
            <w:tcW w:w="884" w:type="dxa"/>
            <w:vAlign w:val="center"/>
          </w:tcPr>
          <w:p w:rsidR="00C86080" w:rsidRDefault="00C86080" w:rsidP="00AE429E">
            <w:pPr>
              <w:jc w:val="left"/>
              <w:rPr>
                <w:rFonts w:asciiTheme="minorEastAsia" w:hAnsiTheme="minorEastAsia"/>
                <w:szCs w:val="21"/>
              </w:rPr>
            </w:pPr>
            <w:r>
              <w:rPr>
                <w:rFonts w:asciiTheme="minorEastAsia" w:hAnsiTheme="minorEastAsia" w:hint="eastAsia"/>
                <w:szCs w:val="21"/>
              </w:rPr>
              <w:lastRenderedPageBreak/>
              <w:t>作业</w:t>
            </w:r>
          </w:p>
          <w:p w:rsidR="00C86080" w:rsidRPr="00927E79" w:rsidRDefault="00C86080" w:rsidP="00AE429E">
            <w:pPr>
              <w:jc w:val="left"/>
              <w:rPr>
                <w:rFonts w:asciiTheme="minorEastAsia" w:hAnsiTheme="minorEastAsia"/>
                <w:szCs w:val="21"/>
              </w:rPr>
            </w:pPr>
            <w:r>
              <w:rPr>
                <w:rFonts w:asciiTheme="minorEastAsia" w:hAnsiTheme="minorEastAsia" w:hint="eastAsia"/>
                <w:szCs w:val="21"/>
              </w:rPr>
              <w:t>人员</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val="restart"/>
            <w:vAlign w:val="center"/>
          </w:tcPr>
          <w:p w:rsidR="00C86080" w:rsidRPr="00927E79" w:rsidRDefault="00C86080" w:rsidP="00927E79">
            <w:pPr>
              <w:rPr>
                <w:color w:val="000000"/>
                <w:szCs w:val="21"/>
              </w:rPr>
            </w:pPr>
            <w:r w:rsidRPr="00927E79">
              <w:rPr>
                <w:rFonts w:hint="eastAsia"/>
                <w:color w:val="000000"/>
                <w:szCs w:val="21"/>
              </w:rPr>
              <w:t>移动式压力容器安全技术监察规程</w:t>
            </w:r>
          </w:p>
        </w:tc>
        <w:tc>
          <w:tcPr>
            <w:tcW w:w="936" w:type="dxa"/>
            <w:vAlign w:val="center"/>
          </w:tcPr>
          <w:p w:rsidR="00C86080" w:rsidRPr="00C86080" w:rsidRDefault="00C86080" w:rsidP="00DC4AE4">
            <w:pPr>
              <w:jc w:val="center"/>
              <w:rPr>
                <w:rFonts w:ascii="黑体" w:eastAsia="黑体" w:hAnsi="宋体"/>
                <w:color w:val="000000"/>
                <w:szCs w:val="21"/>
              </w:rPr>
            </w:pPr>
            <w:r w:rsidRPr="00C86080">
              <w:rPr>
                <w:rFonts w:ascii="黑体" w:eastAsia="黑体" w:hAnsi="宋体" w:hint="eastAsia"/>
                <w:color w:val="000000"/>
                <w:szCs w:val="21"/>
              </w:rPr>
              <w:t>5.6</w:t>
            </w:r>
          </w:p>
        </w:tc>
        <w:tc>
          <w:tcPr>
            <w:tcW w:w="7852" w:type="dxa"/>
            <w:gridSpan w:val="2"/>
          </w:tcPr>
          <w:p w:rsidR="00C86080" w:rsidRPr="00C86080" w:rsidRDefault="00C86080" w:rsidP="00C86080">
            <w:pPr>
              <w:ind w:firstLineChars="200" w:firstLine="420"/>
              <w:rPr>
                <w:rFonts w:ascii="宋体" w:hAnsi="宋体" w:cs="宋体"/>
                <w:kern w:val="0"/>
                <w:szCs w:val="21"/>
              </w:rPr>
            </w:pPr>
            <w:r w:rsidRPr="00C86080">
              <w:rPr>
                <w:rFonts w:ascii="黑体" w:eastAsia="黑体" w:hAnsi="宋体" w:hint="eastAsia"/>
                <w:color w:val="000000"/>
                <w:szCs w:val="21"/>
              </w:rPr>
              <w:t xml:space="preserve">  </w:t>
            </w:r>
            <w:r w:rsidRPr="00C86080">
              <w:rPr>
                <w:rFonts w:ascii="宋体" w:hAnsi="宋体" w:cs="宋体" w:hint="eastAsia"/>
                <w:kern w:val="0"/>
                <w:szCs w:val="21"/>
              </w:rPr>
              <w:t>移动式压力容器的安全管理人员和操作人员应当持有相应的特种设备作业人员证。使用单位应当对移动式压力容器作业人员定期进行安全教育与专业培训并且作好记录，保证作业人员了解所充装介质的性质、危害性和罐体、气瓶的使用特性，具备必要的移动式压力容器安全作业知识、作业技能，及时进行知识更新，确保作业人员掌握操作规程及事故应急措施，按章作业。</w:t>
            </w:r>
          </w:p>
          <w:p w:rsidR="00C86080" w:rsidRPr="00C86080" w:rsidRDefault="00C86080" w:rsidP="00580A56">
            <w:pPr>
              <w:ind w:firstLineChars="200" w:firstLine="420"/>
              <w:rPr>
                <w:rFonts w:ascii="黑体" w:eastAsia="黑体" w:hAnsi="宋体"/>
                <w:color w:val="000000"/>
                <w:szCs w:val="21"/>
              </w:rPr>
            </w:pPr>
            <w:r w:rsidRPr="00C86080">
              <w:rPr>
                <w:rFonts w:ascii="宋体" w:hAnsi="宋体" w:cs="宋体" w:hint="eastAsia"/>
                <w:kern w:val="0"/>
                <w:szCs w:val="21"/>
              </w:rPr>
              <w:t>对于从事移动式压力容器运输押运的人员，应当取得国务院有关部门规定的资格证书。</w:t>
            </w:r>
          </w:p>
        </w:tc>
        <w:tc>
          <w:tcPr>
            <w:tcW w:w="2226" w:type="dxa"/>
            <w:vAlign w:val="center"/>
          </w:tcPr>
          <w:p w:rsidR="00C86080"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C86080" w:rsidTr="00C86080">
        <w:tc>
          <w:tcPr>
            <w:tcW w:w="884" w:type="dxa"/>
            <w:vAlign w:val="center"/>
          </w:tcPr>
          <w:p w:rsidR="00C86080" w:rsidRDefault="00C86080" w:rsidP="00AE429E">
            <w:pPr>
              <w:jc w:val="left"/>
              <w:rPr>
                <w:rFonts w:asciiTheme="minorEastAsia" w:hAnsiTheme="minorEastAsia"/>
                <w:szCs w:val="21"/>
              </w:rPr>
            </w:pPr>
            <w:r w:rsidRPr="00CA24E2">
              <w:rPr>
                <w:rFonts w:ascii="宋体" w:eastAsia="宋体" w:hAnsi="宋体" w:cs="宋体" w:hint="eastAsia"/>
                <w:kern w:val="0"/>
                <w:sz w:val="24"/>
              </w:rPr>
              <w:t>异常情况</w:t>
            </w:r>
            <w:r w:rsidRPr="00CA24E2">
              <w:rPr>
                <w:rFonts w:ascii="宋体" w:eastAsia="宋体" w:hAnsi="宋体" w:cs="宋体"/>
                <w:kern w:val="0"/>
                <w:sz w:val="24"/>
              </w:rPr>
              <w:t>报告</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vAlign w:val="center"/>
          </w:tcPr>
          <w:p w:rsidR="00C86080" w:rsidRPr="00927E79" w:rsidRDefault="00C86080" w:rsidP="00927E79">
            <w:pPr>
              <w:rPr>
                <w:color w:val="000000"/>
                <w:szCs w:val="21"/>
              </w:rPr>
            </w:pPr>
          </w:p>
        </w:tc>
        <w:tc>
          <w:tcPr>
            <w:tcW w:w="936" w:type="dxa"/>
            <w:vAlign w:val="center"/>
          </w:tcPr>
          <w:p w:rsidR="00C86080" w:rsidRPr="00C86080" w:rsidRDefault="00C86080" w:rsidP="00DC4AE4">
            <w:pPr>
              <w:jc w:val="center"/>
              <w:rPr>
                <w:rFonts w:ascii="黑体" w:eastAsia="黑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86080">
                <w:rPr>
                  <w:rFonts w:ascii="黑体" w:eastAsia="黑体" w:hAnsi="宋体" w:hint="eastAsia"/>
                  <w:color w:val="000000"/>
                  <w:szCs w:val="21"/>
                </w:rPr>
                <w:t>5.8.1</w:t>
              </w:r>
            </w:smartTag>
          </w:p>
        </w:tc>
        <w:tc>
          <w:tcPr>
            <w:tcW w:w="7852" w:type="dxa"/>
            <w:gridSpan w:val="2"/>
          </w:tcPr>
          <w:p w:rsidR="00C86080" w:rsidRPr="00CA3B71" w:rsidRDefault="00C86080" w:rsidP="00CA3B71">
            <w:pPr>
              <w:ind w:firstLineChars="200" w:firstLine="420"/>
              <w:rPr>
                <w:rFonts w:ascii="宋体" w:hAnsi="宋体" w:cs="宋体"/>
                <w:kern w:val="0"/>
                <w:szCs w:val="21"/>
              </w:rPr>
            </w:pPr>
            <w:r w:rsidRPr="00CA3B71">
              <w:rPr>
                <w:rFonts w:ascii="宋体" w:eastAsia="宋体" w:hAnsi="宋体" w:cs="宋体" w:hint="eastAsia"/>
                <w:kern w:val="0"/>
                <w:szCs w:val="21"/>
              </w:rPr>
              <w:t xml:space="preserve"> </w:t>
            </w:r>
            <w:r w:rsidRPr="00CA3B71">
              <w:rPr>
                <w:rFonts w:ascii="宋体" w:hAnsi="宋体" w:cs="宋体" w:hint="eastAsia"/>
                <w:kern w:val="0"/>
                <w:szCs w:val="21"/>
              </w:rPr>
              <w:t xml:space="preserve"> 移动式</w:t>
            </w:r>
            <w:r w:rsidRPr="00CA3B71">
              <w:rPr>
                <w:rFonts w:ascii="宋体" w:hAnsi="宋体" w:cs="宋体"/>
                <w:kern w:val="0"/>
                <w:szCs w:val="21"/>
              </w:rPr>
              <w:t>压力容器发生下列异常现象之一时，</w:t>
            </w:r>
            <w:r w:rsidRPr="00CA3B71">
              <w:rPr>
                <w:rFonts w:ascii="宋体" w:hAnsi="宋体" w:cs="宋体" w:hint="eastAsia"/>
                <w:kern w:val="0"/>
                <w:szCs w:val="21"/>
              </w:rPr>
              <w:t>操作</w:t>
            </w:r>
            <w:r w:rsidRPr="00CA3B71">
              <w:rPr>
                <w:rFonts w:ascii="宋体" w:hAnsi="宋体" w:cs="宋体"/>
                <w:kern w:val="0"/>
                <w:szCs w:val="21"/>
              </w:rPr>
              <w:t>人员</w:t>
            </w:r>
            <w:r w:rsidRPr="00CA3B71">
              <w:rPr>
                <w:rFonts w:ascii="宋体" w:hAnsi="宋体" w:cs="宋体" w:hint="eastAsia"/>
                <w:kern w:val="0"/>
                <w:szCs w:val="21"/>
              </w:rPr>
              <w:t>或者押运人员</w:t>
            </w:r>
            <w:r w:rsidRPr="00CA3B71">
              <w:rPr>
                <w:rFonts w:ascii="宋体" w:hAnsi="宋体" w:cs="宋体"/>
                <w:kern w:val="0"/>
                <w:szCs w:val="21"/>
              </w:rPr>
              <w:t>应当立即采取紧急措施，并且</w:t>
            </w:r>
            <w:r w:rsidRPr="00CA3B71">
              <w:rPr>
                <w:rFonts w:ascii="宋体" w:hAnsi="宋体" w:cs="宋体" w:hint="eastAsia"/>
                <w:kern w:val="0"/>
                <w:szCs w:val="21"/>
              </w:rPr>
              <w:t>按照</w:t>
            </w:r>
            <w:r w:rsidRPr="00CA3B71">
              <w:rPr>
                <w:rFonts w:ascii="宋体" w:hAnsi="宋体" w:cs="宋体"/>
                <w:kern w:val="0"/>
                <w:szCs w:val="21"/>
              </w:rPr>
              <w:t>规定的程序，及时向</w:t>
            </w:r>
            <w:r w:rsidRPr="00CA3B71">
              <w:rPr>
                <w:rFonts w:ascii="宋体" w:hAnsi="宋体" w:cs="宋体" w:hint="eastAsia"/>
                <w:kern w:val="0"/>
                <w:szCs w:val="21"/>
              </w:rPr>
              <w:t>使用单位的</w:t>
            </w:r>
            <w:r w:rsidRPr="00CA3B71">
              <w:rPr>
                <w:rFonts w:ascii="宋体" w:hAnsi="宋体" w:cs="宋体"/>
                <w:kern w:val="0"/>
                <w:szCs w:val="21"/>
              </w:rPr>
              <w:t>有关部门报告</w:t>
            </w:r>
            <w:r w:rsidRPr="00CA3B71">
              <w:rPr>
                <w:rFonts w:ascii="宋体" w:hAnsi="宋体" w:cs="宋体" w:hint="eastAsia"/>
                <w:kern w:val="0"/>
                <w:szCs w:val="21"/>
              </w:rPr>
              <w:t>：</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(1)罐体或者气瓶</w:t>
            </w:r>
            <w:r w:rsidRPr="00CA3B71">
              <w:rPr>
                <w:rFonts w:ascii="宋体" w:hAnsi="宋体" w:cs="宋体"/>
                <w:kern w:val="0"/>
                <w:szCs w:val="21"/>
              </w:rPr>
              <w:t>工作压力、</w:t>
            </w:r>
            <w:r w:rsidRPr="00CA3B71">
              <w:rPr>
                <w:rFonts w:ascii="宋体" w:hAnsi="宋体" w:cs="宋体" w:hint="eastAsia"/>
                <w:kern w:val="0"/>
                <w:szCs w:val="21"/>
              </w:rPr>
              <w:t>工作</w:t>
            </w:r>
            <w:r w:rsidRPr="00CA3B71">
              <w:rPr>
                <w:rFonts w:ascii="宋体" w:hAnsi="宋体" w:cs="宋体"/>
                <w:kern w:val="0"/>
                <w:szCs w:val="21"/>
              </w:rPr>
              <w:t>温度超过规定值，采取措施</w:t>
            </w:r>
            <w:r w:rsidRPr="00CA3B71">
              <w:rPr>
                <w:rFonts w:ascii="宋体" w:hAnsi="宋体" w:cs="宋体" w:hint="eastAsia"/>
                <w:kern w:val="0"/>
                <w:szCs w:val="21"/>
              </w:rPr>
              <w:t>仍然</w:t>
            </w:r>
            <w:r w:rsidRPr="00CA3B71">
              <w:rPr>
                <w:rFonts w:ascii="宋体" w:hAnsi="宋体" w:cs="宋体"/>
                <w:kern w:val="0"/>
                <w:szCs w:val="21"/>
              </w:rPr>
              <w:t>不能得到有效控制</w:t>
            </w:r>
            <w:r w:rsidRPr="00CA3B71">
              <w:rPr>
                <w:rFonts w:ascii="宋体" w:hAnsi="宋体" w:cs="宋体" w:hint="eastAsia"/>
                <w:kern w:val="0"/>
                <w:szCs w:val="21"/>
              </w:rPr>
              <w:t>；</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(2)罐体或者气瓶</w:t>
            </w:r>
            <w:r w:rsidRPr="00CA3B71">
              <w:rPr>
                <w:rFonts w:ascii="宋体" w:hAnsi="宋体" w:cs="宋体"/>
                <w:kern w:val="0"/>
                <w:szCs w:val="21"/>
              </w:rPr>
              <w:t>发生裂缝、鼓包、变形、泄漏等危及安全的现象</w:t>
            </w:r>
            <w:r w:rsidRPr="00CA3B71">
              <w:rPr>
                <w:rFonts w:ascii="宋体" w:hAnsi="宋体" w:cs="宋体" w:hint="eastAsia"/>
                <w:kern w:val="0"/>
                <w:szCs w:val="21"/>
              </w:rPr>
              <w:t>；</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(3)</w:t>
            </w:r>
            <w:r w:rsidRPr="00CA3B71">
              <w:rPr>
                <w:rFonts w:ascii="宋体" w:hAnsi="宋体" w:cs="宋体"/>
                <w:kern w:val="0"/>
                <w:szCs w:val="21"/>
              </w:rPr>
              <w:t>安全附件失</w:t>
            </w:r>
            <w:r w:rsidRPr="00CA3B71">
              <w:rPr>
                <w:rFonts w:ascii="宋体" w:hAnsi="宋体" w:cs="宋体" w:hint="eastAsia"/>
                <w:kern w:val="0"/>
                <w:szCs w:val="21"/>
              </w:rPr>
              <w:t>灵、损坏等不能起到安全保护的情况；</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(4)管路</w:t>
            </w:r>
            <w:r w:rsidRPr="00CA3B71">
              <w:rPr>
                <w:rFonts w:ascii="宋体" w:hAnsi="宋体" w:cs="宋体"/>
                <w:kern w:val="0"/>
                <w:szCs w:val="21"/>
              </w:rPr>
              <w:t>、紧固件损坏，难以保证安全运行</w:t>
            </w:r>
            <w:r w:rsidRPr="00CA3B71">
              <w:rPr>
                <w:rFonts w:ascii="宋体" w:hAnsi="宋体" w:cs="宋体" w:hint="eastAsia"/>
                <w:kern w:val="0"/>
                <w:szCs w:val="21"/>
              </w:rPr>
              <w:t>；</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(5)</w:t>
            </w:r>
            <w:r w:rsidRPr="00CA3B71">
              <w:rPr>
                <w:rFonts w:ascii="宋体" w:hAnsi="宋体" w:cs="宋体"/>
                <w:kern w:val="0"/>
                <w:szCs w:val="21"/>
              </w:rPr>
              <w:t>发生火灾等直接威胁到</w:t>
            </w:r>
            <w:r w:rsidRPr="00CA3B71">
              <w:rPr>
                <w:rFonts w:ascii="宋体" w:hAnsi="宋体" w:cs="宋体" w:hint="eastAsia"/>
                <w:kern w:val="0"/>
                <w:szCs w:val="21"/>
              </w:rPr>
              <w:t>移动式</w:t>
            </w:r>
            <w:r w:rsidRPr="00CA3B71">
              <w:rPr>
                <w:rFonts w:ascii="宋体" w:hAnsi="宋体" w:cs="宋体"/>
                <w:kern w:val="0"/>
                <w:szCs w:val="21"/>
              </w:rPr>
              <w:t>压力容器安全运行</w:t>
            </w:r>
            <w:r w:rsidRPr="00CA3B71">
              <w:rPr>
                <w:rFonts w:ascii="宋体" w:hAnsi="宋体" w:cs="宋体" w:hint="eastAsia"/>
                <w:kern w:val="0"/>
                <w:szCs w:val="21"/>
              </w:rPr>
              <w:t>；</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(6)充装量超过核准的最大允许充装量；</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(7)充装介质与铭牌和使用登记资料不符；</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(8)真空绝热罐体外表面局部存在严重结冰、结霜或者结露，介质压力和温度明显上升；</w:t>
            </w:r>
          </w:p>
          <w:p w:rsidR="00C86080" w:rsidRPr="00CA3B71" w:rsidRDefault="00C86080" w:rsidP="00CA3B71">
            <w:pPr>
              <w:ind w:firstLineChars="200" w:firstLine="420"/>
              <w:rPr>
                <w:rFonts w:ascii="宋体" w:hAnsi="宋体" w:cs="宋体"/>
                <w:kern w:val="0"/>
                <w:szCs w:val="21"/>
              </w:rPr>
            </w:pPr>
            <w:r w:rsidRPr="00CA3B71">
              <w:rPr>
                <w:rFonts w:ascii="宋体" w:hAnsi="宋体" w:cs="宋体" w:hint="eastAsia"/>
                <w:kern w:val="0"/>
                <w:szCs w:val="21"/>
              </w:rPr>
              <w:t>(9)移动式</w:t>
            </w:r>
            <w:r w:rsidRPr="00CA3B71">
              <w:rPr>
                <w:rFonts w:ascii="宋体" w:hAnsi="宋体" w:cs="宋体"/>
                <w:kern w:val="0"/>
                <w:szCs w:val="21"/>
              </w:rPr>
              <w:t>压力容器</w:t>
            </w:r>
            <w:r w:rsidRPr="00CA3B71">
              <w:rPr>
                <w:rFonts w:ascii="宋体" w:hAnsi="宋体" w:cs="宋体" w:hint="eastAsia"/>
                <w:kern w:val="0"/>
                <w:szCs w:val="21"/>
              </w:rPr>
              <w:t>的</w:t>
            </w:r>
            <w:r w:rsidRPr="00CA3B71">
              <w:rPr>
                <w:rFonts w:ascii="宋体" w:hAnsi="宋体" w:cs="宋体"/>
                <w:kern w:val="0"/>
                <w:szCs w:val="21"/>
              </w:rPr>
              <w:t>走行</w:t>
            </w:r>
            <w:r w:rsidRPr="00CA3B71">
              <w:rPr>
                <w:rFonts w:ascii="宋体" w:hAnsi="宋体" w:cs="宋体" w:hint="eastAsia"/>
                <w:kern w:val="0"/>
                <w:szCs w:val="21"/>
              </w:rPr>
              <w:t>装置及其与罐体或者气瓶连接部位的零部件等发生损坏、变形等危及安全运行；</w:t>
            </w:r>
          </w:p>
          <w:p w:rsidR="00C86080" w:rsidRPr="00CA3B71" w:rsidRDefault="00C86080" w:rsidP="00CA3B71">
            <w:pPr>
              <w:ind w:firstLineChars="200" w:firstLine="420"/>
              <w:rPr>
                <w:rFonts w:ascii="宋体" w:hAnsi="宋体" w:cs="宋体"/>
                <w:kern w:val="0"/>
                <w:szCs w:val="21"/>
              </w:rPr>
            </w:pPr>
            <w:r w:rsidRPr="00CA3B71">
              <w:rPr>
                <w:rFonts w:ascii="宋体" w:eastAsia="宋体" w:hAnsi="宋体" w:cs="宋体" w:hint="eastAsia"/>
                <w:kern w:val="0"/>
                <w:szCs w:val="21"/>
              </w:rPr>
              <w:t>(10)其他</w:t>
            </w:r>
            <w:r w:rsidRPr="00CA3B71">
              <w:rPr>
                <w:rFonts w:ascii="宋体" w:eastAsia="宋体" w:hAnsi="宋体" w:cs="宋体"/>
                <w:kern w:val="0"/>
                <w:szCs w:val="21"/>
              </w:rPr>
              <w:t>异常情况。</w:t>
            </w:r>
          </w:p>
        </w:tc>
        <w:tc>
          <w:tcPr>
            <w:tcW w:w="2226" w:type="dxa"/>
            <w:vAlign w:val="center"/>
          </w:tcPr>
          <w:p w:rsidR="00C86080" w:rsidRPr="006E441C" w:rsidRDefault="006E441C" w:rsidP="006E441C">
            <w:pPr>
              <w:widowControl/>
              <w:rPr>
                <w:rFonts w:ascii="Times New Roman" w:eastAsia="方正书宋简体" w:hAnsi="Times New Roman" w:cs="Times New Roman"/>
                <w:spacing w:val="4"/>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C86080" w:rsidTr="006E441C">
        <w:trPr>
          <w:trHeight w:val="1625"/>
        </w:trPr>
        <w:tc>
          <w:tcPr>
            <w:tcW w:w="884" w:type="dxa"/>
            <w:vAlign w:val="center"/>
          </w:tcPr>
          <w:p w:rsidR="00C86080" w:rsidRDefault="00C86080" w:rsidP="008F3AF1">
            <w:pPr>
              <w:spacing w:line="360" w:lineRule="auto"/>
              <w:rPr>
                <w:rFonts w:ascii="宋体" w:hAnsi="宋体" w:cs="宋体"/>
                <w:kern w:val="0"/>
                <w:szCs w:val="21"/>
              </w:rPr>
            </w:pPr>
            <w:r>
              <w:rPr>
                <w:rFonts w:ascii="宋体" w:hAnsi="宋体" w:cs="宋体" w:hint="eastAsia"/>
                <w:kern w:val="0"/>
                <w:szCs w:val="21"/>
              </w:rPr>
              <w:lastRenderedPageBreak/>
              <w:t>隐患</w:t>
            </w:r>
          </w:p>
          <w:p w:rsidR="00C86080" w:rsidRPr="00927E79" w:rsidRDefault="00C86080" w:rsidP="008F3AF1">
            <w:pPr>
              <w:spacing w:line="360" w:lineRule="auto"/>
              <w:rPr>
                <w:rFonts w:asciiTheme="minorEastAsia" w:hAnsiTheme="minorEastAsia"/>
                <w:szCs w:val="21"/>
              </w:rPr>
            </w:pPr>
            <w:r w:rsidRPr="00927E79">
              <w:rPr>
                <w:rFonts w:ascii="宋体" w:hAnsi="宋体" w:cs="宋体" w:hint="eastAsia"/>
                <w:kern w:val="0"/>
                <w:szCs w:val="21"/>
              </w:rPr>
              <w:t>处理</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val="restart"/>
            <w:vAlign w:val="center"/>
          </w:tcPr>
          <w:p w:rsidR="00C86080" w:rsidRPr="00927E79" w:rsidRDefault="00C86080" w:rsidP="008F3AF1">
            <w:pPr>
              <w:rPr>
                <w:color w:val="000000"/>
                <w:szCs w:val="21"/>
              </w:rPr>
            </w:pPr>
            <w:r w:rsidRPr="00927E79">
              <w:rPr>
                <w:rFonts w:hint="eastAsia"/>
                <w:color w:val="000000"/>
                <w:szCs w:val="21"/>
              </w:rPr>
              <w:t>移动式压力容器安全技术监察规程</w:t>
            </w:r>
          </w:p>
        </w:tc>
        <w:tc>
          <w:tcPr>
            <w:tcW w:w="936" w:type="dxa"/>
            <w:vAlign w:val="center"/>
          </w:tcPr>
          <w:p w:rsidR="00C86080" w:rsidRPr="00927E79" w:rsidRDefault="00C86080" w:rsidP="00AE429E">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927E79">
                <w:rPr>
                  <w:rFonts w:ascii="黑体" w:eastAsia="黑体" w:hAnsi="宋体" w:hint="eastAsia"/>
                  <w:color w:val="000000"/>
                  <w:szCs w:val="21"/>
                </w:rPr>
                <w:t>5.8.2</w:t>
              </w:r>
            </w:smartTag>
            <w:r w:rsidRPr="00927E79">
              <w:rPr>
                <w:rFonts w:ascii="黑体" w:eastAsia="黑体" w:hAnsi="宋体" w:hint="eastAsia"/>
                <w:color w:val="000000"/>
                <w:szCs w:val="21"/>
              </w:rPr>
              <w:t xml:space="preserve">  </w:t>
            </w:r>
          </w:p>
        </w:tc>
        <w:tc>
          <w:tcPr>
            <w:tcW w:w="7852" w:type="dxa"/>
            <w:gridSpan w:val="2"/>
          </w:tcPr>
          <w:p w:rsidR="00C86080" w:rsidRPr="00927E79" w:rsidRDefault="00C86080" w:rsidP="00927E79">
            <w:pPr>
              <w:spacing w:line="360" w:lineRule="auto"/>
              <w:ind w:firstLineChars="200" w:firstLine="420"/>
              <w:rPr>
                <w:rFonts w:ascii="宋体"/>
                <w:bCs/>
                <w:szCs w:val="21"/>
              </w:rPr>
            </w:pPr>
            <w:r w:rsidRPr="00927E79">
              <w:rPr>
                <w:rFonts w:ascii="宋体" w:hAnsi="宋体" w:cs="宋体" w:hint="eastAsia"/>
                <w:kern w:val="0"/>
                <w:szCs w:val="21"/>
              </w:rPr>
              <w:t>移动式</w:t>
            </w:r>
            <w:r w:rsidRPr="00927E79">
              <w:rPr>
                <w:rFonts w:ascii="宋体" w:hAnsi="宋体" w:cs="宋体"/>
                <w:kern w:val="0"/>
                <w:szCs w:val="21"/>
              </w:rPr>
              <w:t>压力容器</w:t>
            </w:r>
            <w:r w:rsidRPr="00927E79">
              <w:rPr>
                <w:rFonts w:ascii="宋体" w:hAnsi="宋体" w:cs="宋体" w:hint="eastAsia"/>
                <w:kern w:val="0"/>
                <w:szCs w:val="21"/>
              </w:rPr>
              <w:t>使用单位应当对出现故障或者发生异常情况的移动式</w:t>
            </w:r>
            <w:r w:rsidRPr="00927E79">
              <w:rPr>
                <w:rFonts w:ascii="宋体" w:hAnsi="宋体" w:cs="宋体"/>
                <w:kern w:val="0"/>
                <w:szCs w:val="21"/>
              </w:rPr>
              <w:t>压力容器</w:t>
            </w:r>
            <w:r w:rsidRPr="00927E79">
              <w:rPr>
                <w:rFonts w:ascii="宋体" w:hAnsi="宋体" w:cs="宋体" w:hint="eastAsia"/>
                <w:kern w:val="0"/>
                <w:szCs w:val="21"/>
              </w:rPr>
              <w:t>及时进行检验，消除</w:t>
            </w:r>
            <w:r w:rsidR="00907480">
              <w:rPr>
                <w:rFonts w:ascii="宋体" w:hAnsi="宋体" w:cs="宋体" w:hint="eastAsia"/>
                <w:kern w:val="0"/>
                <w:szCs w:val="21"/>
              </w:rPr>
              <w:t>隐患</w:t>
            </w:r>
            <w:r w:rsidRPr="00927E79">
              <w:rPr>
                <w:rFonts w:ascii="宋体" w:hAnsi="宋体" w:cs="宋体" w:hint="eastAsia"/>
                <w:kern w:val="0"/>
                <w:szCs w:val="21"/>
              </w:rPr>
              <w:t>；对存在严重</w:t>
            </w:r>
            <w:r w:rsidR="00907480">
              <w:rPr>
                <w:rFonts w:ascii="宋体" w:hAnsi="宋体" w:cs="宋体" w:hint="eastAsia"/>
                <w:kern w:val="0"/>
                <w:szCs w:val="21"/>
              </w:rPr>
              <w:t>隐患</w:t>
            </w:r>
            <w:r w:rsidRPr="00927E79">
              <w:rPr>
                <w:rFonts w:ascii="宋体" w:hAnsi="宋体" w:cs="宋体" w:hint="eastAsia"/>
                <w:kern w:val="0"/>
                <w:szCs w:val="21"/>
              </w:rPr>
              <w:t>，无改造、维修价值的移动式</w:t>
            </w:r>
            <w:r w:rsidRPr="00927E79">
              <w:rPr>
                <w:rFonts w:ascii="宋体" w:hAnsi="宋体" w:cs="宋体"/>
                <w:kern w:val="0"/>
                <w:szCs w:val="21"/>
              </w:rPr>
              <w:t>压力容器</w:t>
            </w:r>
            <w:r w:rsidRPr="00927E79">
              <w:rPr>
                <w:rFonts w:ascii="宋体" w:hAnsi="宋体" w:cs="宋体" w:hint="eastAsia"/>
                <w:kern w:val="0"/>
                <w:szCs w:val="21"/>
              </w:rPr>
              <w:t>，应当及时予以报废，并且办理注销手续。</w:t>
            </w:r>
          </w:p>
        </w:tc>
        <w:tc>
          <w:tcPr>
            <w:tcW w:w="2226" w:type="dxa"/>
            <w:vAlign w:val="center"/>
          </w:tcPr>
          <w:p w:rsidR="00C86080"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C86080" w:rsidTr="00C86080">
        <w:tc>
          <w:tcPr>
            <w:tcW w:w="884" w:type="dxa"/>
            <w:vAlign w:val="center"/>
          </w:tcPr>
          <w:p w:rsidR="00C86080" w:rsidRDefault="00C86080" w:rsidP="00AE429E">
            <w:pPr>
              <w:jc w:val="left"/>
              <w:rPr>
                <w:rFonts w:asciiTheme="minorEastAsia" w:hAnsiTheme="minorEastAsia"/>
                <w:szCs w:val="21"/>
              </w:rPr>
            </w:pPr>
            <w:r>
              <w:rPr>
                <w:rFonts w:asciiTheme="minorEastAsia" w:hAnsiTheme="minorEastAsia" w:hint="eastAsia"/>
                <w:szCs w:val="21"/>
              </w:rPr>
              <w:t>使用</w:t>
            </w:r>
          </w:p>
          <w:p w:rsidR="00C86080" w:rsidRPr="00927E79" w:rsidRDefault="00C86080" w:rsidP="00AE429E">
            <w:pPr>
              <w:jc w:val="left"/>
              <w:rPr>
                <w:rFonts w:asciiTheme="minorEastAsia" w:hAnsiTheme="minorEastAsia"/>
                <w:szCs w:val="21"/>
              </w:rPr>
            </w:pPr>
            <w:r>
              <w:rPr>
                <w:rFonts w:asciiTheme="minorEastAsia" w:hAnsiTheme="minorEastAsia" w:hint="eastAsia"/>
                <w:szCs w:val="21"/>
              </w:rPr>
              <w:t>管理</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tcPr>
          <w:p w:rsidR="00C86080" w:rsidRPr="00927E79" w:rsidRDefault="00C86080" w:rsidP="00AE429E">
            <w:pPr>
              <w:jc w:val="left"/>
              <w:rPr>
                <w:color w:val="000000"/>
                <w:szCs w:val="21"/>
              </w:rPr>
            </w:pPr>
          </w:p>
        </w:tc>
        <w:tc>
          <w:tcPr>
            <w:tcW w:w="936" w:type="dxa"/>
            <w:vAlign w:val="center"/>
          </w:tcPr>
          <w:p w:rsidR="00C86080" w:rsidRPr="00927E79" w:rsidRDefault="00C86080" w:rsidP="00C86080">
            <w:pPr>
              <w:jc w:val="center"/>
              <w:rPr>
                <w:szCs w:val="21"/>
              </w:rPr>
            </w:pPr>
            <w:r w:rsidRPr="00927E79">
              <w:rPr>
                <w:rFonts w:ascii="黑体" w:eastAsia="黑体" w:hAnsi="宋体" w:hint="eastAsia"/>
                <w:color w:val="000000"/>
                <w:szCs w:val="21"/>
              </w:rPr>
              <w:t xml:space="preserve"> </w:t>
            </w:r>
            <w:r w:rsidRPr="00C86080">
              <w:rPr>
                <w:rFonts w:ascii="黑体" w:eastAsia="黑体" w:hAnsi="宋体" w:hint="eastAsia"/>
                <w:color w:val="000000"/>
                <w:szCs w:val="21"/>
              </w:rPr>
              <w:t>5.10</w:t>
            </w:r>
          </w:p>
        </w:tc>
        <w:tc>
          <w:tcPr>
            <w:tcW w:w="7852" w:type="dxa"/>
            <w:gridSpan w:val="2"/>
          </w:tcPr>
          <w:p w:rsidR="00C86080" w:rsidRPr="00CA24E2" w:rsidRDefault="00C86080" w:rsidP="00CA24E2">
            <w:pPr>
              <w:spacing w:line="360" w:lineRule="auto"/>
              <w:ind w:firstLineChars="200" w:firstLine="420"/>
              <w:rPr>
                <w:rFonts w:ascii="宋体" w:eastAsia="宋体" w:hAnsi="宋体" w:cs="宋体"/>
                <w:kern w:val="0"/>
                <w:szCs w:val="21"/>
              </w:rPr>
            </w:pPr>
            <w:r w:rsidRPr="00CA24E2">
              <w:rPr>
                <w:rFonts w:ascii="宋体" w:hAnsi="宋体" w:cs="宋体" w:hint="eastAsia"/>
                <w:kern w:val="0"/>
                <w:szCs w:val="21"/>
              </w:rPr>
              <w:t xml:space="preserve"> </w:t>
            </w:r>
            <w:r w:rsidRPr="00CA24E2">
              <w:rPr>
                <w:rFonts w:ascii="宋体" w:eastAsia="宋体" w:hAnsi="宋体" w:cs="宋体" w:hint="eastAsia"/>
                <w:kern w:val="0"/>
                <w:szCs w:val="21"/>
              </w:rPr>
              <w:t>(1)充装易燃、易爆介质的移动式压力容器，在新制造或者改造、维修、检验检测等后的首次充装(以下简称首次充装)前，必须对罐体或者气瓶内介质进行分析检测，不符合规定的应当按照本规程</w:t>
            </w:r>
            <w:smartTag w:uri="urn:schemas-microsoft-com:office:smarttags" w:element="chsdate">
              <w:smartTagPr>
                <w:attr w:name="Year" w:val="1899"/>
                <w:attr w:name="Month" w:val="12"/>
                <w:attr w:name="Day" w:val="30"/>
                <w:attr w:name="IsLunarDate" w:val="False"/>
                <w:attr w:name="IsROCDate" w:val="False"/>
              </w:smartTagPr>
              <w:r w:rsidRPr="00CA24E2">
                <w:rPr>
                  <w:rFonts w:ascii="宋体" w:eastAsia="宋体" w:hAnsi="宋体" w:cs="宋体" w:hint="eastAsia"/>
                  <w:kern w:val="0"/>
                  <w:szCs w:val="21"/>
                </w:rPr>
                <w:t>4.10.2</w:t>
              </w:r>
            </w:smartTag>
            <w:r w:rsidRPr="00CA24E2">
              <w:rPr>
                <w:rFonts w:ascii="宋体" w:eastAsia="宋体" w:hAnsi="宋体" w:cs="宋体" w:hint="eastAsia"/>
                <w:kern w:val="0"/>
                <w:szCs w:val="21"/>
              </w:rPr>
              <w:t>的规定及产品使用说明书的要求重新进行氮气置换或者抽真空处理，合格后方可投入使用；</w:t>
            </w:r>
          </w:p>
          <w:p w:rsidR="00C86080" w:rsidRPr="00CA24E2" w:rsidRDefault="00C86080" w:rsidP="00CA24E2">
            <w:pPr>
              <w:spacing w:line="360" w:lineRule="auto"/>
              <w:ind w:firstLineChars="200" w:firstLine="420"/>
              <w:rPr>
                <w:rFonts w:ascii="宋体" w:eastAsia="宋体" w:hAnsi="宋体" w:cs="宋体"/>
                <w:kern w:val="0"/>
                <w:szCs w:val="21"/>
              </w:rPr>
            </w:pPr>
            <w:r w:rsidRPr="00CA24E2">
              <w:rPr>
                <w:rFonts w:ascii="宋体" w:eastAsia="宋体" w:hAnsi="宋体" w:cs="宋体" w:hint="eastAsia"/>
                <w:kern w:val="0"/>
                <w:szCs w:val="21"/>
              </w:rPr>
              <w:t>(2)充装介质对含水量有特别要求的移动式压力容器，首次充装前，必须按照产品使用说明书的要求对罐体或者气瓶内含水量进行处理和分析；</w:t>
            </w:r>
          </w:p>
          <w:p w:rsidR="00C86080" w:rsidRPr="00CA24E2" w:rsidRDefault="00C86080" w:rsidP="00CA24E2">
            <w:pPr>
              <w:spacing w:line="360" w:lineRule="auto"/>
              <w:ind w:firstLineChars="200" w:firstLine="420"/>
              <w:rPr>
                <w:rFonts w:ascii="宋体" w:eastAsia="宋体" w:hAnsi="宋体" w:cs="宋体"/>
                <w:kern w:val="0"/>
                <w:szCs w:val="21"/>
              </w:rPr>
            </w:pPr>
            <w:r w:rsidRPr="00CA24E2">
              <w:rPr>
                <w:rFonts w:ascii="宋体" w:eastAsia="宋体" w:hAnsi="宋体" w:cs="宋体" w:hint="eastAsia"/>
                <w:kern w:val="0"/>
                <w:szCs w:val="21"/>
              </w:rPr>
              <w:t>(3)移动式压力容器到达卸载站点后，具备卸载条件的，必须及时卸载；充装易燃、易爆介质的，卸载后罐体或者气瓶内余压不得小于0.05MPa；</w:t>
            </w:r>
          </w:p>
          <w:p w:rsidR="00C86080" w:rsidRPr="00CA24E2" w:rsidRDefault="00C86080" w:rsidP="00CA24E2">
            <w:pPr>
              <w:spacing w:line="360" w:lineRule="auto"/>
              <w:ind w:firstLineChars="200" w:firstLine="420"/>
              <w:rPr>
                <w:rFonts w:ascii="宋体" w:eastAsia="宋体" w:hAnsi="宋体" w:cs="宋体"/>
                <w:kern w:val="0"/>
                <w:szCs w:val="21"/>
              </w:rPr>
            </w:pPr>
            <w:r w:rsidRPr="00CA24E2">
              <w:rPr>
                <w:rFonts w:ascii="宋体" w:eastAsia="宋体" w:hAnsi="宋体" w:cs="宋体" w:hint="eastAsia"/>
                <w:kern w:val="0"/>
                <w:szCs w:val="21"/>
              </w:rPr>
              <w:t>(4)移动式压力容器卸载作业应当满足本规程第6章的相关安全要求，采用压差方式卸载时，接受卸载的固定式压力容器应当设置压力保护装置或者防止压力上升的等效措施；</w:t>
            </w:r>
          </w:p>
          <w:p w:rsidR="00C86080" w:rsidRPr="00CA24E2" w:rsidRDefault="00C86080" w:rsidP="00CA24E2">
            <w:pPr>
              <w:spacing w:line="360" w:lineRule="auto"/>
              <w:ind w:firstLineChars="200" w:firstLine="420"/>
              <w:rPr>
                <w:rFonts w:ascii="宋体" w:eastAsia="宋体" w:hAnsi="宋体" w:cs="宋体"/>
                <w:kern w:val="0"/>
                <w:szCs w:val="21"/>
              </w:rPr>
            </w:pPr>
            <w:r w:rsidRPr="00CA24E2">
              <w:rPr>
                <w:rFonts w:ascii="宋体" w:eastAsia="宋体" w:hAnsi="宋体" w:cs="宋体" w:hint="eastAsia"/>
                <w:kern w:val="0"/>
                <w:szCs w:val="21"/>
              </w:rPr>
              <w:lastRenderedPageBreak/>
              <w:t>(5) 除应急救援情况外，禁止移动式压力容器之间相互装卸作业，禁止移动式压力容器直接向用气设备进行充装；</w:t>
            </w:r>
          </w:p>
          <w:p w:rsidR="00C86080" w:rsidRPr="00CA24E2" w:rsidRDefault="00C86080" w:rsidP="00CA24E2">
            <w:pPr>
              <w:spacing w:line="360" w:lineRule="auto"/>
              <w:ind w:firstLineChars="200" w:firstLine="420"/>
              <w:rPr>
                <w:rFonts w:ascii="宋体" w:eastAsia="宋体" w:hAnsi="宋体" w:cs="宋体"/>
                <w:kern w:val="0"/>
                <w:szCs w:val="21"/>
              </w:rPr>
            </w:pPr>
            <w:r w:rsidRPr="00CA24E2">
              <w:rPr>
                <w:rFonts w:ascii="宋体" w:eastAsia="宋体" w:hAnsi="宋体" w:cs="宋体" w:hint="eastAsia"/>
                <w:kern w:val="0"/>
                <w:szCs w:val="21"/>
              </w:rPr>
              <w:t>(6)禁止使用明火直接烘烤或者采用高强度加热的办法对移动式压力容器进行升压或者对冰冻的阀门、仪表和管接头等进行解冻。</w:t>
            </w:r>
          </w:p>
          <w:p w:rsidR="00C86080" w:rsidRPr="00CA24E2" w:rsidRDefault="00C86080" w:rsidP="00CA24E2">
            <w:pPr>
              <w:spacing w:line="360" w:lineRule="auto"/>
              <w:ind w:firstLineChars="200" w:firstLine="420"/>
              <w:rPr>
                <w:rFonts w:ascii="宋体"/>
                <w:bCs/>
                <w:szCs w:val="21"/>
              </w:rPr>
            </w:pPr>
            <w:r w:rsidRPr="00CA24E2">
              <w:rPr>
                <w:rFonts w:ascii="宋体" w:eastAsia="宋体" w:hAnsi="宋体" w:cs="宋体" w:hint="eastAsia"/>
                <w:kern w:val="0"/>
                <w:szCs w:val="21"/>
              </w:rPr>
              <w:t>负责本条第(1)、(2)项处理工作的单位，应当向使用单位出具处理和分析结果的证明文件。</w:t>
            </w:r>
          </w:p>
        </w:tc>
        <w:tc>
          <w:tcPr>
            <w:tcW w:w="2226" w:type="dxa"/>
            <w:vAlign w:val="center"/>
          </w:tcPr>
          <w:p w:rsidR="00C86080" w:rsidRPr="006E441C" w:rsidRDefault="006E441C" w:rsidP="006E441C">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C86080" w:rsidTr="00C86080">
        <w:tc>
          <w:tcPr>
            <w:tcW w:w="884" w:type="dxa"/>
            <w:vAlign w:val="center"/>
          </w:tcPr>
          <w:p w:rsidR="00C86080" w:rsidRDefault="00C86080" w:rsidP="00AE429E">
            <w:pPr>
              <w:jc w:val="left"/>
              <w:rPr>
                <w:rFonts w:asciiTheme="minorEastAsia" w:hAnsiTheme="minorEastAsia"/>
                <w:szCs w:val="21"/>
              </w:rPr>
            </w:pPr>
            <w:r>
              <w:rPr>
                <w:rFonts w:asciiTheme="minorEastAsia" w:hAnsiTheme="minorEastAsia" w:hint="eastAsia"/>
                <w:szCs w:val="21"/>
              </w:rPr>
              <w:lastRenderedPageBreak/>
              <w:t>变更</w:t>
            </w:r>
          </w:p>
          <w:p w:rsidR="00C86080" w:rsidRPr="00927E79" w:rsidRDefault="00C86080" w:rsidP="00AE429E">
            <w:pPr>
              <w:jc w:val="left"/>
              <w:rPr>
                <w:rFonts w:asciiTheme="minorEastAsia" w:hAnsiTheme="minorEastAsia"/>
                <w:szCs w:val="21"/>
              </w:rPr>
            </w:pPr>
            <w:r>
              <w:rPr>
                <w:rFonts w:asciiTheme="minorEastAsia" w:hAnsiTheme="minorEastAsia" w:hint="eastAsia"/>
                <w:szCs w:val="21"/>
              </w:rPr>
              <w:t>使用</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tcPr>
          <w:p w:rsidR="00C86080" w:rsidRPr="00927E79" w:rsidRDefault="00C86080" w:rsidP="00AE429E">
            <w:pPr>
              <w:jc w:val="left"/>
              <w:rPr>
                <w:color w:val="000000"/>
                <w:szCs w:val="21"/>
              </w:rPr>
            </w:pPr>
          </w:p>
        </w:tc>
        <w:tc>
          <w:tcPr>
            <w:tcW w:w="936" w:type="dxa"/>
            <w:vAlign w:val="center"/>
          </w:tcPr>
          <w:p w:rsidR="00C86080" w:rsidRPr="00927E79" w:rsidRDefault="00C86080" w:rsidP="00AE429E">
            <w:pPr>
              <w:jc w:val="center"/>
              <w:rPr>
                <w:szCs w:val="21"/>
              </w:rPr>
            </w:pPr>
            <w:r w:rsidRPr="00C86080">
              <w:rPr>
                <w:rFonts w:ascii="黑体" w:eastAsia="黑体" w:hAnsi="宋体" w:hint="eastAsia"/>
                <w:color w:val="000000"/>
                <w:szCs w:val="21"/>
              </w:rPr>
              <w:t>5.11</w:t>
            </w:r>
          </w:p>
        </w:tc>
        <w:tc>
          <w:tcPr>
            <w:tcW w:w="7829" w:type="dxa"/>
          </w:tcPr>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变更移动式压力容器使用条件(如变更充装介质、设计参数、最大允许充装量等)应当符合以下要求：</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(1)必须经过原设计单位或者具有相应资质的设计单位书面同意，并且出具设计修改文件；设计修改文件的内容至少包括设计修改说明、必要的检验试验要求、标志要求以及根据实际变更条件所需要的强度校核计算、安全泄放装置排放量计算、设计修改图样及产品使用说明等；</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(2)需要对移动式压力容器结构进行相应改造的，按照本规程第7章相关规定及设计修改文件要求执行；</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(3)不需要对移动式压力容器结构进行相应改造的，使用单位应当向</w:t>
            </w:r>
            <w:r w:rsidRPr="009F4B16">
              <w:rPr>
                <w:rFonts w:ascii="宋体" w:eastAsia="宋体" w:hAnsi="宋体" w:cs="宋体"/>
                <w:kern w:val="0"/>
                <w:szCs w:val="21"/>
              </w:rPr>
              <w:t>使用登记</w:t>
            </w:r>
            <w:r w:rsidRPr="009F4B16">
              <w:rPr>
                <w:rFonts w:ascii="宋体" w:eastAsia="宋体" w:hAnsi="宋体" w:cs="宋体" w:hint="eastAsia"/>
                <w:kern w:val="0"/>
                <w:szCs w:val="21"/>
              </w:rPr>
              <w:t>机</w:t>
            </w:r>
            <w:r w:rsidRPr="009F4B16">
              <w:rPr>
                <w:rFonts w:ascii="宋体" w:eastAsia="宋体" w:hAnsi="宋体" w:cs="宋体" w:hint="eastAsia"/>
                <w:kern w:val="0"/>
                <w:szCs w:val="21"/>
              </w:rPr>
              <w:lastRenderedPageBreak/>
              <w:t>关提出书面申请，经</w:t>
            </w:r>
            <w:r w:rsidRPr="009F4B16">
              <w:rPr>
                <w:rFonts w:ascii="宋体" w:eastAsia="宋体" w:hAnsi="宋体" w:cs="宋体"/>
                <w:kern w:val="0"/>
                <w:szCs w:val="21"/>
              </w:rPr>
              <w:t>具备相应检验</w:t>
            </w:r>
            <w:r w:rsidRPr="009F4B16">
              <w:rPr>
                <w:rFonts w:ascii="宋体" w:eastAsia="宋体" w:hAnsi="宋体" w:cs="宋体" w:hint="eastAsia"/>
                <w:kern w:val="0"/>
                <w:szCs w:val="21"/>
              </w:rPr>
              <w:t>资质的检验机构按照5.9的规定及设计修改文件的要求</w:t>
            </w:r>
            <w:r w:rsidRPr="009F4B16">
              <w:rPr>
                <w:rFonts w:ascii="宋体" w:eastAsia="宋体" w:hAnsi="宋体" w:cs="宋体"/>
                <w:kern w:val="0"/>
                <w:szCs w:val="21"/>
              </w:rPr>
              <w:t>进行</w:t>
            </w:r>
            <w:r w:rsidRPr="009F4B16">
              <w:rPr>
                <w:rFonts w:ascii="宋体" w:eastAsia="宋体" w:hAnsi="宋体" w:cs="宋体" w:hint="eastAsia"/>
                <w:kern w:val="0"/>
                <w:szCs w:val="21"/>
              </w:rPr>
              <w:t>相应检验，合格后方可</w:t>
            </w:r>
            <w:r w:rsidRPr="009F4B16">
              <w:rPr>
                <w:rFonts w:ascii="宋体" w:eastAsia="宋体" w:hAnsi="宋体" w:cs="宋体"/>
                <w:kern w:val="0"/>
                <w:szCs w:val="21"/>
              </w:rPr>
              <w:t>办理使用登记变更手续</w:t>
            </w:r>
            <w:r w:rsidRPr="009F4B16">
              <w:rPr>
                <w:rFonts w:ascii="宋体" w:eastAsia="宋体" w:hAnsi="宋体" w:cs="宋体" w:hint="eastAsia"/>
                <w:kern w:val="0"/>
                <w:szCs w:val="21"/>
              </w:rPr>
              <w:t>；</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(4)</w:t>
            </w:r>
            <w:r w:rsidRPr="009F4B16">
              <w:rPr>
                <w:rFonts w:ascii="宋体" w:eastAsia="宋体" w:hAnsi="宋体" w:cs="宋体"/>
                <w:kern w:val="0"/>
                <w:szCs w:val="21"/>
              </w:rPr>
              <w:t>变更</w:t>
            </w:r>
            <w:r w:rsidRPr="009F4B16">
              <w:rPr>
                <w:rFonts w:ascii="宋体" w:eastAsia="宋体" w:hAnsi="宋体" w:cs="宋体" w:hint="eastAsia"/>
                <w:kern w:val="0"/>
                <w:szCs w:val="21"/>
              </w:rPr>
              <w:t>充装介质，如果在原出厂设计文件(竣工图、产品说明书等)允许范围内，按照本条第(3)项的规定执行；如果不在原出厂设计规定范围内，则根据情况按照本条的相应规定执行；</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(5)变更使用条件，但是未进行本规程7.2所述改造的，可以不更换产品铭牌，由修理单位或者改造单位根据变更后的内容，按照引用标准进行表面涂装及标志等；</w:t>
            </w:r>
          </w:p>
          <w:p w:rsidR="00C86080" w:rsidRPr="009F4B16" w:rsidRDefault="00C86080" w:rsidP="009F4B16">
            <w:pPr>
              <w:spacing w:line="360" w:lineRule="auto"/>
              <w:ind w:firstLineChars="200" w:firstLine="420"/>
              <w:rPr>
                <w:rFonts w:ascii="宋体"/>
                <w:bCs/>
                <w:szCs w:val="21"/>
              </w:rPr>
            </w:pPr>
            <w:r w:rsidRPr="009F4B16">
              <w:rPr>
                <w:rFonts w:ascii="宋体" w:eastAsia="宋体" w:hAnsi="宋体" w:cs="宋体" w:hint="eastAsia"/>
                <w:kern w:val="0"/>
                <w:szCs w:val="21"/>
              </w:rPr>
              <w:t>(6)使用条件变更后，使用单位必须将移动式压力容器的变更</w:t>
            </w:r>
            <w:r w:rsidRPr="009F4B16">
              <w:rPr>
                <w:rFonts w:ascii="宋体" w:eastAsia="宋体" w:hAnsi="宋体" w:cs="宋体"/>
                <w:kern w:val="0"/>
                <w:szCs w:val="21"/>
              </w:rPr>
              <w:t>资料</w:t>
            </w:r>
            <w:r w:rsidRPr="009F4B16">
              <w:rPr>
                <w:rFonts w:ascii="宋体" w:eastAsia="宋体" w:hAnsi="宋体" w:cs="宋体" w:hint="eastAsia"/>
                <w:kern w:val="0"/>
                <w:szCs w:val="21"/>
              </w:rPr>
              <w:t>(包括设计单位同意的证明文件、设计修改文件及必要的检验报告等)</w:t>
            </w:r>
            <w:r w:rsidRPr="009F4B16">
              <w:rPr>
                <w:rFonts w:ascii="宋体" w:eastAsia="宋体" w:hAnsi="宋体" w:cs="宋体"/>
                <w:kern w:val="0"/>
                <w:szCs w:val="21"/>
              </w:rPr>
              <w:t>报</w:t>
            </w:r>
            <w:r w:rsidRPr="009F4B16">
              <w:rPr>
                <w:rFonts w:ascii="宋体" w:eastAsia="宋体" w:hAnsi="宋体" w:cs="宋体" w:hint="eastAsia"/>
                <w:kern w:val="0"/>
                <w:szCs w:val="21"/>
              </w:rPr>
              <w:t>使用登记机关</w:t>
            </w:r>
            <w:r w:rsidRPr="009F4B16">
              <w:rPr>
                <w:rFonts w:ascii="宋体" w:eastAsia="宋体" w:hAnsi="宋体" w:cs="宋体"/>
                <w:kern w:val="0"/>
                <w:szCs w:val="21"/>
              </w:rPr>
              <w:t>备案，并</w:t>
            </w:r>
            <w:r w:rsidRPr="009F4B16">
              <w:rPr>
                <w:rFonts w:ascii="宋体" w:eastAsia="宋体" w:hAnsi="宋体" w:cs="宋体" w:hint="eastAsia"/>
                <w:kern w:val="0"/>
                <w:szCs w:val="21"/>
              </w:rPr>
              <w:t>且</w:t>
            </w:r>
            <w:r w:rsidRPr="009F4B16">
              <w:rPr>
                <w:rFonts w:ascii="宋体" w:eastAsia="宋体" w:hAnsi="宋体" w:cs="宋体"/>
                <w:kern w:val="0"/>
                <w:szCs w:val="21"/>
              </w:rPr>
              <w:t>办理使用登记变更手续</w:t>
            </w:r>
            <w:r w:rsidRPr="009F4B16">
              <w:rPr>
                <w:rFonts w:ascii="宋体" w:eastAsia="宋体" w:hAnsi="宋体" w:cs="宋体" w:hint="eastAsia"/>
                <w:kern w:val="0"/>
                <w:szCs w:val="21"/>
              </w:rPr>
              <w:t>。</w:t>
            </w:r>
          </w:p>
        </w:tc>
        <w:tc>
          <w:tcPr>
            <w:tcW w:w="2249" w:type="dxa"/>
            <w:gridSpan w:val="2"/>
            <w:vAlign w:val="center"/>
          </w:tcPr>
          <w:p w:rsidR="00C86080" w:rsidRPr="006E441C" w:rsidRDefault="006E441C" w:rsidP="006E441C">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C86080" w:rsidTr="006E441C">
        <w:tc>
          <w:tcPr>
            <w:tcW w:w="884" w:type="dxa"/>
            <w:vAlign w:val="center"/>
          </w:tcPr>
          <w:p w:rsidR="00C86080" w:rsidRPr="00927E79" w:rsidRDefault="00C86080" w:rsidP="00AE429E">
            <w:pPr>
              <w:jc w:val="left"/>
              <w:rPr>
                <w:rFonts w:asciiTheme="minorEastAsia" w:hAnsiTheme="minorEastAsia"/>
                <w:szCs w:val="21"/>
              </w:rPr>
            </w:pPr>
            <w:r>
              <w:rPr>
                <w:rFonts w:asciiTheme="minorEastAsia" w:hAnsiTheme="minorEastAsia" w:hint="eastAsia"/>
                <w:szCs w:val="21"/>
              </w:rPr>
              <w:lastRenderedPageBreak/>
              <w:t>临时进口管理</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Align w:val="center"/>
          </w:tcPr>
          <w:p w:rsidR="00C86080" w:rsidRPr="00927E79" w:rsidRDefault="00C86080" w:rsidP="004C2B48">
            <w:pPr>
              <w:rPr>
                <w:color w:val="000000"/>
                <w:szCs w:val="21"/>
              </w:rPr>
            </w:pPr>
            <w:r w:rsidRPr="00927E79">
              <w:rPr>
                <w:rFonts w:hint="eastAsia"/>
                <w:color w:val="000000"/>
                <w:szCs w:val="21"/>
              </w:rPr>
              <w:t>移动式压力容器安全技术监察规程</w:t>
            </w:r>
          </w:p>
        </w:tc>
        <w:tc>
          <w:tcPr>
            <w:tcW w:w="936" w:type="dxa"/>
            <w:vAlign w:val="center"/>
          </w:tcPr>
          <w:p w:rsidR="00C86080" w:rsidRPr="0094091C" w:rsidRDefault="00C86080" w:rsidP="00DC4AE4">
            <w:pPr>
              <w:jc w:val="center"/>
              <w:rPr>
                <w:rFonts w:ascii="黑体" w:eastAsia="黑体" w:hAnsi="宋体"/>
                <w:color w:val="000000"/>
                <w:szCs w:val="21"/>
              </w:rPr>
            </w:pPr>
            <w:r w:rsidRPr="0094091C">
              <w:rPr>
                <w:rFonts w:ascii="黑体" w:eastAsia="黑体" w:hAnsi="宋体" w:hint="eastAsia"/>
                <w:color w:val="000000"/>
                <w:szCs w:val="21"/>
              </w:rPr>
              <w:t>5.12.2</w:t>
            </w:r>
          </w:p>
          <w:p w:rsidR="00C86080" w:rsidRPr="0094091C" w:rsidRDefault="00C86080" w:rsidP="00DC4AE4">
            <w:pPr>
              <w:jc w:val="center"/>
              <w:rPr>
                <w:rFonts w:ascii="黑体" w:eastAsia="黑体" w:hAnsi="宋体"/>
                <w:color w:val="000000"/>
                <w:szCs w:val="21"/>
              </w:rPr>
            </w:pPr>
            <w:r w:rsidRPr="0094091C">
              <w:rPr>
                <w:rFonts w:ascii="黑体" w:eastAsia="黑体" w:hAnsi="宋体" w:hint="eastAsia"/>
                <w:color w:val="000000"/>
                <w:szCs w:val="21"/>
              </w:rPr>
              <w:t>5.12.4</w:t>
            </w:r>
          </w:p>
        </w:tc>
        <w:tc>
          <w:tcPr>
            <w:tcW w:w="7829" w:type="dxa"/>
          </w:tcPr>
          <w:p w:rsidR="00C86080" w:rsidRPr="009F4B16" w:rsidRDefault="00C86080" w:rsidP="009F4B16">
            <w:pPr>
              <w:spacing w:line="360" w:lineRule="auto"/>
              <w:ind w:firstLineChars="200" w:firstLine="420"/>
              <w:rPr>
                <w:rFonts w:ascii="宋体" w:hAnsi="宋体" w:cs="宋体"/>
                <w:kern w:val="0"/>
                <w:szCs w:val="21"/>
              </w:rPr>
            </w:pPr>
            <w:r w:rsidRPr="009F4B16">
              <w:rPr>
                <w:rFonts w:ascii="宋体" w:hAnsi="宋体" w:cs="宋体" w:hint="eastAsia"/>
                <w:kern w:val="0"/>
                <w:szCs w:val="21"/>
              </w:rPr>
              <w:t>临时进口移动式压力容器的使用单位安全管理工作应当符合以下要求：</w:t>
            </w:r>
          </w:p>
          <w:p w:rsidR="00C86080" w:rsidRPr="009F4B16" w:rsidRDefault="00C86080" w:rsidP="009F4B16">
            <w:pPr>
              <w:spacing w:line="360" w:lineRule="auto"/>
              <w:ind w:firstLineChars="200" w:firstLine="420"/>
              <w:rPr>
                <w:rFonts w:ascii="宋体" w:hAnsi="宋体" w:cs="宋体"/>
                <w:kern w:val="0"/>
                <w:szCs w:val="21"/>
              </w:rPr>
            </w:pPr>
            <w:r w:rsidRPr="009F4B16">
              <w:rPr>
                <w:rFonts w:ascii="宋体" w:hAnsi="宋体" w:cs="宋体" w:hint="eastAsia"/>
                <w:kern w:val="0"/>
                <w:szCs w:val="21"/>
              </w:rPr>
              <w:t>(1)制定和执行临时进口移动式压力容器安全管理制度；</w:t>
            </w:r>
          </w:p>
          <w:p w:rsidR="00C86080" w:rsidRPr="009F4B16" w:rsidRDefault="00C86080" w:rsidP="009F4B16">
            <w:pPr>
              <w:spacing w:line="360" w:lineRule="auto"/>
              <w:ind w:firstLineChars="200" w:firstLine="420"/>
              <w:rPr>
                <w:rFonts w:ascii="宋体" w:hAnsi="宋体" w:cs="宋体"/>
                <w:kern w:val="0"/>
                <w:szCs w:val="21"/>
              </w:rPr>
            </w:pPr>
            <w:r w:rsidRPr="009F4B16">
              <w:rPr>
                <w:rFonts w:ascii="宋体" w:hAnsi="宋体" w:cs="宋体" w:hint="eastAsia"/>
                <w:kern w:val="0"/>
                <w:szCs w:val="21"/>
              </w:rPr>
              <w:t>(2)建立临时进口移动式压力容器档案；</w:t>
            </w:r>
          </w:p>
          <w:p w:rsidR="00C86080" w:rsidRPr="009F4B16" w:rsidRDefault="00C86080" w:rsidP="009F4B16">
            <w:pPr>
              <w:spacing w:line="360" w:lineRule="auto"/>
              <w:ind w:firstLineChars="200" w:firstLine="420"/>
              <w:rPr>
                <w:rFonts w:ascii="宋体" w:hAnsi="宋体" w:cs="宋体"/>
                <w:kern w:val="0"/>
                <w:szCs w:val="21"/>
              </w:rPr>
            </w:pPr>
            <w:r w:rsidRPr="009F4B16">
              <w:rPr>
                <w:rFonts w:ascii="宋体" w:hAnsi="宋体" w:cs="宋体" w:hint="eastAsia"/>
                <w:kern w:val="0"/>
                <w:szCs w:val="21"/>
              </w:rPr>
              <w:t>(3)按照规定要求办理临时进口移动式压力容器的通关手续，约请检验机构实施安全性能检验，安全性能检验不合格的临时进口移动式压力容器不得使用；</w:t>
            </w:r>
          </w:p>
          <w:p w:rsidR="00C86080" w:rsidRPr="009F4B16" w:rsidRDefault="00C86080" w:rsidP="009F4B16">
            <w:pPr>
              <w:spacing w:line="360" w:lineRule="auto"/>
              <w:ind w:firstLineChars="200" w:firstLine="420"/>
              <w:rPr>
                <w:rFonts w:ascii="宋体" w:hAnsi="宋体" w:cs="宋体"/>
                <w:kern w:val="0"/>
                <w:szCs w:val="21"/>
              </w:rPr>
            </w:pPr>
            <w:r w:rsidRPr="009F4B16">
              <w:rPr>
                <w:rFonts w:ascii="宋体" w:hAnsi="宋体" w:cs="宋体" w:hint="eastAsia"/>
                <w:kern w:val="0"/>
                <w:szCs w:val="21"/>
              </w:rPr>
              <w:lastRenderedPageBreak/>
              <w:t>(4)满足本规程5.12.4要求，且充装后即出境的临时进口罐式集装箱允许在境内充装,其他的临时进口移动式压力容器需要取得充装所在地省、直辖市或者设区的市的质监部门同意后方可在境内充装。</w:t>
            </w:r>
          </w:p>
          <w:p w:rsidR="00C86080" w:rsidRPr="009F4B16" w:rsidRDefault="00C86080" w:rsidP="009F4B16">
            <w:pPr>
              <w:spacing w:line="360" w:lineRule="auto"/>
              <w:ind w:firstLineChars="200" w:firstLine="420"/>
              <w:rPr>
                <w:rFonts w:ascii="宋体" w:hAnsi="宋体" w:cs="宋体"/>
                <w:kern w:val="0"/>
                <w:szCs w:val="21"/>
              </w:rPr>
            </w:pPr>
            <w:r w:rsidRPr="009F4B16">
              <w:rPr>
                <w:rFonts w:ascii="宋体" w:hAnsi="宋体" w:cs="宋体" w:hint="eastAsia"/>
                <w:kern w:val="0"/>
                <w:szCs w:val="21"/>
              </w:rPr>
              <w:t>符合《国际海运危险货物运输规则》的临时进口罐式集装箱(以下简称临时罐箱)的安全管理</w:t>
            </w:r>
          </w:p>
          <w:p w:rsidR="00C86080" w:rsidRPr="009F4B16" w:rsidRDefault="00C86080" w:rsidP="009F4B16">
            <w:pPr>
              <w:spacing w:line="360" w:lineRule="auto"/>
              <w:ind w:firstLineChars="200" w:firstLine="420"/>
              <w:rPr>
                <w:rFonts w:ascii="宋体" w:hAnsi="宋体" w:cs="宋体"/>
                <w:kern w:val="0"/>
                <w:szCs w:val="21"/>
              </w:rPr>
            </w:pPr>
            <w:r w:rsidRPr="009F4B16">
              <w:rPr>
                <w:rFonts w:ascii="宋体" w:hAnsi="宋体" w:cs="宋体" w:hint="eastAsia"/>
                <w:kern w:val="0"/>
                <w:szCs w:val="21"/>
              </w:rPr>
              <w:t>对符合《国际海运危险货物运输规则》,按照该规则进行检验并且检验合格证明文件在有效期内的临时罐箱，如果卸载后或者充装后即出境，可免除</w:t>
            </w:r>
            <w:smartTag w:uri="urn:schemas-microsoft-com:office:smarttags" w:element="chsdate">
              <w:smartTagPr>
                <w:attr w:name="Year" w:val="1899"/>
                <w:attr w:name="Month" w:val="12"/>
                <w:attr w:name="Day" w:val="30"/>
                <w:attr w:name="IsLunarDate" w:val="False"/>
                <w:attr w:name="IsROCDate" w:val="False"/>
              </w:smartTagPr>
              <w:r w:rsidRPr="009F4B16">
                <w:rPr>
                  <w:rFonts w:ascii="宋体" w:hAnsi="宋体" w:cs="宋体" w:hint="eastAsia"/>
                  <w:kern w:val="0"/>
                  <w:szCs w:val="21"/>
                </w:rPr>
                <w:t>5.12.2</w:t>
              </w:r>
            </w:smartTag>
            <w:r w:rsidRPr="009F4B16">
              <w:rPr>
                <w:rFonts w:ascii="宋体" w:hAnsi="宋体" w:cs="宋体" w:hint="eastAsia"/>
                <w:kern w:val="0"/>
                <w:szCs w:val="21"/>
              </w:rPr>
              <w:t>、5.12.3规定中的安全性能检验。</w:t>
            </w:r>
          </w:p>
          <w:p w:rsidR="00C86080" w:rsidRPr="00AD1B02" w:rsidRDefault="00C86080" w:rsidP="009F4B16">
            <w:pPr>
              <w:spacing w:line="360" w:lineRule="auto"/>
              <w:ind w:firstLineChars="200" w:firstLine="420"/>
              <w:rPr>
                <w:rFonts w:ascii="隶书" w:eastAsia="隶书"/>
                <w:b/>
                <w:bCs/>
              </w:rPr>
            </w:pPr>
            <w:r w:rsidRPr="009F4B16">
              <w:rPr>
                <w:rFonts w:ascii="宋体" w:hAnsi="宋体" w:cs="宋体" w:hint="eastAsia"/>
                <w:kern w:val="0"/>
                <w:szCs w:val="21"/>
              </w:rPr>
              <w:t>临时罐箱在境内的使用单位应当自主执行检查并核对产权所在国家(或者地区)官方授权检验机构出具的检验合格证明文件，并且按照本规程相关要求做好日常检查和维护保养工作。</w:t>
            </w:r>
          </w:p>
        </w:tc>
        <w:tc>
          <w:tcPr>
            <w:tcW w:w="2249" w:type="dxa"/>
            <w:gridSpan w:val="2"/>
            <w:vAlign w:val="center"/>
          </w:tcPr>
          <w:p w:rsidR="00C86080" w:rsidRPr="006E441C" w:rsidRDefault="006E441C" w:rsidP="006E441C">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C86080" w:rsidTr="006E441C">
        <w:tc>
          <w:tcPr>
            <w:tcW w:w="884" w:type="dxa"/>
            <w:vAlign w:val="center"/>
          </w:tcPr>
          <w:p w:rsidR="00C86080" w:rsidRDefault="00C86080" w:rsidP="00AE429E">
            <w:pPr>
              <w:jc w:val="left"/>
              <w:rPr>
                <w:rFonts w:asciiTheme="minorEastAsia" w:hAnsiTheme="minorEastAsia"/>
                <w:szCs w:val="21"/>
              </w:rPr>
            </w:pPr>
            <w:r>
              <w:rPr>
                <w:rFonts w:asciiTheme="minorEastAsia" w:hAnsiTheme="minorEastAsia" w:hint="eastAsia"/>
                <w:szCs w:val="21"/>
              </w:rPr>
              <w:lastRenderedPageBreak/>
              <w:t>运输</w:t>
            </w:r>
          </w:p>
          <w:p w:rsidR="00C86080" w:rsidRPr="00927E79" w:rsidRDefault="00C86080" w:rsidP="00AE429E">
            <w:pPr>
              <w:jc w:val="left"/>
              <w:rPr>
                <w:rFonts w:asciiTheme="minorEastAsia" w:hAnsiTheme="minorEastAsia"/>
                <w:szCs w:val="21"/>
              </w:rPr>
            </w:pPr>
            <w:r>
              <w:rPr>
                <w:rFonts w:asciiTheme="minorEastAsia" w:hAnsiTheme="minorEastAsia" w:hint="eastAsia"/>
                <w:szCs w:val="21"/>
              </w:rPr>
              <w:t>安全</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val="restart"/>
            <w:vAlign w:val="center"/>
          </w:tcPr>
          <w:p w:rsidR="00C86080" w:rsidRPr="00927E79" w:rsidRDefault="00C86080" w:rsidP="009F4B16">
            <w:pPr>
              <w:rPr>
                <w:color w:val="000000"/>
                <w:szCs w:val="21"/>
              </w:rPr>
            </w:pPr>
            <w:r w:rsidRPr="00927E79">
              <w:rPr>
                <w:rFonts w:hint="eastAsia"/>
                <w:color w:val="000000"/>
                <w:szCs w:val="21"/>
              </w:rPr>
              <w:t>移动式压力容器安全技术监察规程</w:t>
            </w:r>
          </w:p>
        </w:tc>
        <w:tc>
          <w:tcPr>
            <w:tcW w:w="936" w:type="dxa"/>
            <w:vAlign w:val="center"/>
          </w:tcPr>
          <w:p w:rsidR="00C86080" w:rsidRPr="00927E79" w:rsidRDefault="00C86080" w:rsidP="00AE429E">
            <w:pPr>
              <w:jc w:val="center"/>
              <w:rPr>
                <w:szCs w:val="21"/>
              </w:rPr>
            </w:pPr>
            <w:r w:rsidRPr="00927E79">
              <w:rPr>
                <w:rFonts w:ascii="黑体" w:eastAsia="黑体" w:hAnsi="宋体" w:hint="eastAsia"/>
                <w:szCs w:val="21"/>
              </w:rPr>
              <w:t>5.13</w:t>
            </w:r>
          </w:p>
        </w:tc>
        <w:tc>
          <w:tcPr>
            <w:tcW w:w="7829" w:type="dxa"/>
          </w:tcPr>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运输过程安全作业要求</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kern w:val="0"/>
                <w:szCs w:val="21"/>
              </w:rPr>
              <w:t>使用单位</w:t>
            </w:r>
            <w:r w:rsidRPr="009F4B16">
              <w:rPr>
                <w:rFonts w:ascii="宋体" w:eastAsia="宋体" w:hAnsi="宋体" w:cs="宋体" w:hint="eastAsia"/>
                <w:kern w:val="0"/>
                <w:szCs w:val="21"/>
              </w:rPr>
              <w:t>应当严格执行国务院有关部门的相关规定，移动式压力容器的运输过程作业安全至少还应当满足以下安全要求：</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(1)公路危险货物运输过程中，除按照有关规定配备具有驾驶人员、押运人员资</w:t>
            </w:r>
            <w:r w:rsidRPr="009F4B16">
              <w:rPr>
                <w:rFonts w:ascii="宋体" w:eastAsia="宋体" w:hAnsi="宋体" w:cs="宋体" w:hint="eastAsia"/>
                <w:kern w:val="0"/>
                <w:szCs w:val="21"/>
              </w:rPr>
              <w:lastRenderedPageBreak/>
              <w:t>格的随车人员外，还需配备具有移动式压力容器操作资格的特种设备作业人员，对运输全过程进行监护；</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(2)运输过程中，任何操作阀门必须置于闭止状态；</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(3)快装接口安装盲法兰或者等效装置；</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(4)充装冷冻液化气体介质的移动式压力容器，装卸间隔的时间不得超过其标态维持时间；</w:t>
            </w:r>
          </w:p>
          <w:p w:rsidR="00C86080" w:rsidRPr="009F4B16" w:rsidRDefault="00C86080" w:rsidP="009F4B16">
            <w:pPr>
              <w:spacing w:line="360" w:lineRule="auto"/>
              <w:ind w:firstLineChars="200" w:firstLine="420"/>
              <w:rPr>
                <w:rFonts w:ascii="宋体" w:eastAsia="宋体" w:hAnsi="宋体" w:cs="宋体"/>
                <w:kern w:val="0"/>
                <w:szCs w:val="21"/>
              </w:rPr>
            </w:pPr>
            <w:r w:rsidRPr="009F4B16">
              <w:rPr>
                <w:rFonts w:ascii="宋体" w:eastAsia="宋体" w:hAnsi="宋体" w:cs="宋体" w:hint="eastAsia"/>
                <w:kern w:val="0"/>
                <w:szCs w:val="21"/>
              </w:rPr>
              <w:t>(5)罐式集装箱或者管束式集装箱按照规定的要求进行吊装和堆放。</w:t>
            </w:r>
          </w:p>
          <w:p w:rsidR="00C86080" w:rsidRPr="009F4B16" w:rsidRDefault="00C86080" w:rsidP="00927E79">
            <w:pPr>
              <w:spacing w:line="360" w:lineRule="auto"/>
              <w:ind w:firstLineChars="200" w:firstLine="420"/>
              <w:rPr>
                <w:rFonts w:ascii="宋体"/>
                <w:bCs/>
                <w:szCs w:val="21"/>
              </w:rPr>
            </w:pPr>
          </w:p>
        </w:tc>
        <w:tc>
          <w:tcPr>
            <w:tcW w:w="2249" w:type="dxa"/>
            <w:gridSpan w:val="2"/>
            <w:vAlign w:val="center"/>
          </w:tcPr>
          <w:p w:rsidR="00C86080" w:rsidRPr="006E441C" w:rsidRDefault="006E441C" w:rsidP="006E441C">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C86080" w:rsidTr="006E441C">
        <w:trPr>
          <w:trHeight w:val="1514"/>
        </w:trPr>
        <w:tc>
          <w:tcPr>
            <w:tcW w:w="884" w:type="dxa"/>
            <w:vAlign w:val="center"/>
          </w:tcPr>
          <w:p w:rsidR="00C86080" w:rsidRDefault="00C86080" w:rsidP="00AE429E">
            <w:pPr>
              <w:jc w:val="left"/>
              <w:rPr>
                <w:rFonts w:ascii="宋体" w:hAnsi="宋体"/>
                <w:szCs w:val="21"/>
              </w:rPr>
            </w:pPr>
            <w:r w:rsidRPr="00927E79">
              <w:rPr>
                <w:rFonts w:ascii="宋体" w:hAnsi="宋体" w:hint="eastAsia"/>
                <w:szCs w:val="21"/>
              </w:rPr>
              <w:lastRenderedPageBreak/>
              <w:t>随车</w:t>
            </w:r>
          </w:p>
          <w:p w:rsidR="00C86080" w:rsidRPr="00927E79" w:rsidRDefault="00C86080" w:rsidP="00AE429E">
            <w:pPr>
              <w:jc w:val="left"/>
              <w:rPr>
                <w:rFonts w:asciiTheme="minorEastAsia" w:hAnsiTheme="minorEastAsia"/>
                <w:szCs w:val="21"/>
              </w:rPr>
            </w:pPr>
            <w:r w:rsidRPr="00927E79">
              <w:rPr>
                <w:rFonts w:ascii="宋体" w:hAnsi="宋体" w:hint="eastAsia"/>
                <w:szCs w:val="21"/>
              </w:rPr>
              <w:t>装备</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tcPr>
          <w:p w:rsidR="00C86080" w:rsidRPr="00927E79" w:rsidRDefault="00C86080" w:rsidP="00AE429E">
            <w:pPr>
              <w:jc w:val="left"/>
              <w:rPr>
                <w:color w:val="000000"/>
                <w:szCs w:val="21"/>
              </w:rPr>
            </w:pPr>
          </w:p>
        </w:tc>
        <w:tc>
          <w:tcPr>
            <w:tcW w:w="936" w:type="dxa"/>
            <w:vAlign w:val="center"/>
          </w:tcPr>
          <w:p w:rsidR="00C86080" w:rsidRPr="00927E79" w:rsidRDefault="00C86080" w:rsidP="00AE429E">
            <w:pPr>
              <w:jc w:val="center"/>
              <w:rPr>
                <w:szCs w:val="21"/>
              </w:rPr>
            </w:pPr>
            <w:r w:rsidRPr="00927E79">
              <w:rPr>
                <w:rFonts w:ascii="黑体" w:eastAsia="黑体" w:hint="eastAsia"/>
                <w:szCs w:val="21"/>
              </w:rPr>
              <w:t>5.14</w:t>
            </w:r>
          </w:p>
        </w:tc>
        <w:tc>
          <w:tcPr>
            <w:tcW w:w="7829" w:type="dxa"/>
          </w:tcPr>
          <w:p w:rsidR="00C86080" w:rsidRPr="009F4B16" w:rsidRDefault="00C86080" w:rsidP="009F4B16">
            <w:pPr>
              <w:spacing w:line="360" w:lineRule="auto"/>
              <w:ind w:firstLineChars="200" w:firstLine="420"/>
              <w:rPr>
                <w:rFonts w:ascii="宋体"/>
                <w:bCs/>
                <w:szCs w:val="21"/>
              </w:rPr>
            </w:pPr>
            <w:r w:rsidRPr="009F4B16">
              <w:rPr>
                <w:rFonts w:ascii="宋体" w:eastAsia="宋体" w:hAnsi="宋体" w:cs="宋体" w:hint="eastAsia"/>
                <w:kern w:val="0"/>
                <w:szCs w:val="21"/>
              </w:rPr>
              <w:t>使用单位应当为操作人员或者押运员配备日常作业必需的安全</w:t>
            </w:r>
            <w:r w:rsidRPr="009F4B16">
              <w:rPr>
                <w:rFonts w:ascii="宋体" w:eastAsia="宋体" w:hAnsi="宋体" w:cs="宋体"/>
                <w:kern w:val="0"/>
                <w:szCs w:val="21"/>
              </w:rPr>
              <w:t>防护</w:t>
            </w:r>
            <w:r w:rsidRPr="009F4B16">
              <w:rPr>
                <w:rFonts w:ascii="宋体" w:eastAsia="宋体" w:hAnsi="宋体" w:cs="宋体" w:hint="eastAsia"/>
                <w:kern w:val="0"/>
                <w:szCs w:val="21"/>
              </w:rPr>
              <w:t>装备、</w:t>
            </w:r>
            <w:r w:rsidRPr="009F4B16">
              <w:rPr>
                <w:rFonts w:ascii="宋体" w:eastAsia="宋体" w:hAnsi="宋体" w:cs="宋体"/>
                <w:kern w:val="0"/>
                <w:szCs w:val="21"/>
              </w:rPr>
              <w:t>专用工具和必要的备品、备件等</w:t>
            </w:r>
            <w:r w:rsidRPr="009F4B16">
              <w:rPr>
                <w:rFonts w:ascii="宋体" w:eastAsia="宋体" w:hAnsi="宋体" w:cs="宋体" w:hint="eastAsia"/>
                <w:kern w:val="0"/>
                <w:szCs w:val="21"/>
              </w:rPr>
              <w:t>，还应当</w:t>
            </w:r>
            <w:r w:rsidRPr="009F4B16">
              <w:rPr>
                <w:rFonts w:ascii="宋体" w:eastAsia="宋体" w:hAnsi="宋体" w:cs="宋体"/>
                <w:kern w:val="0"/>
                <w:szCs w:val="21"/>
              </w:rPr>
              <w:t>根据所</w:t>
            </w:r>
            <w:r w:rsidRPr="009F4B16">
              <w:rPr>
                <w:rFonts w:ascii="宋体" w:eastAsia="宋体" w:hAnsi="宋体" w:cs="宋体" w:hint="eastAsia"/>
                <w:kern w:val="0"/>
                <w:szCs w:val="21"/>
              </w:rPr>
              <w:t>充装介质</w:t>
            </w:r>
            <w:r w:rsidRPr="009F4B16">
              <w:rPr>
                <w:rFonts w:ascii="宋体" w:eastAsia="宋体" w:hAnsi="宋体" w:cs="宋体"/>
                <w:kern w:val="0"/>
                <w:szCs w:val="21"/>
              </w:rPr>
              <w:t>的</w:t>
            </w:r>
            <w:r w:rsidRPr="009F4B16">
              <w:rPr>
                <w:rFonts w:ascii="宋体" w:eastAsia="宋体" w:hAnsi="宋体" w:cs="宋体" w:hint="eastAsia"/>
                <w:kern w:val="0"/>
                <w:szCs w:val="21"/>
              </w:rPr>
              <w:t>危害特</w:t>
            </w:r>
            <w:r w:rsidRPr="009F4B16">
              <w:rPr>
                <w:rFonts w:ascii="宋体" w:eastAsia="宋体" w:hAnsi="宋体" w:cs="宋体"/>
                <w:kern w:val="0"/>
                <w:szCs w:val="21"/>
              </w:rPr>
              <w:t>性</w:t>
            </w:r>
            <w:r w:rsidRPr="009F4B16">
              <w:rPr>
                <w:rFonts w:ascii="宋体" w:eastAsia="宋体" w:hAnsi="宋体" w:cs="宋体" w:hint="eastAsia"/>
                <w:kern w:val="0"/>
                <w:szCs w:val="21"/>
              </w:rPr>
              <w:t>随车</w:t>
            </w:r>
            <w:r w:rsidRPr="009F4B16">
              <w:rPr>
                <w:rFonts w:ascii="宋体" w:eastAsia="宋体" w:hAnsi="宋体" w:cs="宋体"/>
                <w:kern w:val="0"/>
                <w:szCs w:val="21"/>
              </w:rPr>
              <w:t>配备必需的应急处理器材和</w:t>
            </w:r>
            <w:r w:rsidRPr="009F4B16">
              <w:rPr>
                <w:rFonts w:ascii="宋体" w:eastAsia="宋体" w:hAnsi="宋体" w:cs="宋体" w:hint="eastAsia"/>
                <w:kern w:val="0"/>
                <w:szCs w:val="21"/>
              </w:rPr>
              <w:t>个人</w:t>
            </w:r>
            <w:r w:rsidRPr="009F4B16">
              <w:rPr>
                <w:rFonts w:ascii="宋体" w:eastAsia="宋体" w:hAnsi="宋体" w:cs="宋体"/>
                <w:kern w:val="0"/>
                <w:szCs w:val="21"/>
              </w:rPr>
              <w:t>防护</w:t>
            </w:r>
            <w:r w:rsidRPr="009F4B16">
              <w:rPr>
                <w:rFonts w:ascii="宋体" w:eastAsia="宋体" w:hAnsi="宋体" w:cs="宋体" w:hint="eastAsia"/>
                <w:kern w:val="0"/>
                <w:szCs w:val="21"/>
              </w:rPr>
              <w:t>用品。</w:t>
            </w:r>
          </w:p>
        </w:tc>
        <w:tc>
          <w:tcPr>
            <w:tcW w:w="2249" w:type="dxa"/>
            <w:gridSpan w:val="2"/>
            <w:vAlign w:val="center"/>
          </w:tcPr>
          <w:p w:rsidR="00C86080"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C86080" w:rsidTr="006E441C">
        <w:tc>
          <w:tcPr>
            <w:tcW w:w="884" w:type="dxa"/>
            <w:vAlign w:val="center"/>
          </w:tcPr>
          <w:p w:rsidR="00C86080" w:rsidRDefault="00C86080" w:rsidP="00AE429E">
            <w:pPr>
              <w:jc w:val="left"/>
              <w:rPr>
                <w:rFonts w:ascii="宋体" w:hAnsi="宋体"/>
                <w:szCs w:val="21"/>
              </w:rPr>
            </w:pPr>
            <w:r w:rsidRPr="00927E79">
              <w:rPr>
                <w:rFonts w:ascii="宋体" w:hAnsi="宋体" w:hint="eastAsia"/>
                <w:szCs w:val="21"/>
              </w:rPr>
              <w:t>随车</w:t>
            </w:r>
          </w:p>
          <w:p w:rsidR="00C86080" w:rsidRPr="00927E79" w:rsidRDefault="00C86080" w:rsidP="00AE429E">
            <w:pPr>
              <w:jc w:val="left"/>
              <w:rPr>
                <w:rFonts w:asciiTheme="minorEastAsia" w:hAnsiTheme="minorEastAsia"/>
                <w:szCs w:val="21"/>
              </w:rPr>
            </w:pPr>
            <w:r w:rsidRPr="00927E79">
              <w:rPr>
                <w:rFonts w:ascii="宋体" w:hAnsi="宋体" w:hint="eastAsia"/>
                <w:szCs w:val="21"/>
              </w:rPr>
              <w:t>资料</w:t>
            </w:r>
          </w:p>
        </w:tc>
        <w:tc>
          <w:tcPr>
            <w:tcW w:w="939" w:type="dxa"/>
            <w:vAlign w:val="center"/>
          </w:tcPr>
          <w:p w:rsidR="00C86080" w:rsidRPr="00927E79" w:rsidRDefault="00C86080"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tcPr>
          <w:p w:rsidR="00C86080" w:rsidRPr="00927E79" w:rsidRDefault="00C86080" w:rsidP="00AE429E">
            <w:pPr>
              <w:jc w:val="left"/>
              <w:rPr>
                <w:color w:val="000000"/>
                <w:szCs w:val="21"/>
              </w:rPr>
            </w:pPr>
            <w:r w:rsidRPr="00927E79">
              <w:rPr>
                <w:rFonts w:hint="eastAsia"/>
                <w:color w:val="000000"/>
                <w:szCs w:val="21"/>
              </w:rPr>
              <w:t>移动式压力容器安全技术监察规程</w:t>
            </w:r>
          </w:p>
        </w:tc>
        <w:tc>
          <w:tcPr>
            <w:tcW w:w="936" w:type="dxa"/>
            <w:vAlign w:val="center"/>
          </w:tcPr>
          <w:p w:rsidR="00C86080" w:rsidRPr="00927E79" w:rsidRDefault="00C86080" w:rsidP="00AE429E">
            <w:pPr>
              <w:jc w:val="center"/>
              <w:rPr>
                <w:szCs w:val="21"/>
              </w:rPr>
            </w:pPr>
            <w:r w:rsidRPr="00927E79">
              <w:rPr>
                <w:rFonts w:ascii="黑体" w:eastAsia="黑体" w:hAnsi="宋体" w:hint="eastAsia"/>
                <w:color w:val="000000"/>
                <w:szCs w:val="21"/>
              </w:rPr>
              <w:t>5.15</w:t>
            </w:r>
          </w:p>
        </w:tc>
        <w:tc>
          <w:tcPr>
            <w:tcW w:w="7829" w:type="dxa"/>
          </w:tcPr>
          <w:p w:rsidR="00C86080" w:rsidRPr="00FD70B5" w:rsidRDefault="00C86080" w:rsidP="00FD70B5">
            <w:pPr>
              <w:spacing w:line="360" w:lineRule="auto"/>
              <w:ind w:firstLineChars="200" w:firstLine="420"/>
              <w:rPr>
                <w:rFonts w:ascii="宋体" w:eastAsia="宋体" w:hAnsi="宋体" w:cs="宋体"/>
                <w:kern w:val="0"/>
                <w:szCs w:val="21"/>
              </w:rPr>
            </w:pPr>
            <w:r w:rsidRPr="00FD70B5">
              <w:rPr>
                <w:rFonts w:ascii="宋体" w:eastAsia="宋体" w:hAnsi="宋体" w:cs="宋体" w:hint="eastAsia"/>
                <w:kern w:val="0"/>
                <w:szCs w:val="21"/>
              </w:rPr>
              <w:t>除随车携带有关部门颁发的各种证书外，还应当携带以下文件和资料：</w:t>
            </w:r>
          </w:p>
          <w:p w:rsidR="00C86080" w:rsidRPr="00FD70B5" w:rsidRDefault="00C86080" w:rsidP="00FD70B5">
            <w:pPr>
              <w:spacing w:line="360" w:lineRule="auto"/>
              <w:ind w:firstLineChars="200" w:firstLine="420"/>
              <w:rPr>
                <w:rFonts w:ascii="宋体" w:eastAsia="宋体" w:hAnsi="宋体" w:cs="宋体"/>
                <w:kern w:val="0"/>
                <w:szCs w:val="21"/>
              </w:rPr>
            </w:pPr>
            <w:r w:rsidRPr="00FD70B5">
              <w:rPr>
                <w:rFonts w:ascii="宋体" w:eastAsia="宋体" w:hAnsi="宋体" w:cs="宋体" w:hint="eastAsia"/>
                <w:kern w:val="0"/>
                <w:szCs w:val="21"/>
              </w:rPr>
              <w:t>(1)《使用登记证》及电子记录卡；</w:t>
            </w:r>
          </w:p>
          <w:p w:rsidR="00C86080" w:rsidRPr="00FD70B5" w:rsidRDefault="00C86080" w:rsidP="00FD70B5">
            <w:pPr>
              <w:spacing w:line="360" w:lineRule="auto"/>
              <w:ind w:firstLineChars="200" w:firstLine="420"/>
              <w:rPr>
                <w:rFonts w:ascii="宋体" w:eastAsia="宋体" w:hAnsi="宋体" w:cs="宋体"/>
                <w:kern w:val="0"/>
                <w:szCs w:val="21"/>
              </w:rPr>
            </w:pPr>
            <w:r w:rsidRPr="00FD70B5">
              <w:rPr>
                <w:rFonts w:ascii="宋体" w:eastAsia="宋体" w:hAnsi="宋体" w:cs="宋体" w:hint="eastAsia"/>
                <w:kern w:val="0"/>
                <w:szCs w:val="21"/>
              </w:rPr>
              <w:t>(2)</w:t>
            </w:r>
            <w:r w:rsidRPr="00FD70B5">
              <w:rPr>
                <w:rFonts w:ascii="宋体" w:eastAsia="宋体" w:hAnsi="宋体" w:cs="宋体"/>
                <w:kern w:val="0"/>
                <w:szCs w:val="21"/>
              </w:rPr>
              <w:t>《</w:t>
            </w:r>
            <w:r w:rsidRPr="00FD70B5">
              <w:rPr>
                <w:rFonts w:ascii="宋体" w:eastAsia="宋体" w:hAnsi="宋体" w:cs="宋体" w:hint="eastAsia"/>
                <w:kern w:val="0"/>
                <w:szCs w:val="21"/>
              </w:rPr>
              <w:t>特种设备作业人员证》和有关管理部门的</w:t>
            </w:r>
            <w:r w:rsidRPr="00FD70B5">
              <w:rPr>
                <w:rFonts w:ascii="宋体" w:eastAsia="宋体" w:hAnsi="宋体" w:cs="宋体"/>
                <w:kern w:val="0"/>
                <w:szCs w:val="21"/>
              </w:rPr>
              <w:t>从业资格证</w:t>
            </w:r>
            <w:r w:rsidRPr="00FD70B5">
              <w:rPr>
                <w:rFonts w:ascii="宋体" w:eastAsia="宋体" w:hAnsi="宋体" w:cs="宋体" w:hint="eastAsia"/>
                <w:kern w:val="0"/>
                <w:szCs w:val="21"/>
              </w:rPr>
              <w:t>；</w:t>
            </w:r>
          </w:p>
          <w:p w:rsidR="00C86080" w:rsidRPr="00FD70B5" w:rsidRDefault="00C86080" w:rsidP="00FD70B5">
            <w:pPr>
              <w:spacing w:line="360" w:lineRule="auto"/>
              <w:ind w:firstLineChars="200" w:firstLine="420"/>
              <w:rPr>
                <w:rFonts w:ascii="宋体" w:eastAsia="宋体" w:hAnsi="宋体" w:cs="宋体"/>
                <w:kern w:val="0"/>
                <w:szCs w:val="21"/>
              </w:rPr>
            </w:pPr>
            <w:r w:rsidRPr="00FD70B5">
              <w:rPr>
                <w:rFonts w:ascii="宋体" w:eastAsia="宋体" w:hAnsi="宋体" w:cs="宋体" w:hint="eastAsia"/>
                <w:kern w:val="0"/>
                <w:szCs w:val="21"/>
              </w:rPr>
              <w:t>(3)液面计指示值与液体容积对照表(或者温度与压力对照表)；</w:t>
            </w:r>
          </w:p>
          <w:p w:rsidR="00C86080" w:rsidRPr="00FD70B5" w:rsidRDefault="00C86080" w:rsidP="00FD70B5">
            <w:pPr>
              <w:spacing w:line="360" w:lineRule="auto"/>
              <w:ind w:firstLineChars="200" w:firstLine="420"/>
              <w:rPr>
                <w:rFonts w:ascii="宋体" w:eastAsia="宋体" w:hAnsi="宋体" w:cs="宋体"/>
                <w:kern w:val="0"/>
                <w:szCs w:val="21"/>
              </w:rPr>
            </w:pPr>
            <w:r w:rsidRPr="00FD70B5">
              <w:rPr>
                <w:rFonts w:ascii="宋体" w:eastAsia="宋体" w:hAnsi="宋体" w:cs="宋体" w:hint="eastAsia"/>
                <w:kern w:val="0"/>
                <w:szCs w:val="21"/>
              </w:rPr>
              <w:lastRenderedPageBreak/>
              <w:t>(4)移动式压力容器</w:t>
            </w:r>
            <w:r w:rsidRPr="00FD70B5">
              <w:rPr>
                <w:rFonts w:ascii="宋体" w:eastAsia="宋体" w:hAnsi="宋体" w:cs="宋体"/>
                <w:kern w:val="0"/>
                <w:szCs w:val="21"/>
              </w:rPr>
              <w:t>装卸记录</w:t>
            </w:r>
            <w:r w:rsidRPr="00FD70B5">
              <w:rPr>
                <w:rFonts w:ascii="宋体" w:eastAsia="宋体" w:hAnsi="宋体" w:cs="宋体" w:hint="eastAsia"/>
                <w:kern w:val="0"/>
                <w:szCs w:val="21"/>
              </w:rPr>
              <w:t>；</w:t>
            </w:r>
          </w:p>
          <w:p w:rsidR="00C86080" w:rsidRPr="00927E79" w:rsidRDefault="00C86080" w:rsidP="00FD70B5">
            <w:pPr>
              <w:spacing w:line="360" w:lineRule="auto"/>
              <w:ind w:firstLineChars="200" w:firstLine="420"/>
              <w:rPr>
                <w:rFonts w:ascii="宋体"/>
                <w:bCs/>
                <w:szCs w:val="21"/>
              </w:rPr>
            </w:pPr>
            <w:r w:rsidRPr="00FD70B5">
              <w:rPr>
                <w:rFonts w:ascii="宋体" w:eastAsia="宋体" w:hAnsi="宋体" w:cs="宋体" w:hint="eastAsia"/>
                <w:kern w:val="0"/>
                <w:szCs w:val="21"/>
              </w:rPr>
              <w:t>(5)事故应急专项预案。</w:t>
            </w:r>
          </w:p>
        </w:tc>
        <w:tc>
          <w:tcPr>
            <w:tcW w:w="2249" w:type="dxa"/>
            <w:gridSpan w:val="2"/>
            <w:vAlign w:val="center"/>
          </w:tcPr>
          <w:p w:rsidR="00C86080" w:rsidRPr="006E441C" w:rsidRDefault="006E441C" w:rsidP="006E441C">
            <w:pPr>
              <w:widowControl/>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BB32DB" w:rsidTr="006E441C">
        <w:tc>
          <w:tcPr>
            <w:tcW w:w="884" w:type="dxa"/>
            <w:vAlign w:val="center"/>
          </w:tcPr>
          <w:p w:rsidR="00BB32DB" w:rsidRDefault="00BB32DB" w:rsidP="00AE429E">
            <w:pPr>
              <w:jc w:val="left"/>
              <w:rPr>
                <w:rFonts w:ascii="宋体" w:hAnsi="宋体"/>
                <w:szCs w:val="21"/>
              </w:rPr>
            </w:pPr>
            <w:r w:rsidRPr="00927E79">
              <w:rPr>
                <w:rFonts w:ascii="宋体" w:hAnsi="宋体" w:hint="eastAsia"/>
                <w:szCs w:val="21"/>
              </w:rPr>
              <w:lastRenderedPageBreak/>
              <w:t>应急</w:t>
            </w:r>
          </w:p>
          <w:p w:rsidR="00BB32DB" w:rsidRPr="00927E79" w:rsidRDefault="00BB32DB" w:rsidP="00AE429E">
            <w:pPr>
              <w:jc w:val="left"/>
              <w:rPr>
                <w:rFonts w:asciiTheme="minorEastAsia" w:hAnsiTheme="minorEastAsia"/>
                <w:szCs w:val="21"/>
              </w:rPr>
            </w:pPr>
            <w:r w:rsidRPr="00927E79">
              <w:rPr>
                <w:rFonts w:ascii="宋体" w:hAnsi="宋体" w:hint="eastAsia"/>
                <w:szCs w:val="21"/>
              </w:rPr>
              <w:t>救援</w:t>
            </w:r>
          </w:p>
        </w:tc>
        <w:tc>
          <w:tcPr>
            <w:tcW w:w="939" w:type="dxa"/>
            <w:vAlign w:val="center"/>
          </w:tcPr>
          <w:p w:rsidR="00BB32DB" w:rsidRPr="00927E79" w:rsidRDefault="00BB32DB"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val="restart"/>
            <w:vAlign w:val="center"/>
          </w:tcPr>
          <w:p w:rsidR="00BB32DB" w:rsidRPr="00927E79" w:rsidRDefault="00BB32DB" w:rsidP="00BB32DB">
            <w:pPr>
              <w:jc w:val="center"/>
              <w:rPr>
                <w:color w:val="000000"/>
                <w:szCs w:val="21"/>
              </w:rPr>
            </w:pPr>
            <w:r w:rsidRPr="00927E79">
              <w:rPr>
                <w:rFonts w:hint="eastAsia"/>
                <w:color w:val="000000"/>
                <w:szCs w:val="21"/>
              </w:rPr>
              <w:t>移动式压力容器安全技术监察规程</w:t>
            </w:r>
          </w:p>
        </w:tc>
        <w:tc>
          <w:tcPr>
            <w:tcW w:w="936" w:type="dxa"/>
            <w:vAlign w:val="center"/>
          </w:tcPr>
          <w:p w:rsidR="00BB32DB" w:rsidRPr="00927E79" w:rsidRDefault="00BB32DB" w:rsidP="00AE429E">
            <w:pPr>
              <w:jc w:val="center"/>
              <w:rPr>
                <w:szCs w:val="21"/>
              </w:rPr>
            </w:pPr>
            <w:r>
              <w:rPr>
                <w:rFonts w:ascii="Calibri" w:eastAsia="黑体" w:hAnsi="Calibri" w:cs="Times New Roman" w:hint="eastAsia"/>
              </w:rPr>
              <w:t>5.16</w:t>
            </w:r>
          </w:p>
        </w:tc>
        <w:tc>
          <w:tcPr>
            <w:tcW w:w="7829" w:type="dxa"/>
          </w:tcPr>
          <w:p w:rsidR="00BB32DB" w:rsidRPr="00FD70B5" w:rsidRDefault="00BB32DB" w:rsidP="00FD70B5">
            <w:pPr>
              <w:spacing w:line="360" w:lineRule="auto"/>
              <w:ind w:firstLineChars="200" w:firstLine="420"/>
              <w:rPr>
                <w:rFonts w:ascii="宋体" w:hAnsi="宋体" w:cs="宋体"/>
                <w:kern w:val="0"/>
                <w:szCs w:val="21"/>
              </w:rPr>
            </w:pPr>
            <w:r w:rsidRPr="00FD70B5">
              <w:rPr>
                <w:rFonts w:ascii="宋体" w:eastAsia="宋体" w:hAnsi="宋体" w:cs="宋体" w:hint="eastAsia"/>
                <w:kern w:val="0"/>
                <w:szCs w:val="21"/>
              </w:rPr>
              <w:t>使用单位应当制定相应的事故应急专项预案，建立相应的应急救援组织机构，配置与之适应的应急救援装备，并且定期组织演练，演练应当有记录并进行分析总结。</w:t>
            </w:r>
          </w:p>
        </w:tc>
        <w:tc>
          <w:tcPr>
            <w:tcW w:w="2249" w:type="dxa"/>
            <w:gridSpan w:val="2"/>
            <w:vMerge w:val="restart"/>
            <w:vAlign w:val="center"/>
          </w:tcPr>
          <w:p w:rsidR="00BB32DB" w:rsidRPr="006E441C" w:rsidRDefault="006E441C" w:rsidP="006E441C">
            <w:pPr>
              <w:widowControl/>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BB32DB" w:rsidTr="006E441C">
        <w:tc>
          <w:tcPr>
            <w:tcW w:w="884" w:type="dxa"/>
            <w:vAlign w:val="center"/>
          </w:tcPr>
          <w:p w:rsidR="00BB32DB" w:rsidRPr="00927E79" w:rsidRDefault="00BB32DB" w:rsidP="00AE429E">
            <w:pPr>
              <w:jc w:val="left"/>
              <w:rPr>
                <w:rFonts w:ascii="宋体" w:hAnsi="宋体"/>
                <w:szCs w:val="21"/>
              </w:rPr>
            </w:pPr>
            <w:r>
              <w:rPr>
                <w:rFonts w:ascii="宋体" w:hAnsi="宋体" w:hint="eastAsia"/>
                <w:szCs w:val="21"/>
              </w:rPr>
              <w:t>装卸用管使用</w:t>
            </w:r>
          </w:p>
        </w:tc>
        <w:tc>
          <w:tcPr>
            <w:tcW w:w="939" w:type="dxa"/>
            <w:vAlign w:val="center"/>
          </w:tcPr>
          <w:p w:rsidR="00BB32DB" w:rsidRPr="00927E79" w:rsidRDefault="00BB32DB" w:rsidP="00C86080">
            <w:pPr>
              <w:jc w:val="left"/>
              <w:rPr>
                <w:rFonts w:asciiTheme="minorEastAsia" w:hAnsiTheme="minorEastAsia"/>
                <w:szCs w:val="21"/>
              </w:rPr>
            </w:pPr>
            <w:r w:rsidRPr="00927E79">
              <w:rPr>
                <w:rFonts w:asciiTheme="minorEastAsia" w:hAnsiTheme="minorEastAsia" w:hint="eastAsia"/>
                <w:szCs w:val="21"/>
              </w:rPr>
              <w:t>每年</w:t>
            </w:r>
            <w:r>
              <w:rPr>
                <w:rFonts w:asciiTheme="minorEastAsia" w:hAnsiTheme="minorEastAsia" w:hint="eastAsia"/>
                <w:szCs w:val="21"/>
              </w:rPr>
              <w:t>至少一次</w:t>
            </w:r>
          </w:p>
        </w:tc>
        <w:tc>
          <w:tcPr>
            <w:tcW w:w="1021" w:type="dxa"/>
            <w:vMerge/>
          </w:tcPr>
          <w:p w:rsidR="00BB32DB" w:rsidRPr="00927E79" w:rsidRDefault="00BB32DB" w:rsidP="00AE429E">
            <w:pPr>
              <w:jc w:val="left"/>
              <w:rPr>
                <w:color w:val="000000"/>
                <w:szCs w:val="21"/>
              </w:rPr>
            </w:pPr>
          </w:p>
        </w:tc>
        <w:tc>
          <w:tcPr>
            <w:tcW w:w="936" w:type="dxa"/>
            <w:vAlign w:val="center"/>
          </w:tcPr>
          <w:p w:rsidR="00BB32DB" w:rsidRDefault="00BB32DB" w:rsidP="00AE429E">
            <w:pPr>
              <w:jc w:val="center"/>
              <w:rPr>
                <w:rFonts w:ascii="Calibri" w:eastAsia="黑体" w:hAnsi="Calibri" w:cs="Times New Roman"/>
              </w:rPr>
            </w:pPr>
            <w:r>
              <w:rPr>
                <w:rFonts w:ascii="Calibri" w:eastAsia="黑体" w:hAnsi="Calibri" w:cs="Times New Roman" w:hint="eastAsia"/>
              </w:rPr>
              <w:t>6.3</w:t>
            </w:r>
          </w:p>
        </w:tc>
        <w:tc>
          <w:tcPr>
            <w:tcW w:w="7829" w:type="dxa"/>
          </w:tcPr>
          <w:p w:rsidR="00BB32DB" w:rsidRPr="00FD70B5" w:rsidRDefault="00BB32DB" w:rsidP="00FD70B5">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（6）使用单位对装卸用管必须每年进行1次耐压试验，试验压力为装卸用管公称压力的1.5倍，试验结果要有记录和试验人员的签字。</w:t>
            </w:r>
          </w:p>
        </w:tc>
        <w:tc>
          <w:tcPr>
            <w:tcW w:w="2249" w:type="dxa"/>
            <w:gridSpan w:val="2"/>
            <w:vMerge/>
          </w:tcPr>
          <w:p w:rsidR="00BB32DB" w:rsidRPr="001B145C" w:rsidRDefault="00BB32DB" w:rsidP="00AE429E">
            <w:pPr>
              <w:jc w:val="left"/>
              <w:rPr>
                <w:rFonts w:ascii="Times New Roman" w:eastAsia="方正书宋简体" w:hAnsi="Times New Roman" w:cs="Times New Roman"/>
                <w:spacing w:val="4"/>
                <w:szCs w:val="21"/>
              </w:rPr>
            </w:pPr>
          </w:p>
        </w:tc>
      </w:tr>
    </w:tbl>
    <w:p w:rsidR="000112E2" w:rsidRDefault="000112E2">
      <w:pPr>
        <w:widowControl/>
        <w:jc w:val="left"/>
        <w:rPr>
          <w:sz w:val="30"/>
          <w:szCs w:val="30"/>
        </w:rPr>
      </w:pPr>
    </w:p>
    <w:p w:rsidR="006F2F46" w:rsidRPr="00801280" w:rsidRDefault="000112E2" w:rsidP="00810987">
      <w:pPr>
        <w:widowControl/>
        <w:jc w:val="center"/>
        <w:rPr>
          <w:sz w:val="30"/>
          <w:szCs w:val="30"/>
        </w:rPr>
        <w:sectPr w:rsidR="006F2F46" w:rsidRPr="00801280" w:rsidSect="006F2F46">
          <w:pgSz w:w="16838" w:h="11906" w:orient="landscape"/>
          <w:pgMar w:top="1800" w:right="1440" w:bottom="1800" w:left="1440" w:header="851" w:footer="992" w:gutter="0"/>
          <w:cols w:space="425"/>
          <w:docGrid w:type="lines" w:linePitch="312"/>
        </w:sectPr>
      </w:pPr>
      <w:r>
        <w:rPr>
          <w:sz w:val="30"/>
          <w:szCs w:val="30"/>
        </w:rPr>
        <w:br w:type="page"/>
      </w:r>
    </w:p>
    <w:p w:rsidR="004214D1" w:rsidRDefault="004214D1" w:rsidP="004214D1">
      <w:pPr>
        <w:spacing w:line="360" w:lineRule="auto"/>
        <w:jc w:val="left"/>
        <w:rPr>
          <w:rFonts w:asciiTheme="minorEastAsia" w:hAnsiTheme="minorEastAsia" w:cs="宋体"/>
          <w:color w:val="4E4342"/>
          <w:kern w:val="0"/>
          <w:sz w:val="30"/>
          <w:szCs w:val="30"/>
        </w:rPr>
      </w:pPr>
      <w:r w:rsidRPr="007861ED">
        <w:rPr>
          <w:rFonts w:hint="eastAsia"/>
          <w:sz w:val="30"/>
          <w:szCs w:val="30"/>
        </w:rPr>
        <w:lastRenderedPageBreak/>
        <w:t>2.1.2.3</w:t>
      </w:r>
      <w:r w:rsidRPr="00CA3B71">
        <w:rPr>
          <w:rFonts w:asciiTheme="minorEastAsia" w:hAnsiTheme="minorEastAsia" w:cs="宋体" w:hint="eastAsia"/>
          <w:color w:val="4E4342"/>
          <w:kern w:val="0"/>
          <w:sz w:val="30"/>
          <w:szCs w:val="30"/>
        </w:rPr>
        <w:t>压力管道</w:t>
      </w:r>
      <w:r>
        <w:rPr>
          <w:rFonts w:asciiTheme="minorEastAsia" w:hAnsiTheme="minorEastAsia" w:cs="宋体" w:hint="eastAsia"/>
          <w:color w:val="4E4342"/>
          <w:kern w:val="0"/>
          <w:sz w:val="30"/>
          <w:szCs w:val="30"/>
        </w:rPr>
        <w:t>安全管理专项要求审查</w:t>
      </w:r>
    </w:p>
    <w:p w:rsidR="00296E97" w:rsidRDefault="00296E97" w:rsidP="00296E97">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压力管道</w:t>
      </w:r>
      <w:r w:rsidR="0074578C">
        <w:rPr>
          <w:rFonts w:asciiTheme="minorEastAsia" w:hAnsiTheme="minorEastAsia" w:cs="宋体" w:hint="eastAsia"/>
          <w:color w:val="4E4342"/>
          <w:kern w:val="0"/>
          <w:sz w:val="30"/>
          <w:szCs w:val="30"/>
        </w:rPr>
        <w:t>安全</w:t>
      </w:r>
      <w:r w:rsidR="004214D1">
        <w:rPr>
          <w:rFonts w:asciiTheme="minorEastAsia" w:hAnsiTheme="minorEastAsia" w:cs="宋体" w:hint="eastAsia"/>
          <w:color w:val="4E4342"/>
          <w:kern w:val="0"/>
          <w:sz w:val="30"/>
          <w:szCs w:val="30"/>
        </w:rPr>
        <w:t>管理专项审查</w:t>
      </w:r>
      <w:r>
        <w:rPr>
          <w:rFonts w:asciiTheme="minorEastAsia" w:hAnsiTheme="minorEastAsia" w:cs="宋体" w:hint="eastAsia"/>
          <w:color w:val="4E4342"/>
          <w:kern w:val="0"/>
          <w:sz w:val="30"/>
          <w:szCs w:val="30"/>
        </w:rPr>
        <w:t>按工业管道、公用管道、长输管道等类别分别进行。</w:t>
      </w:r>
    </w:p>
    <w:p w:rsidR="00296E97" w:rsidRDefault="00296E97" w:rsidP="0074578C">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工业</w:t>
      </w:r>
      <w:r w:rsidR="0074578C">
        <w:rPr>
          <w:rFonts w:asciiTheme="minorEastAsia" w:hAnsiTheme="minorEastAsia" w:cs="宋体" w:hint="eastAsia"/>
          <w:color w:val="4E4342"/>
          <w:kern w:val="0"/>
          <w:sz w:val="30"/>
          <w:szCs w:val="30"/>
        </w:rPr>
        <w:t>管道</w:t>
      </w:r>
      <w:r>
        <w:rPr>
          <w:rFonts w:asciiTheme="minorEastAsia" w:hAnsiTheme="minorEastAsia" w:cs="宋体" w:hint="eastAsia"/>
          <w:color w:val="4E4342"/>
          <w:kern w:val="0"/>
          <w:sz w:val="30"/>
          <w:szCs w:val="30"/>
        </w:rPr>
        <w:t>安全管理审查根据《</w:t>
      </w:r>
      <w:r w:rsidR="0074578C" w:rsidRPr="0074578C">
        <w:rPr>
          <w:rFonts w:asciiTheme="minorEastAsia" w:hAnsiTheme="minorEastAsia" w:cs="宋体" w:hint="eastAsia"/>
          <w:color w:val="4E4342"/>
          <w:kern w:val="0"/>
          <w:sz w:val="30"/>
          <w:szCs w:val="30"/>
        </w:rPr>
        <w:t>压力管道安全技术监察规程-工业管道</w:t>
      </w:r>
      <w:r>
        <w:rPr>
          <w:rFonts w:asciiTheme="minorEastAsia" w:hAnsiTheme="minorEastAsia" w:cs="宋体" w:hint="eastAsia"/>
          <w:color w:val="4E4342"/>
          <w:kern w:val="0"/>
          <w:sz w:val="30"/>
          <w:szCs w:val="30"/>
        </w:rPr>
        <w:t>》的要求进行。</w:t>
      </w:r>
      <w:r w:rsidR="0074578C">
        <w:rPr>
          <w:rFonts w:asciiTheme="minorEastAsia" w:hAnsiTheme="minorEastAsia" w:cs="宋体" w:hint="eastAsia"/>
          <w:color w:val="4E4342"/>
          <w:kern w:val="0"/>
          <w:sz w:val="30"/>
          <w:szCs w:val="30"/>
        </w:rPr>
        <w:t>排查</w:t>
      </w:r>
      <w:r>
        <w:rPr>
          <w:rFonts w:asciiTheme="minorEastAsia" w:hAnsiTheme="minorEastAsia" w:cs="宋体" w:hint="eastAsia"/>
          <w:color w:val="4E4342"/>
          <w:kern w:val="0"/>
          <w:sz w:val="30"/>
          <w:szCs w:val="30"/>
        </w:rPr>
        <w:t>内容、排查时间、排查依据条款、排查要求详见</w:t>
      </w:r>
      <w:r w:rsidR="004D6AA5" w:rsidRPr="004D6AA5">
        <w:rPr>
          <w:rFonts w:asciiTheme="minorEastAsia" w:hAnsiTheme="minorEastAsia" w:cs="宋体" w:hint="eastAsia"/>
          <w:color w:val="4E4342"/>
          <w:kern w:val="0"/>
          <w:sz w:val="30"/>
          <w:szCs w:val="30"/>
        </w:rPr>
        <w:t>表2.1.2.3.1</w:t>
      </w:r>
      <w:r w:rsidR="0074578C">
        <w:rPr>
          <w:rFonts w:asciiTheme="minorEastAsia" w:hAnsiTheme="minorEastAsia" w:cs="宋体"/>
          <w:color w:val="4E4342"/>
          <w:kern w:val="0"/>
          <w:sz w:val="30"/>
          <w:szCs w:val="30"/>
        </w:rPr>
        <w:t>《</w:t>
      </w:r>
      <w:r w:rsidR="004D6AA5" w:rsidRPr="004D6AA5">
        <w:rPr>
          <w:rFonts w:asciiTheme="minorEastAsia" w:hAnsiTheme="minorEastAsia" w:cs="宋体" w:hint="eastAsia"/>
          <w:color w:val="4E4342"/>
          <w:kern w:val="0"/>
          <w:sz w:val="30"/>
          <w:szCs w:val="30"/>
        </w:rPr>
        <w:t>特种设备隐患排查——安全管理专项要求审查（工业管道）</w:t>
      </w:r>
      <w:r w:rsidR="0074578C">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296E97" w:rsidRDefault="0074578C" w:rsidP="00D36466">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公用管道</w:t>
      </w:r>
      <w:r w:rsidR="00D36466">
        <w:rPr>
          <w:rFonts w:asciiTheme="minorEastAsia" w:hAnsiTheme="minorEastAsia" w:cs="宋体" w:hint="eastAsia"/>
          <w:color w:val="4E4342"/>
          <w:kern w:val="0"/>
          <w:sz w:val="30"/>
          <w:szCs w:val="30"/>
        </w:rPr>
        <w:t>、长输管理</w:t>
      </w:r>
      <w:r>
        <w:rPr>
          <w:rFonts w:asciiTheme="minorEastAsia" w:hAnsiTheme="minorEastAsia" w:cs="宋体" w:hint="eastAsia"/>
          <w:color w:val="4E4342"/>
          <w:kern w:val="0"/>
          <w:sz w:val="30"/>
          <w:szCs w:val="30"/>
        </w:rPr>
        <w:t>安全管理审查</w:t>
      </w:r>
      <w:r w:rsidR="00D36466">
        <w:rPr>
          <w:rFonts w:asciiTheme="minorEastAsia" w:hAnsiTheme="minorEastAsia" w:cs="宋体" w:hint="eastAsia"/>
          <w:color w:val="4E4342"/>
          <w:kern w:val="0"/>
          <w:sz w:val="30"/>
          <w:szCs w:val="30"/>
        </w:rPr>
        <w:t>按</w:t>
      </w:r>
      <w:r>
        <w:rPr>
          <w:rFonts w:asciiTheme="minorEastAsia" w:hAnsiTheme="minorEastAsia" w:cs="宋体"/>
          <w:color w:val="4E4342"/>
          <w:kern w:val="0"/>
          <w:sz w:val="30"/>
          <w:szCs w:val="30"/>
        </w:rPr>
        <w:t>《</w:t>
      </w:r>
      <w:r w:rsidRPr="004D6AA5">
        <w:rPr>
          <w:rFonts w:asciiTheme="minorEastAsia" w:hAnsiTheme="minorEastAsia" w:cs="宋体" w:hint="eastAsia"/>
          <w:color w:val="4E4342"/>
          <w:kern w:val="0"/>
          <w:sz w:val="30"/>
          <w:szCs w:val="30"/>
        </w:rPr>
        <w:t>特种设备隐患排查——安全管理</w:t>
      </w:r>
      <w:r w:rsidR="00D36466">
        <w:rPr>
          <w:rFonts w:asciiTheme="minorEastAsia" w:hAnsiTheme="minorEastAsia" w:cs="宋体" w:hint="eastAsia"/>
          <w:color w:val="4E4342"/>
          <w:kern w:val="0"/>
          <w:sz w:val="30"/>
          <w:szCs w:val="30"/>
        </w:rPr>
        <w:t>通用要求审查</w:t>
      </w:r>
      <w:r>
        <w:rPr>
          <w:rFonts w:asciiTheme="minorEastAsia" w:hAnsiTheme="minorEastAsia" w:cs="宋体" w:hint="eastAsia"/>
          <w:color w:val="4E4342"/>
          <w:kern w:val="0"/>
          <w:sz w:val="30"/>
          <w:szCs w:val="30"/>
        </w:rPr>
        <w:t>》。</w:t>
      </w:r>
    </w:p>
    <w:p w:rsidR="00306C9D" w:rsidRPr="00904043" w:rsidRDefault="00306C9D" w:rsidP="00306C9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各项审查记录内容及格式企业可按相关法规要求及企业管理特点进行记录。隐患排查记录要求详见</w:t>
      </w:r>
      <w:r w:rsidRPr="00904043">
        <w:rPr>
          <w:rFonts w:asciiTheme="minorEastAsia" w:hAnsiTheme="minorEastAsia" w:cs="宋体" w:hint="eastAsia"/>
          <w:color w:val="4E4342"/>
          <w:kern w:val="0"/>
          <w:sz w:val="30"/>
          <w:szCs w:val="30"/>
        </w:rPr>
        <w:t>2.1.3</w:t>
      </w:r>
      <w:r>
        <w:rPr>
          <w:rFonts w:asciiTheme="minorEastAsia" w:hAnsiTheme="minorEastAsia" w:cs="宋体" w:hint="eastAsia"/>
          <w:color w:val="4E4342"/>
          <w:kern w:val="0"/>
          <w:sz w:val="30"/>
          <w:szCs w:val="30"/>
        </w:rPr>
        <w:t>《</w:t>
      </w:r>
      <w:r w:rsidRPr="00904043">
        <w:rPr>
          <w:rFonts w:asciiTheme="minorEastAsia" w:hAnsiTheme="minorEastAsia" w:cs="宋体" w:hint="eastAsia"/>
          <w:color w:val="4E4342"/>
          <w:kern w:val="0"/>
          <w:sz w:val="30"/>
          <w:szCs w:val="30"/>
        </w:rPr>
        <w:t>安全管理审查记录</w:t>
      </w:r>
      <w:r>
        <w:rPr>
          <w:rFonts w:asciiTheme="minorEastAsia" w:hAnsiTheme="minorEastAsia" w:cs="宋体" w:hint="eastAsia"/>
          <w:color w:val="4E4342"/>
          <w:kern w:val="0"/>
          <w:sz w:val="30"/>
          <w:szCs w:val="30"/>
        </w:rPr>
        <w:t>》。</w:t>
      </w:r>
    </w:p>
    <w:p w:rsidR="00306C9D" w:rsidRPr="00306C9D" w:rsidRDefault="00306C9D" w:rsidP="00D36466">
      <w:pPr>
        <w:ind w:firstLineChars="189" w:firstLine="567"/>
        <w:jc w:val="left"/>
        <w:rPr>
          <w:rFonts w:asciiTheme="minorEastAsia" w:hAnsiTheme="minorEastAsia" w:cs="宋体"/>
          <w:color w:val="4E4342"/>
          <w:kern w:val="0"/>
          <w:sz w:val="30"/>
          <w:szCs w:val="30"/>
        </w:rPr>
      </w:pPr>
    </w:p>
    <w:p w:rsidR="00DC4AE4" w:rsidRDefault="004214D1" w:rsidP="00296E97">
      <w:pPr>
        <w:spacing w:line="360" w:lineRule="auto"/>
        <w:ind w:firstLineChars="189" w:firstLine="567"/>
        <w:jc w:val="left"/>
        <w:rPr>
          <w:sz w:val="30"/>
          <w:szCs w:val="30"/>
        </w:rPr>
        <w:sectPr w:rsidR="00DC4AE4" w:rsidSect="00076813">
          <w:pgSz w:w="11906" w:h="16838"/>
          <w:pgMar w:top="1440" w:right="1800" w:bottom="1440" w:left="1800" w:header="851" w:footer="992" w:gutter="0"/>
          <w:cols w:space="425"/>
          <w:docGrid w:type="lines" w:linePitch="312"/>
        </w:sectPr>
      </w:pPr>
      <w:r>
        <w:rPr>
          <w:sz w:val="30"/>
          <w:szCs w:val="30"/>
        </w:rPr>
        <w:br w:type="page"/>
      </w:r>
    </w:p>
    <w:p w:rsidR="00112D00" w:rsidRPr="00801280" w:rsidRDefault="00112D00" w:rsidP="00112D00">
      <w:pPr>
        <w:jc w:val="center"/>
        <w:rPr>
          <w:rFonts w:asciiTheme="minorEastAsia" w:hAnsiTheme="minorEastAsia" w:cs="宋体"/>
          <w:color w:val="4E4342"/>
          <w:kern w:val="0"/>
          <w:sz w:val="24"/>
          <w:szCs w:val="24"/>
        </w:rPr>
      </w:pPr>
      <w:r w:rsidRPr="00801280">
        <w:rPr>
          <w:rFonts w:asciiTheme="minorEastAsia" w:hAnsiTheme="minorEastAsia" w:cs="宋体" w:hint="eastAsia"/>
          <w:color w:val="4E4342"/>
          <w:kern w:val="0"/>
          <w:sz w:val="24"/>
          <w:szCs w:val="24"/>
        </w:rPr>
        <w:lastRenderedPageBreak/>
        <w:t>表2.1.2.</w:t>
      </w:r>
      <w:r>
        <w:rPr>
          <w:rFonts w:asciiTheme="minorEastAsia" w:hAnsiTheme="minorEastAsia" w:cs="宋体" w:hint="eastAsia"/>
          <w:color w:val="4E4342"/>
          <w:kern w:val="0"/>
          <w:sz w:val="24"/>
          <w:szCs w:val="24"/>
        </w:rPr>
        <w:t>3</w:t>
      </w:r>
      <w:r w:rsidRPr="00801280">
        <w:rPr>
          <w:rFonts w:asciiTheme="minorEastAsia" w:hAnsiTheme="minorEastAsia" w:cs="宋体" w:hint="eastAsia"/>
          <w:color w:val="4E4342"/>
          <w:kern w:val="0"/>
          <w:sz w:val="24"/>
          <w:szCs w:val="24"/>
        </w:rPr>
        <w:t>.</w:t>
      </w:r>
      <w:r>
        <w:rPr>
          <w:rFonts w:asciiTheme="minorEastAsia" w:hAnsiTheme="minorEastAsia" w:cs="宋体" w:hint="eastAsia"/>
          <w:color w:val="4E4342"/>
          <w:kern w:val="0"/>
          <w:sz w:val="24"/>
          <w:szCs w:val="24"/>
        </w:rPr>
        <w:t>1</w:t>
      </w:r>
      <w:r w:rsidRPr="00801280">
        <w:rPr>
          <w:rFonts w:asciiTheme="minorEastAsia" w:hAnsiTheme="minorEastAsia" w:cs="宋体" w:hint="eastAsia"/>
          <w:color w:val="4E4342"/>
          <w:kern w:val="0"/>
          <w:sz w:val="24"/>
          <w:szCs w:val="24"/>
        </w:rPr>
        <w:t>特种设备隐患排查——安全管理专项要求审查（</w:t>
      </w:r>
      <w:r>
        <w:rPr>
          <w:rFonts w:asciiTheme="minorEastAsia" w:hAnsiTheme="minorEastAsia" w:cs="宋体" w:hint="eastAsia"/>
          <w:color w:val="4E4342"/>
          <w:kern w:val="0"/>
          <w:sz w:val="24"/>
          <w:szCs w:val="24"/>
        </w:rPr>
        <w:t>工业管道</w:t>
      </w:r>
      <w:r w:rsidRPr="00801280">
        <w:rPr>
          <w:rFonts w:asciiTheme="minorEastAsia" w:hAnsiTheme="minorEastAsia" w:cs="宋体" w:hint="eastAsia"/>
          <w:color w:val="4E4342"/>
          <w:kern w:val="0"/>
          <w:sz w:val="24"/>
          <w:szCs w:val="24"/>
        </w:rPr>
        <w:t>）</w:t>
      </w:r>
    </w:p>
    <w:p w:rsidR="00112D00" w:rsidRPr="00112D00" w:rsidRDefault="00112D00"/>
    <w:tbl>
      <w:tblPr>
        <w:tblStyle w:val="a7"/>
        <w:tblW w:w="14142" w:type="dxa"/>
        <w:tblLook w:val="04A0"/>
      </w:tblPr>
      <w:tblGrid>
        <w:gridCol w:w="992"/>
        <w:gridCol w:w="959"/>
        <w:gridCol w:w="850"/>
        <w:gridCol w:w="979"/>
        <w:gridCol w:w="7939"/>
        <w:gridCol w:w="2423"/>
      </w:tblGrid>
      <w:tr w:rsidR="00112D00" w:rsidRPr="005D0675" w:rsidTr="00112D00">
        <w:trPr>
          <w:trHeight w:val="419"/>
          <w:tblHeader/>
        </w:trPr>
        <w:tc>
          <w:tcPr>
            <w:tcW w:w="992" w:type="dxa"/>
            <w:vMerge w:val="restart"/>
            <w:vAlign w:val="center"/>
          </w:tcPr>
          <w:p w:rsidR="00112D00" w:rsidRDefault="00112D00" w:rsidP="004D5481">
            <w:pPr>
              <w:jc w:val="center"/>
              <w:rPr>
                <w:b/>
                <w:szCs w:val="21"/>
              </w:rPr>
            </w:pPr>
            <w:r>
              <w:br w:type="page"/>
            </w:r>
            <w:r>
              <w:rPr>
                <w:rFonts w:hint="eastAsia"/>
                <w:b/>
                <w:szCs w:val="21"/>
              </w:rPr>
              <w:t>排查</w:t>
            </w:r>
          </w:p>
          <w:p w:rsidR="00112D00" w:rsidRPr="005D0675" w:rsidRDefault="00112D00" w:rsidP="004D5481">
            <w:pPr>
              <w:jc w:val="center"/>
              <w:rPr>
                <w:b/>
                <w:szCs w:val="21"/>
              </w:rPr>
            </w:pPr>
            <w:r>
              <w:rPr>
                <w:rFonts w:hint="eastAsia"/>
                <w:b/>
                <w:szCs w:val="21"/>
              </w:rPr>
              <w:t>内容</w:t>
            </w:r>
          </w:p>
        </w:tc>
        <w:tc>
          <w:tcPr>
            <w:tcW w:w="959" w:type="dxa"/>
            <w:vMerge w:val="restart"/>
            <w:vAlign w:val="center"/>
          </w:tcPr>
          <w:p w:rsidR="00112D00" w:rsidRPr="005D0675" w:rsidRDefault="00112D00" w:rsidP="004D5481">
            <w:pPr>
              <w:jc w:val="center"/>
              <w:rPr>
                <w:b/>
                <w:szCs w:val="21"/>
              </w:rPr>
            </w:pPr>
            <w:r w:rsidRPr="005D0675">
              <w:rPr>
                <w:rFonts w:hint="eastAsia"/>
                <w:b/>
                <w:szCs w:val="21"/>
              </w:rPr>
              <w:t>排查</w:t>
            </w:r>
          </w:p>
          <w:p w:rsidR="00112D00" w:rsidRPr="005D0675" w:rsidRDefault="00112D00" w:rsidP="004D5481">
            <w:pPr>
              <w:jc w:val="center"/>
              <w:rPr>
                <w:b/>
                <w:szCs w:val="21"/>
              </w:rPr>
            </w:pPr>
            <w:r w:rsidRPr="005D0675">
              <w:rPr>
                <w:rFonts w:hint="eastAsia"/>
                <w:b/>
                <w:szCs w:val="21"/>
              </w:rPr>
              <w:t>时间</w:t>
            </w:r>
          </w:p>
        </w:tc>
        <w:tc>
          <w:tcPr>
            <w:tcW w:w="1829" w:type="dxa"/>
            <w:gridSpan w:val="2"/>
            <w:vAlign w:val="center"/>
          </w:tcPr>
          <w:p w:rsidR="00112D00" w:rsidRPr="005D0675" w:rsidRDefault="00112D00" w:rsidP="004D5481">
            <w:pPr>
              <w:jc w:val="center"/>
              <w:rPr>
                <w:b/>
                <w:szCs w:val="21"/>
              </w:rPr>
            </w:pPr>
            <w:r w:rsidRPr="005D0675">
              <w:rPr>
                <w:rFonts w:hint="eastAsia"/>
                <w:b/>
                <w:szCs w:val="21"/>
              </w:rPr>
              <w:t>排查依据</w:t>
            </w:r>
          </w:p>
        </w:tc>
        <w:tc>
          <w:tcPr>
            <w:tcW w:w="7939" w:type="dxa"/>
            <w:vMerge w:val="restart"/>
            <w:vAlign w:val="center"/>
          </w:tcPr>
          <w:p w:rsidR="00112D00" w:rsidRPr="005D0675" w:rsidRDefault="00112D00" w:rsidP="004D5481">
            <w:pPr>
              <w:jc w:val="center"/>
              <w:rPr>
                <w:b/>
                <w:szCs w:val="21"/>
              </w:rPr>
            </w:pPr>
            <w:r w:rsidRPr="005D0675">
              <w:rPr>
                <w:rFonts w:hint="eastAsia"/>
                <w:b/>
                <w:szCs w:val="21"/>
              </w:rPr>
              <w:t>排查要求</w:t>
            </w:r>
          </w:p>
        </w:tc>
        <w:tc>
          <w:tcPr>
            <w:tcW w:w="2423" w:type="dxa"/>
            <w:vMerge w:val="restart"/>
            <w:vAlign w:val="center"/>
          </w:tcPr>
          <w:p w:rsidR="00112D00" w:rsidRPr="005D0675" w:rsidRDefault="00112D00" w:rsidP="004D5481">
            <w:pPr>
              <w:jc w:val="center"/>
              <w:rPr>
                <w:b/>
                <w:szCs w:val="21"/>
              </w:rPr>
            </w:pPr>
            <w:r w:rsidRPr="005D0675">
              <w:rPr>
                <w:rFonts w:hint="eastAsia"/>
                <w:b/>
                <w:szCs w:val="21"/>
              </w:rPr>
              <w:t>隐患排查记录</w:t>
            </w:r>
          </w:p>
          <w:p w:rsidR="00112D00" w:rsidRPr="005D0675" w:rsidRDefault="00112D00" w:rsidP="004D5481">
            <w:pPr>
              <w:jc w:val="center"/>
              <w:rPr>
                <w:b/>
                <w:szCs w:val="21"/>
              </w:rPr>
            </w:pPr>
            <w:r w:rsidRPr="005D0675">
              <w:rPr>
                <w:rFonts w:hint="eastAsia"/>
                <w:b/>
                <w:szCs w:val="21"/>
              </w:rPr>
              <w:t>（附参考表卡）</w:t>
            </w:r>
          </w:p>
        </w:tc>
      </w:tr>
      <w:tr w:rsidR="00112D00" w:rsidRPr="005D0675" w:rsidTr="00112D00">
        <w:trPr>
          <w:trHeight w:val="419"/>
          <w:tblHeader/>
        </w:trPr>
        <w:tc>
          <w:tcPr>
            <w:tcW w:w="992" w:type="dxa"/>
            <w:vMerge/>
            <w:vAlign w:val="center"/>
          </w:tcPr>
          <w:p w:rsidR="00112D00" w:rsidRDefault="00112D00" w:rsidP="004D5481">
            <w:pPr>
              <w:jc w:val="center"/>
            </w:pPr>
          </w:p>
        </w:tc>
        <w:tc>
          <w:tcPr>
            <w:tcW w:w="959" w:type="dxa"/>
            <w:vMerge/>
            <w:vAlign w:val="center"/>
          </w:tcPr>
          <w:p w:rsidR="00112D00" w:rsidRPr="005D0675" w:rsidRDefault="00112D00" w:rsidP="004D5481">
            <w:pPr>
              <w:jc w:val="center"/>
              <w:rPr>
                <w:b/>
                <w:szCs w:val="21"/>
              </w:rPr>
            </w:pPr>
          </w:p>
        </w:tc>
        <w:tc>
          <w:tcPr>
            <w:tcW w:w="850" w:type="dxa"/>
            <w:vAlign w:val="center"/>
          </w:tcPr>
          <w:p w:rsidR="00112D00" w:rsidRDefault="00112D00" w:rsidP="004D5481">
            <w:pPr>
              <w:jc w:val="center"/>
              <w:rPr>
                <w:b/>
                <w:szCs w:val="21"/>
              </w:rPr>
            </w:pPr>
            <w:r w:rsidRPr="005D0675">
              <w:rPr>
                <w:rFonts w:hint="eastAsia"/>
                <w:b/>
                <w:szCs w:val="21"/>
              </w:rPr>
              <w:t>法规</w:t>
            </w:r>
          </w:p>
          <w:p w:rsidR="00112D00" w:rsidRPr="005D0675" w:rsidRDefault="00112D00" w:rsidP="004D5481">
            <w:pPr>
              <w:jc w:val="center"/>
              <w:rPr>
                <w:b/>
                <w:szCs w:val="21"/>
              </w:rPr>
            </w:pPr>
            <w:r w:rsidRPr="005D0675">
              <w:rPr>
                <w:rFonts w:hint="eastAsia"/>
                <w:b/>
                <w:szCs w:val="21"/>
              </w:rPr>
              <w:t>标准</w:t>
            </w:r>
          </w:p>
        </w:tc>
        <w:tc>
          <w:tcPr>
            <w:tcW w:w="979" w:type="dxa"/>
            <w:vAlign w:val="center"/>
          </w:tcPr>
          <w:p w:rsidR="00112D00" w:rsidRDefault="00112D00" w:rsidP="004D5481">
            <w:pPr>
              <w:jc w:val="center"/>
              <w:rPr>
                <w:b/>
                <w:szCs w:val="21"/>
              </w:rPr>
            </w:pPr>
            <w:r w:rsidRPr="005D0675">
              <w:rPr>
                <w:rFonts w:hint="eastAsia"/>
                <w:b/>
                <w:szCs w:val="21"/>
              </w:rPr>
              <w:t>适用</w:t>
            </w:r>
          </w:p>
          <w:p w:rsidR="00112D00" w:rsidRPr="005D0675" w:rsidRDefault="00112D00" w:rsidP="004D5481">
            <w:pPr>
              <w:jc w:val="center"/>
              <w:rPr>
                <w:b/>
                <w:szCs w:val="21"/>
              </w:rPr>
            </w:pPr>
            <w:r w:rsidRPr="005D0675">
              <w:rPr>
                <w:rFonts w:hint="eastAsia"/>
                <w:b/>
                <w:szCs w:val="21"/>
              </w:rPr>
              <w:t>条款</w:t>
            </w:r>
          </w:p>
        </w:tc>
        <w:tc>
          <w:tcPr>
            <w:tcW w:w="7939" w:type="dxa"/>
            <w:vMerge/>
            <w:vAlign w:val="center"/>
          </w:tcPr>
          <w:p w:rsidR="00112D00" w:rsidRPr="005D0675" w:rsidRDefault="00112D00" w:rsidP="004D5481">
            <w:pPr>
              <w:jc w:val="center"/>
              <w:rPr>
                <w:b/>
                <w:szCs w:val="21"/>
              </w:rPr>
            </w:pPr>
          </w:p>
        </w:tc>
        <w:tc>
          <w:tcPr>
            <w:tcW w:w="2423" w:type="dxa"/>
            <w:vMerge/>
            <w:vAlign w:val="center"/>
          </w:tcPr>
          <w:p w:rsidR="00112D00" w:rsidRPr="005D0675" w:rsidRDefault="00112D00" w:rsidP="004D5481">
            <w:pPr>
              <w:jc w:val="center"/>
              <w:rPr>
                <w:b/>
                <w:szCs w:val="21"/>
              </w:rPr>
            </w:pPr>
          </w:p>
        </w:tc>
      </w:tr>
      <w:tr w:rsidR="00112D00" w:rsidTr="004D5481">
        <w:tc>
          <w:tcPr>
            <w:tcW w:w="992" w:type="dxa"/>
            <w:vAlign w:val="center"/>
          </w:tcPr>
          <w:p w:rsidR="00112D00" w:rsidRDefault="00112D00" w:rsidP="00112D00">
            <w:pPr>
              <w:jc w:val="center"/>
              <w:rPr>
                <w:color w:val="000000" w:themeColor="text1"/>
              </w:rPr>
            </w:pPr>
            <w:r>
              <w:rPr>
                <w:rFonts w:hint="eastAsia"/>
                <w:color w:val="000000" w:themeColor="text1"/>
              </w:rPr>
              <w:t>管道</w:t>
            </w:r>
          </w:p>
          <w:p w:rsidR="00112D00" w:rsidRPr="00DE3050" w:rsidRDefault="00112D00" w:rsidP="00112D00">
            <w:pPr>
              <w:jc w:val="center"/>
              <w:rPr>
                <w:color w:val="000000" w:themeColor="text1"/>
              </w:rPr>
            </w:pPr>
            <w:r>
              <w:rPr>
                <w:rFonts w:hint="eastAsia"/>
                <w:color w:val="000000" w:themeColor="text1"/>
              </w:rPr>
              <w:t>改造</w:t>
            </w:r>
          </w:p>
        </w:tc>
        <w:tc>
          <w:tcPr>
            <w:tcW w:w="959" w:type="dxa"/>
            <w:vAlign w:val="center"/>
          </w:tcPr>
          <w:p w:rsidR="00112D00" w:rsidRDefault="00112D00" w:rsidP="004D5481">
            <w:pPr>
              <w:jc w:val="center"/>
              <w:rPr>
                <w:color w:val="000000" w:themeColor="text1"/>
              </w:rPr>
            </w:pPr>
            <w:r>
              <w:rPr>
                <w:rFonts w:hint="eastAsia"/>
                <w:color w:val="000000" w:themeColor="text1"/>
              </w:rPr>
              <w:t>每年</w:t>
            </w:r>
          </w:p>
          <w:p w:rsidR="00112D00" w:rsidRPr="00DE3050" w:rsidRDefault="00112D00" w:rsidP="004D5481">
            <w:pPr>
              <w:jc w:val="center"/>
              <w:rPr>
                <w:color w:val="000000" w:themeColor="text1"/>
              </w:rPr>
            </w:pPr>
            <w:r>
              <w:rPr>
                <w:rFonts w:hint="eastAsia"/>
                <w:color w:val="000000" w:themeColor="text1"/>
              </w:rPr>
              <w:t>一次</w:t>
            </w:r>
          </w:p>
        </w:tc>
        <w:tc>
          <w:tcPr>
            <w:tcW w:w="850" w:type="dxa"/>
            <w:vMerge w:val="restart"/>
            <w:vAlign w:val="center"/>
          </w:tcPr>
          <w:p w:rsidR="00112D00" w:rsidRPr="00DE3050" w:rsidRDefault="00112D00" w:rsidP="00112D00">
            <w:pPr>
              <w:jc w:val="left"/>
              <w:rPr>
                <w:color w:val="000000" w:themeColor="text1"/>
              </w:rPr>
            </w:pPr>
            <w:r w:rsidRPr="00DE3050">
              <w:rPr>
                <w:rFonts w:hint="eastAsia"/>
                <w:color w:val="000000" w:themeColor="text1"/>
              </w:rPr>
              <w:t>压力管道安全技术监察规程</w:t>
            </w:r>
            <w:r w:rsidRPr="00DE3050">
              <w:rPr>
                <w:rFonts w:hint="eastAsia"/>
                <w:color w:val="000000" w:themeColor="text1"/>
              </w:rPr>
              <w:t>-</w:t>
            </w:r>
            <w:r w:rsidRPr="00DE3050">
              <w:rPr>
                <w:rFonts w:hint="eastAsia"/>
                <w:color w:val="000000" w:themeColor="text1"/>
              </w:rPr>
              <w:t>工业管道</w:t>
            </w:r>
          </w:p>
        </w:tc>
        <w:tc>
          <w:tcPr>
            <w:tcW w:w="979" w:type="dxa"/>
            <w:vAlign w:val="center"/>
          </w:tcPr>
          <w:p w:rsidR="00112D00" w:rsidRPr="00DE3050" w:rsidRDefault="00112D00" w:rsidP="004D5481">
            <w:pPr>
              <w:jc w:val="left"/>
              <w:rPr>
                <w:color w:val="000000" w:themeColor="text1"/>
              </w:rPr>
            </w:pPr>
            <w:r w:rsidRPr="00DE3050">
              <w:rPr>
                <w:rFonts w:asciiTheme="majorEastAsia" w:eastAsiaTheme="majorEastAsia" w:hAnsiTheme="majorEastAsia" w:hint="eastAsia"/>
                <w:color w:val="000000" w:themeColor="text1"/>
              </w:rPr>
              <w:t>第一百一十条</w:t>
            </w:r>
          </w:p>
        </w:tc>
        <w:tc>
          <w:tcPr>
            <w:tcW w:w="7939" w:type="dxa"/>
            <w:vAlign w:val="center"/>
          </w:tcPr>
          <w:p w:rsidR="00112D00" w:rsidRPr="00DE3050" w:rsidRDefault="00112D00" w:rsidP="004D5481">
            <w:pPr>
              <w:jc w:val="left"/>
              <w:rPr>
                <w:rFonts w:asciiTheme="majorEastAsia" w:eastAsiaTheme="majorEastAsia" w:hAnsiTheme="majorEastAsia"/>
                <w:color w:val="000000" w:themeColor="text1"/>
              </w:rPr>
            </w:pPr>
            <w:r w:rsidRPr="00DE3050">
              <w:rPr>
                <w:rFonts w:asciiTheme="majorEastAsia" w:eastAsiaTheme="majorEastAsia" w:hAnsiTheme="majorEastAsia" w:hint="eastAsia"/>
                <w:color w:val="000000" w:themeColor="text1"/>
              </w:rPr>
              <w:t>管道的改造，应当由管道设计单位、安装单位。安装单位应当在施工前将拟进行改造的情况书面告知登记机关后，方可施工。改造施工结束后，安装单位应当向使用单位提供施工质量证明文件。对于GC1级管道或改造后长度500米的管道，还应当实施监督检验，检验机构应当提供监督检验报告。</w:t>
            </w:r>
          </w:p>
          <w:p w:rsidR="00112D00" w:rsidRPr="00DE3050" w:rsidRDefault="00112D00" w:rsidP="004D5481">
            <w:pPr>
              <w:jc w:val="left"/>
              <w:rPr>
                <w:color w:val="000000" w:themeColor="text1"/>
              </w:rPr>
            </w:pPr>
            <w:r w:rsidRPr="00DE3050">
              <w:rPr>
                <w:rFonts w:hint="eastAsia"/>
                <w:color w:val="000000" w:themeColor="text1"/>
              </w:rPr>
              <w:t>改造是指改变管道受压部分结构（如改变受压元件的规格、材质，改变管道的结构布置，改变支吊架位置等），致使管道性能参数或管道特性发生变更的活动。</w:t>
            </w:r>
          </w:p>
        </w:tc>
        <w:tc>
          <w:tcPr>
            <w:tcW w:w="2423" w:type="dxa"/>
            <w:vMerge w:val="restart"/>
            <w:vAlign w:val="center"/>
          </w:tcPr>
          <w:p w:rsidR="00112D00" w:rsidRPr="006E441C" w:rsidRDefault="006E441C" w:rsidP="006E441C">
            <w:pPr>
              <w:widowControl/>
              <w:rPr>
                <w:color w:val="000000" w:themeColor="text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112D00" w:rsidTr="004D5481">
        <w:tc>
          <w:tcPr>
            <w:tcW w:w="992" w:type="dxa"/>
            <w:vMerge w:val="restart"/>
            <w:vAlign w:val="center"/>
          </w:tcPr>
          <w:p w:rsidR="00112D00" w:rsidRDefault="00112D00" w:rsidP="004D5481">
            <w:pPr>
              <w:jc w:val="center"/>
              <w:rPr>
                <w:color w:val="000000" w:themeColor="text1"/>
              </w:rPr>
            </w:pPr>
            <w:r>
              <w:rPr>
                <w:rFonts w:hint="eastAsia"/>
                <w:color w:val="000000" w:themeColor="text1"/>
              </w:rPr>
              <w:t>管道</w:t>
            </w:r>
          </w:p>
          <w:p w:rsidR="00112D00" w:rsidRPr="00DE3050" w:rsidRDefault="00112D00" w:rsidP="004D5481">
            <w:pPr>
              <w:jc w:val="center"/>
              <w:rPr>
                <w:color w:val="000000" w:themeColor="text1"/>
              </w:rPr>
            </w:pPr>
            <w:r>
              <w:rPr>
                <w:rFonts w:hint="eastAsia"/>
                <w:color w:val="000000" w:themeColor="text1"/>
              </w:rPr>
              <w:t>维修</w:t>
            </w:r>
          </w:p>
        </w:tc>
        <w:tc>
          <w:tcPr>
            <w:tcW w:w="959" w:type="dxa"/>
            <w:vMerge w:val="restart"/>
            <w:vAlign w:val="center"/>
          </w:tcPr>
          <w:p w:rsidR="00112D00" w:rsidRDefault="00112D00" w:rsidP="00112D00">
            <w:pPr>
              <w:jc w:val="center"/>
              <w:rPr>
                <w:color w:val="000000" w:themeColor="text1"/>
              </w:rPr>
            </w:pPr>
            <w:r>
              <w:rPr>
                <w:rFonts w:hint="eastAsia"/>
                <w:color w:val="000000" w:themeColor="text1"/>
              </w:rPr>
              <w:t>每年</w:t>
            </w:r>
          </w:p>
          <w:p w:rsidR="00112D00" w:rsidRPr="00DE3050" w:rsidRDefault="00112D00" w:rsidP="00112D00">
            <w:pPr>
              <w:jc w:val="center"/>
              <w:rPr>
                <w:color w:val="000000" w:themeColor="text1"/>
              </w:rPr>
            </w:pPr>
            <w:r>
              <w:rPr>
                <w:rFonts w:hint="eastAsia"/>
                <w:color w:val="000000" w:themeColor="text1"/>
              </w:rPr>
              <w:t>一次</w:t>
            </w:r>
          </w:p>
        </w:tc>
        <w:tc>
          <w:tcPr>
            <w:tcW w:w="850" w:type="dxa"/>
            <w:vMerge/>
            <w:vAlign w:val="center"/>
          </w:tcPr>
          <w:p w:rsidR="00112D00" w:rsidRPr="00DE3050" w:rsidRDefault="00112D00" w:rsidP="004D5481">
            <w:pPr>
              <w:jc w:val="center"/>
              <w:rPr>
                <w:color w:val="000000" w:themeColor="text1"/>
              </w:rPr>
            </w:pPr>
          </w:p>
        </w:tc>
        <w:tc>
          <w:tcPr>
            <w:tcW w:w="979" w:type="dxa"/>
            <w:vAlign w:val="center"/>
          </w:tcPr>
          <w:p w:rsidR="00112D00" w:rsidRPr="00DE3050" w:rsidRDefault="00112D00" w:rsidP="004D5481">
            <w:pPr>
              <w:jc w:val="left"/>
              <w:rPr>
                <w:color w:val="000000" w:themeColor="text1"/>
              </w:rPr>
            </w:pPr>
            <w:r w:rsidRPr="00DE3050">
              <w:rPr>
                <w:rFonts w:asciiTheme="majorEastAsia" w:eastAsiaTheme="majorEastAsia" w:hAnsiTheme="majorEastAsia" w:hint="eastAsia"/>
                <w:color w:val="000000" w:themeColor="text1"/>
              </w:rPr>
              <w:t>第一百一十三条</w:t>
            </w:r>
          </w:p>
        </w:tc>
        <w:tc>
          <w:tcPr>
            <w:tcW w:w="7939" w:type="dxa"/>
            <w:vAlign w:val="center"/>
          </w:tcPr>
          <w:p w:rsidR="00112D00" w:rsidRPr="00DE3050" w:rsidRDefault="00112D00" w:rsidP="004D5481">
            <w:pPr>
              <w:jc w:val="left"/>
              <w:rPr>
                <w:rFonts w:asciiTheme="majorEastAsia" w:eastAsiaTheme="majorEastAsia" w:hAnsiTheme="majorEastAsia"/>
                <w:color w:val="000000" w:themeColor="text1"/>
              </w:rPr>
            </w:pPr>
            <w:r w:rsidRPr="00DE3050">
              <w:rPr>
                <w:rFonts w:asciiTheme="majorEastAsia" w:eastAsiaTheme="majorEastAsia" w:hAnsiTheme="majorEastAsia" w:hint="eastAsia"/>
                <w:color w:val="000000" w:themeColor="text1"/>
              </w:rPr>
              <w:t>压力管道的维修分为一般维修和重大维修。</w:t>
            </w:r>
          </w:p>
          <w:p w:rsidR="00112D00" w:rsidRPr="00DE3050" w:rsidRDefault="00112D00" w:rsidP="004D5481">
            <w:pPr>
              <w:jc w:val="left"/>
              <w:rPr>
                <w:rFonts w:asciiTheme="majorEastAsia" w:eastAsiaTheme="majorEastAsia" w:hAnsiTheme="majorEastAsia"/>
                <w:color w:val="000000" w:themeColor="text1"/>
              </w:rPr>
            </w:pPr>
            <w:r w:rsidRPr="00DE3050">
              <w:rPr>
                <w:rFonts w:asciiTheme="majorEastAsia" w:eastAsiaTheme="majorEastAsia" w:hAnsiTheme="majorEastAsia" w:hint="eastAsia"/>
                <w:color w:val="000000" w:themeColor="text1"/>
              </w:rPr>
              <w:t>重大维修是指对管道不可拆卸部分受压元件的维修，以及采用焊接方法更换管段及阀门、管子矫形、受压元件挖补与焊补、带压堵漏。带压堵漏还应当符合第一百一十五条的要求。重大维修外的其他维修为一般维修。</w:t>
            </w:r>
          </w:p>
        </w:tc>
        <w:tc>
          <w:tcPr>
            <w:tcW w:w="2423" w:type="dxa"/>
            <w:vMerge/>
            <w:vAlign w:val="center"/>
          </w:tcPr>
          <w:p w:rsidR="00112D00" w:rsidRPr="00D7333C" w:rsidRDefault="00112D00" w:rsidP="004D5481">
            <w:pPr>
              <w:jc w:val="center"/>
              <w:rPr>
                <w:color w:val="FF0000"/>
              </w:rPr>
            </w:pPr>
          </w:p>
        </w:tc>
      </w:tr>
      <w:tr w:rsidR="00112D00" w:rsidTr="004D5481">
        <w:tc>
          <w:tcPr>
            <w:tcW w:w="992" w:type="dxa"/>
            <w:vMerge/>
            <w:vAlign w:val="center"/>
          </w:tcPr>
          <w:p w:rsidR="00112D00" w:rsidRPr="00DE3050" w:rsidRDefault="00112D00" w:rsidP="004D5481">
            <w:pPr>
              <w:jc w:val="center"/>
              <w:rPr>
                <w:color w:val="000000" w:themeColor="text1"/>
              </w:rPr>
            </w:pPr>
          </w:p>
        </w:tc>
        <w:tc>
          <w:tcPr>
            <w:tcW w:w="959" w:type="dxa"/>
            <w:vMerge/>
            <w:vAlign w:val="center"/>
          </w:tcPr>
          <w:p w:rsidR="00112D00" w:rsidRPr="00DE3050" w:rsidRDefault="00112D00" w:rsidP="004D5481">
            <w:pPr>
              <w:jc w:val="center"/>
              <w:rPr>
                <w:color w:val="000000" w:themeColor="text1"/>
              </w:rPr>
            </w:pPr>
          </w:p>
        </w:tc>
        <w:tc>
          <w:tcPr>
            <w:tcW w:w="850" w:type="dxa"/>
            <w:vMerge/>
            <w:vAlign w:val="center"/>
          </w:tcPr>
          <w:p w:rsidR="00112D00" w:rsidRPr="00DE3050" w:rsidRDefault="00112D00" w:rsidP="004D5481">
            <w:pPr>
              <w:jc w:val="center"/>
              <w:rPr>
                <w:color w:val="000000" w:themeColor="text1"/>
              </w:rPr>
            </w:pPr>
          </w:p>
        </w:tc>
        <w:tc>
          <w:tcPr>
            <w:tcW w:w="979" w:type="dxa"/>
            <w:vAlign w:val="center"/>
          </w:tcPr>
          <w:p w:rsidR="00112D00" w:rsidRPr="00DE3050" w:rsidRDefault="00112D00" w:rsidP="004D5481">
            <w:pPr>
              <w:jc w:val="left"/>
              <w:rPr>
                <w:color w:val="000000" w:themeColor="text1"/>
              </w:rPr>
            </w:pPr>
            <w:r w:rsidRPr="00DE3050">
              <w:rPr>
                <w:rFonts w:asciiTheme="majorEastAsia" w:eastAsiaTheme="majorEastAsia" w:hAnsiTheme="majorEastAsia" w:hint="eastAsia"/>
                <w:color w:val="000000" w:themeColor="text1"/>
              </w:rPr>
              <w:t>第一百一十四条</w:t>
            </w:r>
          </w:p>
        </w:tc>
        <w:tc>
          <w:tcPr>
            <w:tcW w:w="7939" w:type="dxa"/>
            <w:vAlign w:val="center"/>
          </w:tcPr>
          <w:p w:rsidR="00112D00" w:rsidRPr="00DE3050" w:rsidRDefault="00112D00" w:rsidP="004D5481">
            <w:pPr>
              <w:jc w:val="left"/>
              <w:rPr>
                <w:rFonts w:asciiTheme="majorEastAsia" w:eastAsiaTheme="majorEastAsia" w:hAnsiTheme="majorEastAsia"/>
                <w:color w:val="000000" w:themeColor="text1"/>
              </w:rPr>
            </w:pPr>
            <w:r w:rsidRPr="00DE3050">
              <w:rPr>
                <w:rFonts w:asciiTheme="majorEastAsia" w:eastAsiaTheme="majorEastAsia" w:hAnsiTheme="majorEastAsia" w:hint="eastAsia"/>
                <w:color w:val="000000" w:themeColor="text1"/>
              </w:rPr>
              <w:t>管道重大维修应当由有资格的安装单位进行施工，使用单位和安装单位在修理改造施工前应当制订重大维修方案，重大维修方案应当经使用单位技术负责人批准。对于GC1级管道采用焊接方法更换管段及阀门时，安装单位应当在施工前，应当将拟进行的维修情况书面告知管道使用登记机关，并向监督检验机构申请监督检验后。方可进行重大维修施工。</w:t>
            </w:r>
          </w:p>
          <w:p w:rsidR="00112D00" w:rsidRPr="00DE3050" w:rsidRDefault="00112D00" w:rsidP="004D5481">
            <w:pPr>
              <w:jc w:val="left"/>
              <w:rPr>
                <w:rFonts w:asciiTheme="majorEastAsia" w:eastAsiaTheme="majorEastAsia" w:hAnsiTheme="majorEastAsia"/>
                <w:color w:val="000000" w:themeColor="text1"/>
              </w:rPr>
            </w:pPr>
            <w:r w:rsidRPr="00DE3050">
              <w:rPr>
                <w:rFonts w:asciiTheme="majorEastAsia" w:eastAsiaTheme="majorEastAsia" w:hAnsiTheme="majorEastAsia" w:hint="eastAsia"/>
                <w:color w:val="000000" w:themeColor="text1"/>
              </w:rPr>
              <w:t>重大维修施工后，安装单位应当向使用单位提供施工质量证明文件；监督检验机构在监督检验后，应当提供监督检验报告。</w:t>
            </w:r>
          </w:p>
          <w:p w:rsidR="00112D00" w:rsidRPr="00DE3050" w:rsidRDefault="00112D00" w:rsidP="004D5481">
            <w:pPr>
              <w:jc w:val="left"/>
              <w:rPr>
                <w:rFonts w:asciiTheme="majorEastAsia" w:eastAsiaTheme="majorEastAsia" w:hAnsiTheme="majorEastAsia"/>
                <w:color w:val="000000" w:themeColor="text1"/>
              </w:rPr>
            </w:pPr>
            <w:r w:rsidRPr="00DE3050">
              <w:rPr>
                <w:rFonts w:asciiTheme="majorEastAsia" w:eastAsiaTheme="majorEastAsia" w:hAnsiTheme="majorEastAsia" w:hint="eastAsia"/>
                <w:color w:val="000000" w:themeColor="text1"/>
              </w:rPr>
              <w:t xml:space="preserve">　　管道的维修应当参照国家相关标准进行，维修后的管道安全性能必须满足安全使用要求。</w:t>
            </w:r>
          </w:p>
        </w:tc>
        <w:tc>
          <w:tcPr>
            <w:tcW w:w="2423" w:type="dxa"/>
            <w:vMerge/>
            <w:vAlign w:val="center"/>
          </w:tcPr>
          <w:p w:rsidR="00112D00" w:rsidRPr="00D7333C" w:rsidRDefault="00112D00" w:rsidP="004D5481">
            <w:pPr>
              <w:jc w:val="center"/>
              <w:rPr>
                <w:color w:val="FF0000"/>
              </w:rPr>
            </w:pPr>
          </w:p>
        </w:tc>
      </w:tr>
      <w:tr w:rsidR="00112D00" w:rsidTr="004D5481">
        <w:tc>
          <w:tcPr>
            <w:tcW w:w="992" w:type="dxa"/>
            <w:vMerge/>
            <w:vAlign w:val="center"/>
          </w:tcPr>
          <w:p w:rsidR="00112D00" w:rsidRPr="00DE3050" w:rsidRDefault="00112D00" w:rsidP="004D5481">
            <w:pPr>
              <w:jc w:val="center"/>
              <w:rPr>
                <w:color w:val="000000" w:themeColor="text1"/>
              </w:rPr>
            </w:pPr>
          </w:p>
        </w:tc>
        <w:tc>
          <w:tcPr>
            <w:tcW w:w="959" w:type="dxa"/>
            <w:vMerge/>
            <w:vAlign w:val="center"/>
          </w:tcPr>
          <w:p w:rsidR="00112D00" w:rsidRPr="00DE3050" w:rsidRDefault="00112D00" w:rsidP="004D5481">
            <w:pPr>
              <w:jc w:val="center"/>
              <w:rPr>
                <w:color w:val="000000" w:themeColor="text1"/>
              </w:rPr>
            </w:pPr>
          </w:p>
        </w:tc>
        <w:tc>
          <w:tcPr>
            <w:tcW w:w="850" w:type="dxa"/>
            <w:vMerge/>
            <w:vAlign w:val="center"/>
          </w:tcPr>
          <w:p w:rsidR="00112D00" w:rsidRPr="00DE3050" w:rsidRDefault="00112D00" w:rsidP="004D5481">
            <w:pPr>
              <w:jc w:val="center"/>
              <w:rPr>
                <w:color w:val="000000" w:themeColor="text1"/>
              </w:rPr>
            </w:pPr>
          </w:p>
        </w:tc>
        <w:tc>
          <w:tcPr>
            <w:tcW w:w="979" w:type="dxa"/>
            <w:vAlign w:val="center"/>
          </w:tcPr>
          <w:p w:rsidR="00112D00" w:rsidRPr="00DE3050" w:rsidRDefault="00112D00" w:rsidP="004D5481">
            <w:pPr>
              <w:jc w:val="left"/>
              <w:rPr>
                <w:color w:val="000000" w:themeColor="text1"/>
              </w:rPr>
            </w:pPr>
            <w:r w:rsidRPr="00DE3050">
              <w:rPr>
                <w:rFonts w:asciiTheme="majorEastAsia" w:eastAsiaTheme="majorEastAsia" w:hAnsiTheme="majorEastAsia" w:hint="eastAsia"/>
                <w:color w:val="000000" w:themeColor="text1"/>
              </w:rPr>
              <w:t>第一百一十</w:t>
            </w:r>
            <w:r>
              <w:rPr>
                <w:rFonts w:asciiTheme="majorEastAsia" w:eastAsiaTheme="majorEastAsia" w:hAnsiTheme="majorEastAsia" w:hint="eastAsia"/>
                <w:color w:val="000000" w:themeColor="text1"/>
              </w:rPr>
              <w:t>五</w:t>
            </w:r>
            <w:r w:rsidRPr="00DE3050">
              <w:rPr>
                <w:rFonts w:asciiTheme="majorEastAsia" w:eastAsiaTheme="majorEastAsia" w:hAnsiTheme="majorEastAsia" w:hint="eastAsia"/>
                <w:color w:val="000000" w:themeColor="text1"/>
              </w:rPr>
              <w:lastRenderedPageBreak/>
              <w:t>条</w:t>
            </w:r>
          </w:p>
        </w:tc>
        <w:tc>
          <w:tcPr>
            <w:tcW w:w="7939" w:type="dxa"/>
            <w:vAlign w:val="center"/>
          </w:tcPr>
          <w:p w:rsidR="00112D00" w:rsidRPr="00DE3050" w:rsidRDefault="00112D00" w:rsidP="004D5481">
            <w:pPr>
              <w:jc w:val="left"/>
              <w:rPr>
                <w:rFonts w:asciiTheme="majorEastAsia" w:eastAsiaTheme="majorEastAsia" w:hAnsiTheme="majorEastAsia"/>
                <w:color w:val="000000" w:themeColor="text1"/>
              </w:rPr>
            </w:pPr>
            <w:r w:rsidRPr="00DE3050">
              <w:rPr>
                <w:rFonts w:asciiTheme="majorEastAsia" w:eastAsiaTheme="majorEastAsia" w:hAnsiTheme="majorEastAsia" w:hint="eastAsia"/>
                <w:color w:val="000000" w:themeColor="text1"/>
              </w:rPr>
              <w:lastRenderedPageBreak/>
              <w:t>管道内部有压力时，一般不得对受压元件进行重大维修。对于生产工艺过程特殊，需要带温带压紧固螺栓或出现紧急情况需要采用带压密封堵漏作业时，使用单位应当制</w:t>
            </w:r>
            <w:r w:rsidRPr="00DE3050">
              <w:rPr>
                <w:rFonts w:asciiTheme="majorEastAsia" w:eastAsiaTheme="majorEastAsia" w:hAnsiTheme="majorEastAsia" w:hint="eastAsia"/>
                <w:color w:val="000000" w:themeColor="text1"/>
              </w:rPr>
              <w:lastRenderedPageBreak/>
              <w:t>定有效的操作要求和防护措施，经技术负责人批准后，在安全管理人员现场监督下实施。实施带压堵漏的操作人员应当经过专业培训，持有相应项目的《特种设备作业人员证》。</w:t>
            </w:r>
          </w:p>
          <w:p w:rsidR="00112D00" w:rsidRPr="00DE3050" w:rsidRDefault="00112D00" w:rsidP="004D5481">
            <w:pPr>
              <w:jc w:val="left"/>
              <w:rPr>
                <w:rFonts w:asciiTheme="majorEastAsia" w:eastAsiaTheme="majorEastAsia" w:hAnsiTheme="majorEastAsia"/>
                <w:color w:val="000000" w:themeColor="text1"/>
              </w:rPr>
            </w:pPr>
            <w:r w:rsidRPr="00DE3050">
              <w:rPr>
                <w:rFonts w:asciiTheme="majorEastAsia" w:eastAsiaTheme="majorEastAsia" w:hAnsiTheme="majorEastAsia" w:hint="eastAsia"/>
                <w:color w:val="000000" w:themeColor="text1"/>
              </w:rPr>
              <w:t>使用单位应当严格控制带压密封堵漏技术的使用频次，每条管道上使用带压密封堵漏的部位不得超过两处。管道停机检修时，带压密封堵漏的卡具应予拆除，必要时重新进行维修。</w:t>
            </w:r>
          </w:p>
        </w:tc>
        <w:tc>
          <w:tcPr>
            <w:tcW w:w="2423" w:type="dxa"/>
            <w:vMerge/>
            <w:vAlign w:val="center"/>
          </w:tcPr>
          <w:p w:rsidR="00112D00" w:rsidRPr="00D7333C" w:rsidRDefault="00112D00" w:rsidP="004D5481">
            <w:pPr>
              <w:jc w:val="center"/>
              <w:rPr>
                <w:color w:val="FF0000"/>
              </w:rPr>
            </w:pPr>
          </w:p>
        </w:tc>
      </w:tr>
    </w:tbl>
    <w:p w:rsidR="00DC4AE4" w:rsidRPr="00296E97" w:rsidRDefault="00DC4AE4">
      <w:pPr>
        <w:widowControl/>
        <w:jc w:val="left"/>
        <w:rPr>
          <w:sz w:val="30"/>
          <w:szCs w:val="30"/>
        </w:rPr>
        <w:sectPr w:rsidR="00DC4AE4" w:rsidRPr="00296E97" w:rsidSect="00DC4AE4">
          <w:pgSz w:w="16838" w:h="11906" w:orient="landscape"/>
          <w:pgMar w:top="1800" w:right="1440" w:bottom="1800" w:left="1440" w:header="851" w:footer="992" w:gutter="0"/>
          <w:cols w:space="425"/>
          <w:docGrid w:type="lines" w:linePitch="312"/>
        </w:sectPr>
      </w:pPr>
    </w:p>
    <w:p w:rsidR="004214D1" w:rsidRDefault="004214D1" w:rsidP="004214D1">
      <w:pPr>
        <w:spacing w:line="360" w:lineRule="auto"/>
        <w:jc w:val="left"/>
        <w:rPr>
          <w:rFonts w:asciiTheme="minorEastAsia" w:hAnsiTheme="minorEastAsia" w:cs="宋体"/>
          <w:color w:val="4E4342"/>
          <w:kern w:val="0"/>
          <w:sz w:val="30"/>
          <w:szCs w:val="30"/>
        </w:rPr>
      </w:pPr>
      <w:r w:rsidRPr="007861ED">
        <w:rPr>
          <w:rFonts w:hint="eastAsia"/>
          <w:sz w:val="30"/>
          <w:szCs w:val="30"/>
        </w:rPr>
        <w:lastRenderedPageBreak/>
        <w:t>2.1.2.4</w:t>
      </w:r>
      <w:r w:rsidRPr="00CA3B71">
        <w:rPr>
          <w:rFonts w:asciiTheme="minorEastAsia" w:hAnsiTheme="minorEastAsia" w:cs="宋体" w:hint="eastAsia"/>
          <w:color w:val="4E4342"/>
          <w:kern w:val="0"/>
          <w:sz w:val="30"/>
          <w:szCs w:val="30"/>
        </w:rPr>
        <w:t>电梯</w:t>
      </w:r>
      <w:r>
        <w:rPr>
          <w:rFonts w:asciiTheme="minorEastAsia" w:hAnsiTheme="minorEastAsia" w:cs="宋体" w:hint="eastAsia"/>
          <w:color w:val="4E4342"/>
          <w:kern w:val="0"/>
          <w:sz w:val="30"/>
          <w:szCs w:val="30"/>
        </w:rPr>
        <w:t>安全管理专项要求审查</w:t>
      </w:r>
    </w:p>
    <w:p w:rsidR="004214D1" w:rsidRDefault="00B902C1" w:rsidP="00B902C1">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电梯</w:t>
      </w:r>
      <w:r w:rsidR="004214D1">
        <w:rPr>
          <w:rFonts w:asciiTheme="minorEastAsia" w:hAnsiTheme="minorEastAsia" w:cs="宋体" w:hint="eastAsia"/>
          <w:color w:val="4E4342"/>
          <w:kern w:val="0"/>
          <w:sz w:val="30"/>
          <w:szCs w:val="30"/>
        </w:rPr>
        <w:t>安全管理专项审查根据</w:t>
      </w:r>
      <w:r w:rsidR="00934AA0" w:rsidRPr="00934AA0">
        <w:rPr>
          <w:rFonts w:asciiTheme="minorEastAsia" w:hAnsiTheme="minorEastAsia" w:cs="宋体" w:hint="eastAsia"/>
          <w:color w:val="4E4342"/>
          <w:kern w:val="0"/>
          <w:sz w:val="30"/>
          <w:szCs w:val="30"/>
        </w:rPr>
        <w:t>《电梯监督检验和定期检验规则—曳引与强制驱动电梯》等相关安全技术规范</w:t>
      </w:r>
      <w:r w:rsidR="00934AA0">
        <w:rPr>
          <w:rFonts w:asciiTheme="minorEastAsia" w:hAnsiTheme="minorEastAsia" w:cs="宋体" w:hint="eastAsia"/>
          <w:color w:val="4E4342"/>
          <w:kern w:val="0"/>
          <w:sz w:val="30"/>
          <w:szCs w:val="30"/>
        </w:rPr>
        <w:t>和</w:t>
      </w:r>
      <w:r w:rsidR="00934AA0" w:rsidRPr="00934AA0">
        <w:rPr>
          <w:rFonts w:asciiTheme="minorEastAsia" w:hAnsiTheme="minorEastAsia" w:cs="宋体" w:hint="eastAsia"/>
          <w:color w:val="4E4342"/>
          <w:kern w:val="0"/>
          <w:sz w:val="30"/>
          <w:szCs w:val="30"/>
        </w:rPr>
        <w:t>《上海市电梯安全管理办法》</w:t>
      </w:r>
      <w:r w:rsidR="004214D1">
        <w:rPr>
          <w:rFonts w:asciiTheme="minorEastAsia" w:hAnsiTheme="minorEastAsia" w:cs="宋体" w:hint="eastAsia"/>
          <w:color w:val="4E4342"/>
          <w:kern w:val="0"/>
          <w:sz w:val="30"/>
          <w:szCs w:val="30"/>
        </w:rPr>
        <w:t>要求进行。</w:t>
      </w:r>
    </w:p>
    <w:p w:rsidR="004214D1" w:rsidRDefault="004214D1"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审查的排查内容、排查时间、排查依据条款、排查要求详见表2.1.2.</w:t>
      </w:r>
      <w:r w:rsidR="009F694A">
        <w:rPr>
          <w:rFonts w:asciiTheme="minorEastAsia" w:hAnsiTheme="minorEastAsia" w:cs="宋体" w:hint="eastAsia"/>
          <w:color w:val="4E4342"/>
          <w:kern w:val="0"/>
          <w:sz w:val="30"/>
          <w:szCs w:val="30"/>
        </w:rPr>
        <w:t>4</w:t>
      </w:r>
      <w:r>
        <w:rPr>
          <w:rFonts w:asciiTheme="minorEastAsia" w:hAnsiTheme="minorEastAsia" w:cs="宋体" w:hint="eastAsia"/>
          <w:color w:val="4E4342"/>
          <w:kern w:val="0"/>
          <w:sz w:val="30"/>
          <w:szCs w:val="30"/>
        </w:rPr>
        <w:t>《特</w:t>
      </w:r>
      <w:r w:rsidRPr="00D732B9">
        <w:rPr>
          <w:rFonts w:asciiTheme="minorEastAsia" w:hAnsiTheme="minorEastAsia" w:cs="宋体" w:hint="eastAsia"/>
          <w:color w:val="4E4342"/>
          <w:kern w:val="0"/>
          <w:sz w:val="30"/>
          <w:szCs w:val="30"/>
        </w:rPr>
        <w:t>种设备隐患排查——安全管理专项要求审查（</w:t>
      </w:r>
      <w:r w:rsidR="009F694A">
        <w:rPr>
          <w:rFonts w:asciiTheme="minorEastAsia" w:hAnsiTheme="minorEastAsia" w:cs="宋体" w:hint="eastAsia"/>
          <w:color w:val="4E4342"/>
          <w:kern w:val="0"/>
          <w:sz w:val="30"/>
          <w:szCs w:val="30"/>
        </w:rPr>
        <w:t>电梯</w:t>
      </w:r>
      <w:r w:rsidRPr="00D732B9">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306C9D" w:rsidRPr="00904043" w:rsidRDefault="00306C9D" w:rsidP="00306C9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各项审查记录内容及格式企业可按相关法规要求及企业管理特点进行记录。隐患排查记录要求详见</w:t>
      </w:r>
      <w:r w:rsidRPr="00904043">
        <w:rPr>
          <w:rFonts w:asciiTheme="minorEastAsia" w:hAnsiTheme="minorEastAsia" w:cs="宋体" w:hint="eastAsia"/>
          <w:color w:val="4E4342"/>
          <w:kern w:val="0"/>
          <w:sz w:val="30"/>
          <w:szCs w:val="30"/>
        </w:rPr>
        <w:t>2.1.3</w:t>
      </w:r>
      <w:r>
        <w:rPr>
          <w:rFonts w:asciiTheme="minorEastAsia" w:hAnsiTheme="minorEastAsia" w:cs="宋体" w:hint="eastAsia"/>
          <w:color w:val="4E4342"/>
          <w:kern w:val="0"/>
          <w:sz w:val="30"/>
          <w:szCs w:val="30"/>
        </w:rPr>
        <w:t>《</w:t>
      </w:r>
      <w:r w:rsidRPr="00904043">
        <w:rPr>
          <w:rFonts w:asciiTheme="minorEastAsia" w:hAnsiTheme="minorEastAsia" w:cs="宋体" w:hint="eastAsia"/>
          <w:color w:val="4E4342"/>
          <w:kern w:val="0"/>
          <w:sz w:val="30"/>
          <w:szCs w:val="30"/>
        </w:rPr>
        <w:t>安全管理审查记录</w:t>
      </w:r>
      <w:r>
        <w:rPr>
          <w:rFonts w:asciiTheme="minorEastAsia" w:hAnsiTheme="minorEastAsia" w:cs="宋体" w:hint="eastAsia"/>
          <w:color w:val="4E4342"/>
          <w:kern w:val="0"/>
          <w:sz w:val="30"/>
          <w:szCs w:val="30"/>
        </w:rPr>
        <w:t>》。</w:t>
      </w:r>
    </w:p>
    <w:p w:rsidR="00306C9D" w:rsidRPr="00306C9D" w:rsidRDefault="00306C9D" w:rsidP="004214D1">
      <w:pPr>
        <w:spacing w:line="360" w:lineRule="auto"/>
        <w:ind w:firstLineChars="189" w:firstLine="567"/>
        <w:jc w:val="left"/>
        <w:rPr>
          <w:rFonts w:asciiTheme="minorEastAsia" w:hAnsiTheme="minorEastAsia" w:cs="宋体"/>
          <w:color w:val="4E4342"/>
          <w:kern w:val="0"/>
          <w:sz w:val="30"/>
          <w:szCs w:val="30"/>
        </w:rPr>
      </w:pPr>
    </w:p>
    <w:p w:rsidR="00D36466" w:rsidRDefault="004214D1">
      <w:pPr>
        <w:widowControl/>
        <w:jc w:val="left"/>
        <w:rPr>
          <w:sz w:val="30"/>
          <w:szCs w:val="30"/>
        </w:rPr>
        <w:sectPr w:rsidR="00D36466" w:rsidSect="00076813">
          <w:pgSz w:w="11906" w:h="16838"/>
          <w:pgMar w:top="1440" w:right="1800" w:bottom="1440" w:left="1800" w:header="851" w:footer="992" w:gutter="0"/>
          <w:cols w:space="425"/>
          <w:docGrid w:type="lines" w:linePitch="312"/>
        </w:sectPr>
      </w:pPr>
      <w:r>
        <w:rPr>
          <w:sz w:val="30"/>
          <w:szCs w:val="30"/>
        </w:rPr>
        <w:br w:type="page"/>
      </w:r>
    </w:p>
    <w:p w:rsidR="00D36466" w:rsidRPr="00801280" w:rsidRDefault="00D36466" w:rsidP="00D36466">
      <w:pPr>
        <w:jc w:val="center"/>
        <w:rPr>
          <w:rFonts w:asciiTheme="minorEastAsia" w:hAnsiTheme="minorEastAsia" w:cs="宋体"/>
          <w:color w:val="4E4342"/>
          <w:kern w:val="0"/>
          <w:sz w:val="24"/>
          <w:szCs w:val="24"/>
        </w:rPr>
      </w:pPr>
      <w:r w:rsidRPr="00801280">
        <w:rPr>
          <w:rFonts w:asciiTheme="minorEastAsia" w:hAnsiTheme="minorEastAsia" w:cs="宋体" w:hint="eastAsia"/>
          <w:color w:val="4E4342"/>
          <w:kern w:val="0"/>
          <w:sz w:val="24"/>
          <w:szCs w:val="24"/>
        </w:rPr>
        <w:lastRenderedPageBreak/>
        <w:t>表2.1.2.</w:t>
      </w:r>
      <w:r>
        <w:rPr>
          <w:rFonts w:asciiTheme="minorEastAsia" w:hAnsiTheme="minorEastAsia" w:cs="宋体" w:hint="eastAsia"/>
          <w:color w:val="4E4342"/>
          <w:kern w:val="0"/>
          <w:sz w:val="24"/>
          <w:szCs w:val="24"/>
        </w:rPr>
        <w:t>4</w:t>
      </w:r>
      <w:r w:rsidRPr="00801280">
        <w:rPr>
          <w:rFonts w:asciiTheme="minorEastAsia" w:hAnsiTheme="minorEastAsia" w:cs="宋体" w:hint="eastAsia"/>
          <w:color w:val="4E4342"/>
          <w:kern w:val="0"/>
          <w:sz w:val="24"/>
          <w:szCs w:val="24"/>
        </w:rPr>
        <w:t>特种设备隐患排查——安全管理专项要求审查（</w:t>
      </w:r>
      <w:r>
        <w:rPr>
          <w:rFonts w:asciiTheme="minorEastAsia" w:hAnsiTheme="minorEastAsia" w:cs="宋体" w:hint="eastAsia"/>
          <w:color w:val="4E4342"/>
          <w:kern w:val="0"/>
          <w:sz w:val="24"/>
          <w:szCs w:val="24"/>
        </w:rPr>
        <w:t>电梯</w:t>
      </w:r>
      <w:r w:rsidRPr="00801280">
        <w:rPr>
          <w:rFonts w:asciiTheme="minorEastAsia" w:hAnsiTheme="minorEastAsia" w:cs="宋体" w:hint="eastAsia"/>
          <w:color w:val="4E4342"/>
          <w:kern w:val="0"/>
          <w:sz w:val="24"/>
          <w:szCs w:val="24"/>
        </w:rPr>
        <w:t>）</w:t>
      </w:r>
    </w:p>
    <w:p w:rsidR="00D36466" w:rsidRPr="00112D00" w:rsidRDefault="00D36466" w:rsidP="00D36466"/>
    <w:tbl>
      <w:tblPr>
        <w:tblStyle w:val="a7"/>
        <w:tblW w:w="14142" w:type="dxa"/>
        <w:tblLook w:val="04A0"/>
      </w:tblPr>
      <w:tblGrid>
        <w:gridCol w:w="970"/>
        <w:gridCol w:w="940"/>
        <w:gridCol w:w="1235"/>
        <w:gridCol w:w="963"/>
        <w:gridCol w:w="7676"/>
        <w:gridCol w:w="2358"/>
      </w:tblGrid>
      <w:tr w:rsidR="00D36466" w:rsidRPr="005D0675" w:rsidTr="009A4C75">
        <w:trPr>
          <w:trHeight w:val="419"/>
          <w:tblHeader/>
        </w:trPr>
        <w:tc>
          <w:tcPr>
            <w:tcW w:w="970" w:type="dxa"/>
            <w:vMerge w:val="restart"/>
            <w:vAlign w:val="center"/>
          </w:tcPr>
          <w:p w:rsidR="00D36466" w:rsidRDefault="00D36466" w:rsidP="004D5481">
            <w:pPr>
              <w:jc w:val="center"/>
              <w:rPr>
                <w:b/>
                <w:szCs w:val="21"/>
              </w:rPr>
            </w:pPr>
            <w:r>
              <w:br w:type="page"/>
            </w:r>
            <w:r>
              <w:rPr>
                <w:rFonts w:hint="eastAsia"/>
                <w:b/>
                <w:szCs w:val="21"/>
              </w:rPr>
              <w:t>排查</w:t>
            </w:r>
          </w:p>
          <w:p w:rsidR="00D36466" w:rsidRPr="005D0675" w:rsidRDefault="00D36466" w:rsidP="004D5481">
            <w:pPr>
              <w:jc w:val="center"/>
              <w:rPr>
                <w:b/>
                <w:szCs w:val="21"/>
              </w:rPr>
            </w:pPr>
            <w:r>
              <w:rPr>
                <w:rFonts w:hint="eastAsia"/>
                <w:b/>
                <w:szCs w:val="21"/>
              </w:rPr>
              <w:t>内容</w:t>
            </w:r>
          </w:p>
        </w:tc>
        <w:tc>
          <w:tcPr>
            <w:tcW w:w="940" w:type="dxa"/>
            <w:vMerge w:val="restart"/>
            <w:vAlign w:val="center"/>
          </w:tcPr>
          <w:p w:rsidR="00D36466" w:rsidRPr="005D0675" w:rsidRDefault="00D36466" w:rsidP="004D5481">
            <w:pPr>
              <w:jc w:val="center"/>
              <w:rPr>
                <w:b/>
                <w:szCs w:val="21"/>
              </w:rPr>
            </w:pPr>
            <w:r w:rsidRPr="005D0675">
              <w:rPr>
                <w:rFonts w:hint="eastAsia"/>
                <w:b/>
                <w:szCs w:val="21"/>
              </w:rPr>
              <w:t>排查</w:t>
            </w:r>
          </w:p>
          <w:p w:rsidR="00D36466" w:rsidRPr="005D0675" w:rsidRDefault="00D36466" w:rsidP="004D5481">
            <w:pPr>
              <w:jc w:val="center"/>
              <w:rPr>
                <w:b/>
                <w:szCs w:val="21"/>
              </w:rPr>
            </w:pPr>
            <w:r w:rsidRPr="005D0675">
              <w:rPr>
                <w:rFonts w:hint="eastAsia"/>
                <w:b/>
                <w:szCs w:val="21"/>
              </w:rPr>
              <w:t>时间</w:t>
            </w:r>
          </w:p>
        </w:tc>
        <w:tc>
          <w:tcPr>
            <w:tcW w:w="2198" w:type="dxa"/>
            <w:gridSpan w:val="2"/>
            <w:vAlign w:val="center"/>
          </w:tcPr>
          <w:p w:rsidR="00D36466" w:rsidRPr="005D0675" w:rsidRDefault="00D36466" w:rsidP="004D5481">
            <w:pPr>
              <w:jc w:val="center"/>
              <w:rPr>
                <w:b/>
                <w:szCs w:val="21"/>
              </w:rPr>
            </w:pPr>
            <w:r w:rsidRPr="005D0675">
              <w:rPr>
                <w:rFonts w:hint="eastAsia"/>
                <w:b/>
                <w:szCs w:val="21"/>
              </w:rPr>
              <w:t>排查依据</w:t>
            </w:r>
          </w:p>
        </w:tc>
        <w:tc>
          <w:tcPr>
            <w:tcW w:w="7676" w:type="dxa"/>
            <w:vMerge w:val="restart"/>
            <w:vAlign w:val="center"/>
          </w:tcPr>
          <w:p w:rsidR="00D36466" w:rsidRPr="005D0675" w:rsidRDefault="00D36466" w:rsidP="004D5481">
            <w:pPr>
              <w:jc w:val="center"/>
              <w:rPr>
                <w:b/>
                <w:szCs w:val="21"/>
              </w:rPr>
            </w:pPr>
            <w:r w:rsidRPr="005D0675">
              <w:rPr>
                <w:rFonts w:hint="eastAsia"/>
                <w:b/>
                <w:szCs w:val="21"/>
              </w:rPr>
              <w:t>排查要求</w:t>
            </w:r>
          </w:p>
        </w:tc>
        <w:tc>
          <w:tcPr>
            <w:tcW w:w="2358" w:type="dxa"/>
            <w:vMerge w:val="restart"/>
            <w:vAlign w:val="center"/>
          </w:tcPr>
          <w:p w:rsidR="00D36466" w:rsidRPr="005D0675" w:rsidRDefault="00D36466" w:rsidP="004D5481">
            <w:pPr>
              <w:jc w:val="center"/>
              <w:rPr>
                <w:b/>
                <w:szCs w:val="21"/>
              </w:rPr>
            </w:pPr>
            <w:r w:rsidRPr="005D0675">
              <w:rPr>
                <w:rFonts w:hint="eastAsia"/>
                <w:b/>
                <w:szCs w:val="21"/>
              </w:rPr>
              <w:t>隐患排查记录</w:t>
            </w:r>
          </w:p>
          <w:p w:rsidR="00D36466" w:rsidRPr="005D0675" w:rsidRDefault="00D36466" w:rsidP="004D5481">
            <w:pPr>
              <w:jc w:val="center"/>
              <w:rPr>
                <w:b/>
                <w:szCs w:val="21"/>
              </w:rPr>
            </w:pPr>
            <w:r w:rsidRPr="005D0675">
              <w:rPr>
                <w:rFonts w:hint="eastAsia"/>
                <w:b/>
                <w:szCs w:val="21"/>
              </w:rPr>
              <w:t>（附参考表卡）</w:t>
            </w:r>
          </w:p>
        </w:tc>
      </w:tr>
      <w:tr w:rsidR="00D36466" w:rsidRPr="005D0675" w:rsidTr="009A4C75">
        <w:trPr>
          <w:trHeight w:val="419"/>
          <w:tblHeader/>
        </w:trPr>
        <w:tc>
          <w:tcPr>
            <w:tcW w:w="970" w:type="dxa"/>
            <w:vMerge/>
            <w:vAlign w:val="center"/>
          </w:tcPr>
          <w:p w:rsidR="00D36466" w:rsidRDefault="00D36466" w:rsidP="004D5481">
            <w:pPr>
              <w:jc w:val="center"/>
            </w:pPr>
          </w:p>
        </w:tc>
        <w:tc>
          <w:tcPr>
            <w:tcW w:w="940" w:type="dxa"/>
            <w:vMerge/>
            <w:vAlign w:val="center"/>
          </w:tcPr>
          <w:p w:rsidR="00D36466" w:rsidRPr="005D0675" w:rsidRDefault="00D36466" w:rsidP="004D5481">
            <w:pPr>
              <w:jc w:val="center"/>
              <w:rPr>
                <w:b/>
                <w:szCs w:val="21"/>
              </w:rPr>
            </w:pPr>
          </w:p>
        </w:tc>
        <w:tc>
          <w:tcPr>
            <w:tcW w:w="1235" w:type="dxa"/>
            <w:vAlign w:val="center"/>
          </w:tcPr>
          <w:p w:rsidR="00D36466" w:rsidRDefault="00D36466" w:rsidP="004D5481">
            <w:pPr>
              <w:jc w:val="center"/>
              <w:rPr>
                <w:b/>
                <w:szCs w:val="21"/>
              </w:rPr>
            </w:pPr>
            <w:r w:rsidRPr="005D0675">
              <w:rPr>
                <w:rFonts w:hint="eastAsia"/>
                <w:b/>
                <w:szCs w:val="21"/>
              </w:rPr>
              <w:t>法规</w:t>
            </w:r>
          </w:p>
          <w:p w:rsidR="00D36466" w:rsidRPr="005D0675" w:rsidRDefault="00D36466" w:rsidP="004D5481">
            <w:pPr>
              <w:jc w:val="center"/>
              <w:rPr>
                <w:b/>
                <w:szCs w:val="21"/>
              </w:rPr>
            </w:pPr>
            <w:r w:rsidRPr="005D0675">
              <w:rPr>
                <w:rFonts w:hint="eastAsia"/>
                <w:b/>
                <w:szCs w:val="21"/>
              </w:rPr>
              <w:t>标准</w:t>
            </w:r>
          </w:p>
        </w:tc>
        <w:tc>
          <w:tcPr>
            <w:tcW w:w="963" w:type="dxa"/>
            <w:vAlign w:val="center"/>
          </w:tcPr>
          <w:p w:rsidR="00D36466" w:rsidRDefault="00D36466" w:rsidP="004D5481">
            <w:pPr>
              <w:jc w:val="center"/>
              <w:rPr>
                <w:b/>
                <w:szCs w:val="21"/>
              </w:rPr>
            </w:pPr>
            <w:r w:rsidRPr="005D0675">
              <w:rPr>
                <w:rFonts w:hint="eastAsia"/>
                <w:b/>
                <w:szCs w:val="21"/>
              </w:rPr>
              <w:t>适用</w:t>
            </w:r>
          </w:p>
          <w:p w:rsidR="00D36466" w:rsidRPr="005D0675" w:rsidRDefault="00D36466" w:rsidP="004D5481">
            <w:pPr>
              <w:jc w:val="center"/>
              <w:rPr>
                <w:b/>
                <w:szCs w:val="21"/>
              </w:rPr>
            </w:pPr>
            <w:r w:rsidRPr="005D0675">
              <w:rPr>
                <w:rFonts w:hint="eastAsia"/>
                <w:b/>
                <w:szCs w:val="21"/>
              </w:rPr>
              <w:t>条款</w:t>
            </w:r>
          </w:p>
        </w:tc>
        <w:tc>
          <w:tcPr>
            <w:tcW w:w="7676" w:type="dxa"/>
            <w:vMerge/>
            <w:vAlign w:val="center"/>
          </w:tcPr>
          <w:p w:rsidR="00D36466" w:rsidRPr="005D0675" w:rsidRDefault="00D36466" w:rsidP="004D5481">
            <w:pPr>
              <w:jc w:val="center"/>
              <w:rPr>
                <w:b/>
                <w:szCs w:val="21"/>
              </w:rPr>
            </w:pPr>
          </w:p>
        </w:tc>
        <w:tc>
          <w:tcPr>
            <w:tcW w:w="2358" w:type="dxa"/>
            <w:vMerge/>
            <w:vAlign w:val="center"/>
          </w:tcPr>
          <w:p w:rsidR="00D36466" w:rsidRPr="005D0675" w:rsidRDefault="00D36466" w:rsidP="004D5481">
            <w:pPr>
              <w:jc w:val="center"/>
              <w:rPr>
                <w:b/>
                <w:szCs w:val="21"/>
              </w:rPr>
            </w:pPr>
          </w:p>
        </w:tc>
      </w:tr>
      <w:tr w:rsidR="00FB3D0D" w:rsidTr="009A4C75">
        <w:tc>
          <w:tcPr>
            <w:tcW w:w="970" w:type="dxa"/>
            <w:vMerge w:val="restart"/>
            <w:vAlign w:val="center"/>
          </w:tcPr>
          <w:p w:rsidR="00FB3D0D" w:rsidRDefault="00FB3D0D" w:rsidP="004D5481">
            <w:pPr>
              <w:jc w:val="center"/>
              <w:rPr>
                <w:color w:val="000000" w:themeColor="text1"/>
              </w:rPr>
            </w:pPr>
            <w:r>
              <w:rPr>
                <w:rFonts w:hint="eastAsia"/>
                <w:color w:val="000000" w:themeColor="text1"/>
              </w:rPr>
              <w:t>使用</w:t>
            </w:r>
          </w:p>
          <w:p w:rsidR="00FB3D0D" w:rsidRPr="00DE3050" w:rsidRDefault="00FB3D0D" w:rsidP="004D5481">
            <w:pPr>
              <w:jc w:val="center"/>
              <w:rPr>
                <w:color w:val="000000" w:themeColor="text1"/>
              </w:rPr>
            </w:pPr>
            <w:r>
              <w:rPr>
                <w:rFonts w:hint="eastAsia"/>
                <w:color w:val="000000" w:themeColor="text1"/>
              </w:rPr>
              <w:t>管理</w:t>
            </w:r>
          </w:p>
        </w:tc>
        <w:tc>
          <w:tcPr>
            <w:tcW w:w="940" w:type="dxa"/>
            <w:vMerge w:val="restart"/>
            <w:vAlign w:val="center"/>
          </w:tcPr>
          <w:p w:rsidR="00FB3D0D" w:rsidRDefault="00FB3D0D" w:rsidP="004D5481">
            <w:pPr>
              <w:jc w:val="center"/>
              <w:rPr>
                <w:color w:val="000000" w:themeColor="text1"/>
              </w:rPr>
            </w:pPr>
            <w:r>
              <w:rPr>
                <w:rFonts w:hint="eastAsia"/>
                <w:color w:val="000000" w:themeColor="text1"/>
              </w:rPr>
              <w:t>每年至少一次</w:t>
            </w:r>
          </w:p>
        </w:tc>
        <w:tc>
          <w:tcPr>
            <w:tcW w:w="1235" w:type="dxa"/>
            <w:vAlign w:val="center"/>
          </w:tcPr>
          <w:p w:rsidR="00FB3D0D" w:rsidRPr="009A4C75" w:rsidRDefault="00FB3D0D" w:rsidP="009A4C75">
            <w:pPr>
              <w:jc w:val="left"/>
              <w:rPr>
                <w:szCs w:val="21"/>
              </w:rPr>
            </w:pPr>
            <w:r w:rsidRPr="009A4C75">
              <w:rPr>
                <w:rFonts w:hint="eastAsia"/>
                <w:szCs w:val="21"/>
              </w:rPr>
              <w:t>TS</w:t>
            </w:r>
            <w:r w:rsidRPr="009A4C75">
              <w:rPr>
                <w:szCs w:val="21"/>
              </w:rPr>
              <w:t>G</w:t>
            </w:r>
            <w:r w:rsidRPr="009A4C75">
              <w:rPr>
                <w:rFonts w:hint="eastAsia"/>
                <w:szCs w:val="21"/>
              </w:rPr>
              <w:t xml:space="preserve"> T7001-2009</w:t>
            </w:r>
            <w:r w:rsidRPr="009A4C75">
              <w:rPr>
                <w:rFonts w:hint="eastAsia"/>
                <w:szCs w:val="21"/>
              </w:rPr>
              <w:t>《电梯监督检验和定期检验规则</w:t>
            </w:r>
          </w:p>
          <w:p w:rsidR="00FB3D0D" w:rsidRDefault="00FB3D0D" w:rsidP="009A4C75">
            <w:pPr>
              <w:jc w:val="left"/>
              <w:rPr>
                <w:color w:val="000000"/>
                <w:sz w:val="24"/>
                <w:szCs w:val="24"/>
              </w:rPr>
            </w:pPr>
            <w:r w:rsidRPr="009A4C75">
              <w:rPr>
                <w:rFonts w:hint="eastAsia"/>
                <w:szCs w:val="21"/>
              </w:rPr>
              <w:t>—曳引与强制驱动电梯》等相关安全技术规范</w:t>
            </w:r>
          </w:p>
        </w:tc>
        <w:tc>
          <w:tcPr>
            <w:tcW w:w="963" w:type="dxa"/>
            <w:vAlign w:val="center"/>
          </w:tcPr>
          <w:p w:rsidR="00FB3D0D" w:rsidRPr="009A4C75" w:rsidRDefault="00FB3D0D" w:rsidP="004D5481">
            <w:pPr>
              <w:jc w:val="center"/>
              <w:rPr>
                <w:rFonts w:asciiTheme="majorEastAsia" w:eastAsiaTheme="majorEastAsia" w:hAnsiTheme="majorEastAsia"/>
                <w:color w:val="000000"/>
                <w:szCs w:val="21"/>
              </w:rPr>
            </w:pPr>
            <w:r w:rsidRPr="009A4C75">
              <w:rPr>
                <w:rFonts w:asciiTheme="majorEastAsia" w:eastAsiaTheme="majorEastAsia" w:hAnsiTheme="majorEastAsia"/>
                <w:color w:val="000000"/>
                <w:szCs w:val="21"/>
              </w:rPr>
              <w:t>1.4</w:t>
            </w:r>
          </w:p>
        </w:tc>
        <w:tc>
          <w:tcPr>
            <w:tcW w:w="7676" w:type="dxa"/>
          </w:tcPr>
          <w:p w:rsidR="00FB3D0D" w:rsidRPr="009A4C75" w:rsidRDefault="00FB3D0D" w:rsidP="004D5481">
            <w:pPr>
              <w:rPr>
                <w:color w:val="000000"/>
                <w:szCs w:val="21"/>
              </w:rPr>
            </w:pPr>
            <w:r w:rsidRPr="009A4C75">
              <w:rPr>
                <w:color w:val="000000"/>
                <w:szCs w:val="21"/>
              </w:rPr>
              <w:t>(1)</w:t>
            </w:r>
            <w:r w:rsidRPr="009A4C75">
              <w:rPr>
                <w:rFonts w:hint="eastAsia"/>
                <w:color w:val="000000"/>
                <w:szCs w:val="21"/>
              </w:rPr>
              <w:t>使用登记资料，内容与实物相符；</w:t>
            </w:r>
          </w:p>
          <w:p w:rsidR="00FB3D0D" w:rsidRPr="009A4C75" w:rsidRDefault="00FB3D0D" w:rsidP="004D5481">
            <w:pPr>
              <w:rPr>
                <w:color w:val="000000"/>
                <w:szCs w:val="21"/>
              </w:rPr>
            </w:pPr>
            <w:r w:rsidRPr="009A4C75">
              <w:rPr>
                <w:color w:val="000000"/>
                <w:szCs w:val="21"/>
              </w:rPr>
              <w:t>(2)</w:t>
            </w:r>
            <w:r w:rsidRPr="009A4C75">
              <w:rPr>
                <w:rFonts w:hint="eastAsia"/>
                <w:color w:val="000000"/>
                <w:szCs w:val="21"/>
              </w:rPr>
              <w:t>安全技术档案，至少包括</w:t>
            </w:r>
            <w:r w:rsidRPr="009A4C75">
              <w:rPr>
                <w:rFonts w:hint="eastAsia"/>
                <w:szCs w:val="21"/>
              </w:rPr>
              <w:t>安装、改造、重大维修的有关资料、报告</w:t>
            </w:r>
            <w:r w:rsidRPr="009A4C75">
              <w:rPr>
                <w:rFonts w:hint="eastAsia"/>
                <w:color w:val="000000"/>
                <w:szCs w:val="21"/>
              </w:rPr>
              <w:t>、以及监督检验报告、定期检验报告、日常检查与使用状况记录、日常维护保养记录、年度自行检查记录或者报告、应急救援演习记录、运行故障和事故记录等，保存完好；</w:t>
            </w:r>
          </w:p>
          <w:p w:rsidR="00FB3D0D" w:rsidRPr="009A4C75" w:rsidRDefault="00FB3D0D" w:rsidP="004D5481">
            <w:pPr>
              <w:rPr>
                <w:color w:val="000000"/>
                <w:szCs w:val="21"/>
              </w:rPr>
            </w:pPr>
            <w:r w:rsidRPr="009A4C75">
              <w:rPr>
                <w:color w:val="000000"/>
                <w:szCs w:val="21"/>
              </w:rPr>
              <w:t>(3)</w:t>
            </w:r>
            <w:r w:rsidRPr="009A4C75">
              <w:rPr>
                <w:rFonts w:hint="eastAsia"/>
                <w:color w:val="000000"/>
                <w:szCs w:val="21"/>
              </w:rPr>
              <w:t>以岗位责任制为核心的电梯运行管理规章制度，包括事故与故障的应急措施和救援预案、电梯钥匙使用管理制度等；</w:t>
            </w:r>
          </w:p>
          <w:p w:rsidR="00FB3D0D" w:rsidRPr="009A4C75" w:rsidRDefault="00FB3D0D" w:rsidP="004D5481">
            <w:pPr>
              <w:rPr>
                <w:color w:val="000000"/>
                <w:szCs w:val="21"/>
              </w:rPr>
            </w:pPr>
            <w:r w:rsidRPr="009A4C75">
              <w:rPr>
                <w:color w:val="000000"/>
                <w:szCs w:val="21"/>
              </w:rPr>
              <w:t>(4)</w:t>
            </w:r>
            <w:r w:rsidRPr="009A4C75">
              <w:rPr>
                <w:rFonts w:hint="eastAsia"/>
                <w:color w:val="000000"/>
                <w:szCs w:val="21"/>
              </w:rPr>
              <w:t>与取得相应资格单位签订的日常维护保养合同；</w:t>
            </w:r>
          </w:p>
          <w:p w:rsidR="00FB3D0D" w:rsidRPr="009A4C75" w:rsidRDefault="00FB3D0D" w:rsidP="004D5481">
            <w:pPr>
              <w:rPr>
                <w:color w:val="000000"/>
                <w:szCs w:val="21"/>
              </w:rPr>
            </w:pPr>
            <w:r w:rsidRPr="009A4C75">
              <w:rPr>
                <w:color w:val="000000"/>
                <w:szCs w:val="21"/>
              </w:rPr>
              <w:t>(5)</w:t>
            </w:r>
            <w:r w:rsidRPr="009A4C75">
              <w:rPr>
                <w:rFonts w:hint="eastAsia"/>
                <w:color w:val="000000"/>
                <w:szCs w:val="21"/>
              </w:rPr>
              <w:t>按照规定配备的电梯安全管理和作业人员的特种设备作业人员证；</w:t>
            </w:r>
          </w:p>
          <w:p w:rsidR="00FB3D0D" w:rsidRPr="009A4C75" w:rsidRDefault="00FB3D0D" w:rsidP="00D36466">
            <w:pPr>
              <w:jc w:val="left"/>
              <w:rPr>
                <w:color w:val="000000"/>
                <w:szCs w:val="21"/>
              </w:rPr>
            </w:pPr>
            <w:r w:rsidRPr="009A4C75">
              <w:rPr>
                <w:rFonts w:hint="eastAsia"/>
                <w:color w:val="000000"/>
                <w:szCs w:val="21"/>
              </w:rPr>
              <w:t>(6)</w:t>
            </w:r>
            <w:r w:rsidRPr="009A4C75">
              <w:rPr>
                <w:color w:val="000000"/>
                <w:szCs w:val="21"/>
              </w:rPr>
              <w:t>供电电源</w:t>
            </w:r>
            <w:r w:rsidRPr="009A4C75">
              <w:rPr>
                <w:rFonts w:hint="eastAsia"/>
                <w:color w:val="000000"/>
                <w:szCs w:val="21"/>
              </w:rPr>
              <w:t>、</w:t>
            </w:r>
            <w:r w:rsidRPr="009A4C75">
              <w:rPr>
                <w:color w:val="000000"/>
                <w:szCs w:val="21"/>
              </w:rPr>
              <w:t>防火前室</w:t>
            </w:r>
            <w:r w:rsidRPr="009A4C75">
              <w:rPr>
                <w:rFonts w:hint="eastAsia"/>
                <w:color w:val="000000"/>
                <w:szCs w:val="21"/>
              </w:rPr>
              <w:t>、</w:t>
            </w:r>
            <w:r w:rsidRPr="009A4C75">
              <w:rPr>
                <w:color w:val="000000"/>
                <w:szCs w:val="21"/>
              </w:rPr>
              <w:t>井道防火</w:t>
            </w:r>
            <w:r w:rsidRPr="009A4C75">
              <w:rPr>
                <w:rFonts w:hint="eastAsia"/>
                <w:color w:val="000000"/>
                <w:szCs w:val="21"/>
              </w:rPr>
              <w:t>、机房防火、底坑排水设施等符合要求的有关证明材料；（适用于消防员电梯）</w:t>
            </w:r>
          </w:p>
          <w:p w:rsidR="00FB3D0D" w:rsidRDefault="00FB3D0D" w:rsidP="004D5481">
            <w:pPr>
              <w:rPr>
                <w:color w:val="000000"/>
                <w:szCs w:val="21"/>
              </w:rPr>
            </w:pPr>
            <w:r w:rsidRPr="009A4C75">
              <w:rPr>
                <w:rFonts w:hint="eastAsia"/>
                <w:color w:val="000000"/>
                <w:szCs w:val="21"/>
              </w:rPr>
              <w:t>(7)</w:t>
            </w:r>
            <w:r w:rsidRPr="009A4C75">
              <w:rPr>
                <w:rFonts w:hint="eastAsia"/>
                <w:color w:val="000000"/>
                <w:szCs w:val="21"/>
              </w:rPr>
              <w:t>防爆电梯所在区域的爆炸危险区域划分图或者说明资料，以及主要燃爆物质的化学名称或者防爆等级（级别、组别）。（适用于防爆电梯）</w:t>
            </w:r>
          </w:p>
          <w:p w:rsidR="00FB3D0D" w:rsidRPr="009A4C75" w:rsidRDefault="00FB3D0D" w:rsidP="005F2E2A">
            <w:pPr>
              <w:jc w:val="left"/>
              <w:rPr>
                <w:szCs w:val="21"/>
              </w:rPr>
            </w:pPr>
            <w:r w:rsidRPr="009A4C75">
              <w:rPr>
                <w:szCs w:val="21"/>
              </w:rPr>
              <w:t>安全技术档案目录</w:t>
            </w:r>
            <w:r w:rsidRPr="009A4C75">
              <w:rPr>
                <w:rFonts w:hint="eastAsia"/>
                <w:szCs w:val="21"/>
              </w:rPr>
              <w:t>、电梯使用安全管理制度目录</w:t>
            </w:r>
            <w:r w:rsidRPr="009A4C75">
              <w:rPr>
                <w:szCs w:val="21"/>
              </w:rPr>
              <w:t>由使用单位自定</w:t>
            </w:r>
            <w:r w:rsidRPr="009A4C75">
              <w:rPr>
                <w:rFonts w:hint="eastAsia"/>
                <w:szCs w:val="21"/>
              </w:rPr>
              <w:t>，具体内容</w:t>
            </w:r>
            <w:r w:rsidRPr="009A4C75">
              <w:rPr>
                <w:szCs w:val="21"/>
              </w:rPr>
              <w:t>可参照</w:t>
            </w:r>
            <w:r w:rsidRPr="005F2E2A">
              <w:rPr>
                <w:szCs w:val="21"/>
              </w:rPr>
              <w:t>附</w:t>
            </w:r>
            <w:r w:rsidR="005F2E2A" w:rsidRPr="005F2E2A">
              <w:rPr>
                <w:rFonts w:hint="eastAsia"/>
                <w:szCs w:val="21"/>
              </w:rPr>
              <w:t>表</w:t>
            </w:r>
            <w:r w:rsidRPr="005F2E2A">
              <w:rPr>
                <w:rFonts w:hint="eastAsia"/>
                <w:szCs w:val="21"/>
              </w:rPr>
              <w:t>1</w:t>
            </w:r>
            <w:r w:rsidRPr="005F2E2A">
              <w:rPr>
                <w:rFonts w:hint="eastAsia"/>
                <w:szCs w:val="21"/>
              </w:rPr>
              <w:t>、</w:t>
            </w:r>
            <w:r w:rsidR="005F2E2A" w:rsidRPr="005F2E2A">
              <w:rPr>
                <w:rFonts w:hint="eastAsia"/>
                <w:szCs w:val="21"/>
              </w:rPr>
              <w:t>附表</w:t>
            </w:r>
            <w:r w:rsidRPr="005F2E2A">
              <w:rPr>
                <w:rFonts w:hint="eastAsia"/>
                <w:szCs w:val="21"/>
              </w:rPr>
              <w:t>2</w:t>
            </w:r>
          </w:p>
        </w:tc>
        <w:tc>
          <w:tcPr>
            <w:tcW w:w="2358" w:type="dxa"/>
            <w:vMerge w:val="restart"/>
            <w:vAlign w:val="center"/>
          </w:tcPr>
          <w:p w:rsidR="00FB3D0D" w:rsidRPr="006E441C" w:rsidRDefault="006E441C" w:rsidP="006E441C">
            <w:pPr>
              <w:widowControl/>
              <w:rPr>
                <w:sz w:val="24"/>
                <w:szCs w:val="24"/>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9A4C75" w:rsidTr="009A4C75">
        <w:tc>
          <w:tcPr>
            <w:tcW w:w="970" w:type="dxa"/>
            <w:vMerge/>
            <w:vAlign w:val="center"/>
          </w:tcPr>
          <w:p w:rsidR="009A4C75" w:rsidRPr="00DE3050" w:rsidRDefault="009A4C75" w:rsidP="004D5481">
            <w:pPr>
              <w:jc w:val="center"/>
              <w:rPr>
                <w:color w:val="000000" w:themeColor="text1"/>
              </w:rPr>
            </w:pPr>
          </w:p>
        </w:tc>
        <w:tc>
          <w:tcPr>
            <w:tcW w:w="940" w:type="dxa"/>
            <w:vMerge/>
            <w:vAlign w:val="center"/>
          </w:tcPr>
          <w:p w:rsidR="009A4C75" w:rsidRPr="00DE3050" w:rsidRDefault="009A4C75" w:rsidP="004D5481">
            <w:pPr>
              <w:jc w:val="center"/>
              <w:rPr>
                <w:color w:val="000000" w:themeColor="text1"/>
              </w:rPr>
            </w:pPr>
          </w:p>
        </w:tc>
        <w:tc>
          <w:tcPr>
            <w:tcW w:w="1235" w:type="dxa"/>
            <w:vMerge w:val="restart"/>
            <w:vAlign w:val="center"/>
          </w:tcPr>
          <w:p w:rsidR="009A4C75" w:rsidRPr="009A4C75" w:rsidRDefault="009A4C75" w:rsidP="009A4C75">
            <w:pPr>
              <w:spacing w:before="150" w:after="150" w:line="360" w:lineRule="exact"/>
              <w:jc w:val="left"/>
              <w:rPr>
                <w:szCs w:val="21"/>
              </w:rPr>
            </w:pPr>
            <w:r w:rsidRPr="009A4C75">
              <w:rPr>
                <w:rFonts w:hint="eastAsia"/>
                <w:szCs w:val="21"/>
              </w:rPr>
              <w:t>《上海市电梯安全管理办法》</w:t>
            </w:r>
          </w:p>
        </w:tc>
        <w:tc>
          <w:tcPr>
            <w:tcW w:w="963" w:type="dxa"/>
            <w:vAlign w:val="center"/>
          </w:tcPr>
          <w:p w:rsidR="009A4C75" w:rsidRPr="009A4C75" w:rsidRDefault="009A4C75" w:rsidP="004D5481">
            <w:pPr>
              <w:jc w:val="center"/>
              <w:rPr>
                <w:szCs w:val="21"/>
              </w:rPr>
            </w:pPr>
            <w:r w:rsidRPr="009A4C75">
              <w:rPr>
                <w:szCs w:val="21"/>
              </w:rPr>
              <w:t>第</w:t>
            </w:r>
            <w:r w:rsidRPr="009A4C75">
              <w:rPr>
                <w:rFonts w:hint="eastAsia"/>
                <w:szCs w:val="21"/>
              </w:rPr>
              <w:t>3</w:t>
            </w:r>
            <w:r w:rsidRPr="009A4C75">
              <w:rPr>
                <w:szCs w:val="21"/>
              </w:rPr>
              <w:t>3</w:t>
            </w:r>
            <w:r w:rsidRPr="009A4C75">
              <w:rPr>
                <w:szCs w:val="21"/>
              </w:rPr>
              <w:t>条</w:t>
            </w:r>
          </w:p>
        </w:tc>
        <w:tc>
          <w:tcPr>
            <w:tcW w:w="7676" w:type="dxa"/>
          </w:tcPr>
          <w:p w:rsidR="009A4C75" w:rsidRPr="009A4C75" w:rsidRDefault="009A4C75" w:rsidP="009A4C75">
            <w:pPr>
              <w:pStyle w:val="a8"/>
              <w:ind w:firstLineChars="15" w:firstLine="31"/>
              <w:rPr>
                <w:sz w:val="21"/>
              </w:rPr>
            </w:pPr>
            <w:r w:rsidRPr="009A4C75">
              <w:rPr>
                <w:rFonts w:asciiTheme="minorHAnsi" w:eastAsiaTheme="minorEastAsia" w:hAnsiTheme="minorHAnsi" w:cstheme="minorBidi" w:hint="eastAsia"/>
                <w:bCs w:val="0"/>
                <w:color w:val="000000"/>
                <w:spacing w:val="0"/>
                <w:sz w:val="21"/>
              </w:rPr>
              <w:t>车站、机场、客运码头等公共交通场所的电梯，使用管理单位应当选择制造单位或者制造单位委托的取得相应资质的单位进行维护保养。</w:t>
            </w:r>
          </w:p>
        </w:tc>
        <w:tc>
          <w:tcPr>
            <w:tcW w:w="2358" w:type="dxa"/>
            <w:vMerge/>
            <w:vAlign w:val="center"/>
          </w:tcPr>
          <w:p w:rsidR="009A4C75" w:rsidRPr="00D7333C" w:rsidRDefault="009A4C75" w:rsidP="004D5481">
            <w:pPr>
              <w:jc w:val="center"/>
              <w:rPr>
                <w:color w:val="FF0000"/>
              </w:rPr>
            </w:pPr>
          </w:p>
        </w:tc>
      </w:tr>
      <w:tr w:rsidR="00FB3D0D" w:rsidTr="004D5481">
        <w:tc>
          <w:tcPr>
            <w:tcW w:w="970" w:type="dxa"/>
            <w:vAlign w:val="center"/>
          </w:tcPr>
          <w:p w:rsidR="00FB3D0D" w:rsidRDefault="00FB3D0D" w:rsidP="004D5481">
            <w:pPr>
              <w:jc w:val="center"/>
              <w:rPr>
                <w:color w:val="000000" w:themeColor="text1"/>
              </w:rPr>
            </w:pPr>
            <w:r>
              <w:rPr>
                <w:rFonts w:hint="eastAsia"/>
                <w:color w:val="000000" w:themeColor="text1"/>
              </w:rPr>
              <w:t>使用</w:t>
            </w:r>
          </w:p>
          <w:p w:rsidR="00FB3D0D" w:rsidRPr="00DE3050" w:rsidRDefault="00FB3D0D" w:rsidP="004D5481">
            <w:pPr>
              <w:jc w:val="center"/>
              <w:rPr>
                <w:color w:val="000000" w:themeColor="text1"/>
              </w:rPr>
            </w:pPr>
            <w:r>
              <w:rPr>
                <w:rFonts w:hint="eastAsia"/>
                <w:color w:val="000000" w:themeColor="text1"/>
              </w:rPr>
              <w:t>年限</w:t>
            </w:r>
          </w:p>
        </w:tc>
        <w:tc>
          <w:tcPr>
            <w:tcW w:w="940" w:type="dxa"/>
            <w:vAlign w:val="center"/>
          </w:tcPr>
          <w:p w:rsidR="00FB3D0D" w:rsidRDefault="00FB3D0D" w:rsidP="004D5481">
            <w:pPr>
              <w:jc w:val="center"/>
              <w:rPr>
                <w:color w:val="000000" w:themeColor="text1"/>
              </w:rPr>
            </w:pPr>
            <w:r>
              <w:rPr>
                <w:rFonts w:hint="eastAsia"/>
                <w:color w:val="000000" w:themeColor="text1"/>
              </w:rPr>
              <w:t>每年至少一次</w:t>
            </w:r>
          </w:p>
        </w:tc>
        <w:tc>
          <w:tcPr>
            <w:tcW w:w="1235" w:type="dxa"/>
            <w:vMerge/>
            <w:vAlign w:val="center"/>
          </w:tcPr>
          <w:p w:rsidR="00FB3D0D" w:rsidRDefault="00FB3D0D" w:rsidP="004D5481">
            <w:pPr>
              <w:tabs>
                <w:tab w:val="left" w:pos="750"/>
              </w:tabs>
              <w:jc w:val="center"/>
              <w:rPr>
                <w:sz w:val="24"/>
                <w:szCs w:val="24"/>
              </w:rPr>
            </w:pPr>
          </w:p>
        </w:tc>
        <w:tc>
          <w:tcPr>
            <w:tcW w:w="963" w:type="dxa"/>
            <w:vAlign w:val="center"/>
          </w:tcPr>
          <w:p w:rsidR="00FB3D0D" w:rsidRPr="009A4C75" w:rsidRDefault="00FB3D0D" w:rsidP="009A4C75">
            <w:pPr>
              <w:jc w:val="center"/>
              <w:rPr>
                <w:rFonts w:asciiTheme="minorEastAsia" w:hAnsiTheme="minorEastAsia"/>
                <w:szCs w:val="21"/>
              </w:rPr>
            </w:pPr>
            <w:r w:rsidRPr="009A4C75">
              <w:rPr>
                <w:rFonts w:asciiTheme="minorEastAsia" w:hAnsiTheme="minorEastAsia" w:cs="黑体" w:hint="eastAsia"/>
                <w:color w:val="000000"/>
                <w:szCs w:val="21"/>
              </w:rPr>
              <w:t>第37条</w:t>
            </w:r>
          </w:p>
        </w:tc>
        <w:tc>
          <w:tcPr>
            <w:tcW w:w="7676" w:type="dxa"/>
          </w:tcPr>
          <w:p w:rsidR="00FB3D0D" w:rsidRPr="009A4C75" w:rsidRDefault="00FB3D0D" w:rsidP="004D5481">
            <w:pPr>
              <w:spacing w:before="150" w:after="150" w:line="360" w:lineRule="exact"/>
              <w:rPr>
                <w:color w:val="000000"/>
                <w:szCs w:val="21"/>
              </w:rPr>
            </w:pPr>
            <w:r w:rsidRPr="009A4C75">
              <w:rPr>
                <w:rFonts w:hint="eastAsia"/>
                <w:color w:val="000000"/>
                <w:szCs w:val="21"/>
              </w:rPr>
              <w:t>电梯达到设计使用年限或者次数，需要继续使用的，应当按照安全技术规范的要求，委托检验、检测机构进行安全评估，确定继续使用电梯的条件或者对电梯进行修理、改造、更新，并办理使用登记证书变更。</w:t>
            </w:r>
          </w:p>
        </w:tc>
        <w:tc>
          <w:tcPr>
            <w:tcW w:w="2358" w:type="dxa"/>
            <w:vMerge/>
            <w:vAlign w:val="center"/>
          </w:tcPr>
          <w:p w:rsidR="00FB3D0D" w:rsidRPr="00D7333C" w:rsidRDefault="00FB3D0D" w:rsidP="004D5481">
            <w:pPr>
              <w:jc w:val="center"/>
              <w:rPr>
                <w:color w:val="FF0000"/>
              </w:rPr>
            </w:pPr>
          </w:p>
        </w:tc>
      </w:tr>
      <w:tr w:rsidR="00FB3D0D" w:rsidTr="004D5481">
        <w:tc>
          <w:tcPr>
            <w:tcW w:w="970" w:type="dxa"/>
            <w:vAlign w:val="center"/>
          </w:tcPr>
          <w:p w:rsidR="00FB3D0D" w:rsidRDefault="00FB3D0D" w:rsidP="004D5481">
            <w:pPr>
              <w:jc w:val="center"/>
              <w:rPr>
                <w:color w:val="000000" w:themeColor="text1"/>
              </w:rPr>
            </w:pPr>
            <w:r>
              <w:rPr>
                <w:rFonts w:hint="eastAsia"/>
                <w:color w:val="000000" w:themeColor="text1"/>
              </w:rPr>
              <w:lastRenderedPageBreak/>
              <w:t>作业</w:t>
            </w:r>
          </w:p>
          <w:p w:rsidR="00FB3D0D" w:rsidRDefault="00FB3D0D" w:rsidP="004D5481">
            <w:pPr>
              <w:jc w:val="center"/>
              <w:rPr>
                <w:color w:val="000000" w:themeColor="text1"/>
              </w:rPr>
            </w:pPr>
            <w:r>
              <w:rPr>
                <w:rFonts w:hint="eastAsia"/>
                <w:color w:val="000000" w:themeColor="text1"/>
              </w:rPr>
              <w:t>人员</w:t>
            </w:r>
          </w:p>
        </w:tc>
        <w:tc>
          <w:tcPr>
            <w:tcW w:w="940" w:type="dxa"/>
            <w:vAlign w:val="center"/>
          </w:tcPr>
          <w:p w:rsidR="00FB3D0D" w:rsidRDefault="00FB3D0D" w:rsidP="004D5481">
            <w:pPr>
              <w:jc w:val="center"/>
              <w:rPr>
                <w:color w:val="000000" w:themeColor="text1"/>
              </w:rPr>
            </w:pPr>
            <w:r>
              <w:rPr>
                <w:rFonts w:hint="eastAsia"/>
                <w:color w:val="000000" w:themeColor="text1"/>
              </w:rPr>
              <w:t>每年至少一次</w:t>
            </w:r>
          </w:p>
        </w:tc>
        <w:tc>
          <w:tcPr>
            <w:tcW w:w="1235" w:type="dxa"/>
            <w:vAlign w:val="center"/>
          </w:tcPr>
          <w:p w:rsidR="00FB3D0D" w:rsidRDefault="00FB3D0D" w:rsidP="004D5481">
            <w:pPr>
              <w:jc w:val="left"/>
              <w:rPr>
                <w:color w:val="000000"/>
              </w:rPr>
            </w:pPr>
            <w:r w:rsidRPr="00F017FF">
              <w:rPr>
                <w:rFonts w:hint="eastAsia"/>
                <w:color w:val="000000"/>
                <w:szCs w:val="21"/>
              </w:rPr>
              <w:t>特种设备使用管理规则</w:t>
            </w:r>
          </w:p>
        </w:tc>
        <w:tc>
          <w:tcPr>
            <w:tcW w:w="963" w:type="dxa"/>
            <w:vAlign w:val="center"/>
          </w:tcPr>
          <w:p w:rsidR="00FB3D0D" w:rsidRPr="0027385E" w:rsidRDefault="00FB3D0D" w:rsidP="004D5481">
            <w:pPr>
              <w:jc w:val="center"/>
              <w:rPr>
                <w:szCs w:val="21"/>
              </w:rPr>
            </w:pPr>
            <w:r w:rsidRPr="0027385E">
              <w:rPr>
                <w:rFonts w:hint="eastAsia"/>
                <w:szCs w:val="21"/>
              </w:rPr>
              <w:t>2.5</w:t>
            </w:r>
          </w:p>
        </w:tc>
        <w:tc>
          <w:tcPr>
            <w:tcW w:w="7676" w:type="dxa"/>
          </w:tcPr>
          <w:p w:rsidR="00FB3D0D" w:rsidRPr="00CA3B71" w:rsidRDefault="00FB3D0D" w:rsidP="004D5481">
            <w:pPr>
              <w:spacing w:before="150" w:after="150" w:line="360" w:lineRule="exact"/>
              <w:rPr>
                <w:rFonts w:asciiTheme="minorEastAsia" w:hAnsiTheme="minorEastAsia"/>
                <w:szCs w:val="21"/>
              </w:rPr>
            </w:pPr>
            <w:r w:rsidRPr="00CA3B71">
              <w:rPr>
                <w:rFonts w:asciiTheme="minorEastAsia" w:hAnsiTheme="minorEastAsia" w:cs="Times New Roman" w:hint="eastAsia"/>
                <w:bCs/>
                <w:spacing w:val="4"/>
                <w:szCs w:val="21"/>
              </w:rPr>
              <w:t>医院提供患者使用的电梯、直接用于旅游观光的速度大于</w:t>
            </w:r>
            <w:smartTag w:uri="urn:schemas-microsoft-com:office:smarttags" w:element="chmetcnv">
              <w:smartTagPr>
                <w:attr w:name="TCSC" w:val="0"/>
                <w:attr w:name="NumberType" w:val="1"/>
                <w:attr w:name="Negative" w:val="False"/>
                <w:attr w:name="HasSpace" w:val="False"/>
                <w:attr w:name="SourceValue" w:val="2.5"/>
                <w:attr w:name="UnitName" w:val="m"/>
              </w:smartTagPr>
              <w:r w:rsidRPr="00CA3B71">
                <w:rPr>
                  <w:rFonts w:asciiTheme="minorEastAsia" w:hAnsiTheme="minorEastAsia" w:cs="Times New Roman" w:hint="eastAsia"/>
                  <w:bCs/>
                  <w:spacing w:val="4"/>
                  <w:szCs w:val="21"/>
                </w:rPr>
                <w:t>2.5m</w:t>
              </w:r>
            </w:smartTag>
            <w:r w:rsidRPr="00CA3B71">
              <w:rPr>
                <w:rFonts w:asciiTheme="minorEastAsia" w:hAnsiTheme="minorEastAsia" w:cs="Times New Roman" w:hint="eastAsia"/>
                <w:bCs/>
                <w:spacing w:val="4"/>
                <w:szCs w:val="21"/>
              </w:rPr>
              <w:t>/s的乘客电梯，以及需要有司机操作的电梯，应当由持有特种设备作业人员证的电梯司机操作。</w:t>
            </w:r>
          </w:p>
        </w:tc>
        <w:tc>
          <w:tcPr>
            <w:tcW w:w="2358" w:type="dxa"/>
            <w:vAlign w:val="center"/>
          </w:tcPr>
          <w:p w:rsidR="00FB3D0D" w:rsidRPr="00D7333C" w:rsidRDefault="00FB3D0D" w:rsidP="004D5481">
            <w:pPr>
              <w:jc w:val="center"/>
              <w:rPr>
                <w:color w:val="FF0000"/>
              </w:rPr>
            </w:pPr>
          </w:p>
        </w:tc>
      </w:tr>
    </w:tbl>
    <w:p w:rsidR="00D36466" w:rsidRPr="00D36466" w:rsidRDefault="00D36466">
      <w:pPr>
        <w:widowControl/>
        <w:jc w:val="left"/>
        <w:rPr>
          <w:sz w:val="30"/>
          <w:szCs w:val="30"/>
        </w:rPr>
        <w:sectPr w:rsidR="00D36466" w:rsidRPr="00D36466" w:rsidSect="00D36466">
          <w:pgSz w:w="16838" w:h="11906" w:orient="landscape"/>
          <w:pgMar w:top="1800" w:right="1440" w:bottom="1800" w:left="1440" w:header="851" w:footer="992" w:gutter="0"/>
          <w:cols w:space="425"/>
          <w:docGrid w:type="lines" w:linePitch="312"/>
        </w:sectPr>
      </w:pPr>
    </w:p>
    <w:p w:rsidR="004214D1" w:rsidRDefault="004214D1" w:rsidP="004214D1">
      <w:pPr>
        <w:spacing w:line="360" w:lineRule="auto"/>
        <w:jc w:val="left"/>
        <w:rPr>
          <w:rFonts w:asciiTheme="minorEastAsia" w:hAnsiTheme="minorEastAsia" w:cs="宋体"/>
          <w:color w:val="4E4342"/>
          <w:kern w:val="0"/>
          <w:sz w:val="30"/>
          <w:szCs w:val="30"/>
        </w:rPr>
      </w:pPr>
      <w:r>
        <w:rPr>
          <w:rFonts w:hint="eastAsia"/>
          <w:sz w:val="30"/>
          <w:szCs w:val="30"/>
        </w:rPr>
        <w:lastRenderedPageBreak/>
        <w:t>2.1.2.5</w:t>
      </w:r>
      <w:r>
        <w:rPr>
          <w:rFonts w:hint="eastAsia"/>
          <w:sz w:val="30"/>
          <w:szCs w:val="30"/>
        </w:rPr>
        <w:t>起重机械</w:t>
      </w:r>
      <w:r>
        <w:rPr>
          <w:rFonts w:asciiTheme="minorEastAsia" w:hAnsiTheme="minorEastAsia" w:cs="宋体" w:hint="eastAsia"/>
          <w:color w:val="4E4342"/>
          <w:kern w:val="0"/>
          <w:sz w:val="30"/>
          <w:szCs w:val="30"/>
        </w:rPr>
        <w:t>安全管理专项要求审查</w:t>
      </w:r>
    </w:p>
    <w:p w:rsidR="004214D1" w:rsidRDefault="00934AA0"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起重机械</w:t>
      </w:r>
      <w:r w:rsidR="004214D1">
        <w:rPr>
          <w:rFonts w:asciiTheme="minorEastAsia" w:hAnsiTheme="minorEastAsia" w:cs="宋体" w:hint="eastAsia"/>
          <w:color w:val="4E4342"/>
          <w:kern w:val="0"/>
          <w:sz w:val="30"/>
          <w:szCs w:val="30"/>
        </w:rPr>
        <w:t>安全管理专项审查根据</w:t>
      </w:r>
      <w:r w:rsidR="00497691" w:rsidRPr="00497691">
        <w:rPr>
          <w:rFonts w:asciiTheme="minorEastAsia" w:hAnsiTheme="minorEastAsia" w:cs="宋体" w:hint="eastAsia"/>
          <w:color w:val="4E4342"/>
          <w:kern w:val="0"/>
          <w:sz w:val="30"/>
          <w:szCs w:val="30"/>
        </w:rPr>
        <w:t>《起重机械使用管理规则》</w:t>
      </w:r>
      <w:r w:rsidR="004214D1">
        <w:rPr>
          <w:rFonts w:asciiTheme="minorEastAsia" w:hAnsiTheme="minorEastAsia" w:cs="宋体" w:hint="eastAsia"/>
          <w:color w:val="4E4342"/>
          <w:kern w:val="0"/>
          <w:sz w:val="30"/>
          <w:szCs w:val="30"/>
        </w:rPr>
        <w:t>、</w:t>
      </w:r>
      <w:r w:rsidR="00497691" w:rsidRPr="00497691">
        <w:rPr>
          <w:rFonts w:asciiTheme="minorEastAsia" w:hAnsiTheme="minorEastAsia" w:cs="宋体" w:hint="eastAsia"/>
          <w:color w:val="4E4342"/>
          <w:kern w:val="0"/>
          <w:sz w:val="30"/>
          <w:szCs w:val="30"/>
        </w:rPr>
        <w:t>《起重机械安全监察技术规程-桥式起重机》、《起重机械安全监察规定》</w:t>
      </w:r>
      <w:r w:rsidR="004214D1">
        <w:rPr>
          <w:rFonts w:asciiTheme="minorEastAsia" w:hAnsiTheme="minorEastAsia" w:cs="宋体" w:hint="eastAsia"/>
          <w:color w:val="4E4342"/>
          <w:kern w:val="0"/>
          <w:sz w:val="30"/>
          <w:szCs w:val="30"/>
        </w:rPr>
        <w:t>要求进行。</w:t>
      </w:r>
    </w:p>
    <w:p w:rsidR="004214D1" w:rsidRDefault="004214D1"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审查的排查内容、排查时间、排查依据条款、排查要求详见表2.1.2.</w:t>
      </w:r>
      <w:r w:rsidR="009F694A">
        <w:rPr>
          <w:rFonts w:asciiTheme="minorEastAsia" w:hAnsiTheme="minorEastAsia" w:cs="宋体" w:hint="eastAsia"/>
          <w:color w:val="4E4342"/>
          <w:kern w:val="0"/>
          <w:sz w:val="30"/>
          <w:szCs w:val="30"/>
        </w:rPr>
        <w:t>5</w:t>
      </w:r>
      <w:r>
        <w:rPr>
          <w:rFonts w:asciiTheme="minorEastAsia" w:hAnsiTheme="minorEastAsia" w:cs="宋体" w:hint="eastAsia"/>
          <w:color w:val="4E4342"/>
          <w:kern w:val="0"/>
          <w:sz w:val="30"/>
          <w:szCs w:val="30"/>
        </w:rPr>
        <w:t>《特</w:t>
      </w:r>
      <w:r w:rsidRPr="00D732B9">
        <w:rPr>
          <w:rFonts w:asciiTheme="minorEastAsia" w:hAnsiTheme="minorEastAsia" w:cs="宋体" w:hint="eastAsia"/>
          <w:color w:val="4E4342"/>
          <w:kern w:val="0"/>
          <w:sz w:val="30"/>
          <w:szCs w:val="30"/>
        </w:rPr>
        <w:t>种设备隐患排查——安全管理专项要求审查（</w:t>
      </w:r>
      <w:r w:rsidR="009F694A">
        <w:rPr>
          <w:rFonts w:asciiTheme="minorEastAsia" w:hAnsiTheme="minorEastAsia" w:cs="宋体" w:hint="eastAsia"/>
          <w:color w:val="4E4342"/>
          <w:kern w:val="0"/>
          <w:sz w:val="30"/>
          <w:szCs w:val="30"/>
        </w:rPr>
        <w:t>起重机械</w:t>
      </w:r>
      <w:r w:rsidRPr="00D732B9">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306C9D" w:rsidRPr="00904043" w:rsidRDefault="00306C9D" w:rsidP="00306C9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各项审查记录内容及格式企业可按相关法规要求及企业管理特点进行记录。隐患排查记录要求详见</w:t>
      </w:r>
      <w:r w:rsidRPr="00904043">
        <w:rPr>
          <w:rFonts w:asciiTheme="minorEastAsia" w:hAnsiTheme="minorEastAsia" w:cs="宋体" w:hint="eastAsia"/>
          <w:color w:val="4E4342"/>
          <w:kern w:val="0"/>
          <w:sz w:val="30"/>
          <w:szCs w:val="30"/>
        </w:rPr>
        <w:t>2.1.3</w:t>
      </w:r>
      <w:r>
        <w:rPr>
          <w:rFonts w:asciiTheme="minorEastAsia" w:hAnsiTheme="minorEastAsia" w:cs="宋体" w:hint="eastAsia"/>
          <w:color w:val="4E4342"/>
          <w:kern w:val="0"/>
          <w:sz w:val="30"/>
          <w:szCs w:val="30"/>
        </w:rPr>
        <w:t>《</w:t>
      </w:r>
      <w:r w:rsidRPr="00904043">
        <w:rPr>
          <w:rFonts w:asciiTheme="minorEastAsia" w:hAnsiTheme="minorEastAsia" w:cs="宋体" w:hint="eastAsia"/>
          <w:color w:val="4E4342"/>
          <w:kern w:val="0"/>
          <w:sz w:val="30"/>
          <w:szCs w:val="30"/>
        </w:rPr>
        <w:t>安全管理审查记录</w:t>
      </w:r>
      <w:r>
        <w:rPr>
          <w:rFonts w:asciiTheme="minorEastAsia" w:hAnsiTheme="minorEastAsia" w:cs="宋体" w:hint="eastAsia"/>
          <w:color w:val="4E4342"/>
          <w:kern w:val="0"/>
          <w:sz w:val="30"/>
          <w:szCs w:val="30"/>
        </w:rPr>
        <w:t>》。</w:t>
      </w:r>
    </w:p>
    <w:p w:rsidR="00306C9D" w:rsidRPr="00306C9D" w:rsidRDefault="00306C9D" w:rsidP="004214D1">
      <w:pPr>
        <w:spacing w:line="360" w:lineRule="auto"/>
        <w:ind w:firstLineChars="189" w:firstLine="567"/>
        <w:jc w:val="left"/>
        <w:rPr>
          <w:rFonts w:asciiTheme="minorEastAsia" w:hAnsiTheme="minorEastAsia" w:cs="宋体"/>
          <w:color w:val="4E4342"/>
          <w:kern w:val="0"/>
          <w:sz w:val="30"/>
          <w:szCs w:val="30"/>
        </w:rPr>
      </w:pPr>
    </w:p>
    <w:p w:rsidR="00934AA0" w:rsidRDefault="004214D1">
      <w:pPr>
        <w:widowControl/>
        <w:jc w:val="left"/>
        <w:rPr>
          <w:rFonts w:asciiTheme="minorEastAsia" w:hAnsiTheme="minorEastAsia" w:cs="宋体"/>
          <w:color w:val="4E4342"/>
          <w:kern w:val="0"/>
          <w:sz w:val="30"/>
          <w:szCs w:val="30"/>
        </w:rPr>
        <w:sectPr w:rsidR="00934AA0" w:rsidSect="00076813">
          <w:pgSz w:w="11906" w:h="16838"/>
          <w:pgMar w:top="1440" w:right="1800" w:bottom="1440" w:left="1800" w:header="851" w:footer="992" w:gutter="0"/>
          <w:cols w:space="425"/>
          <w:docGrid w:type="lines" w:linePitch="312"/>
        </w:sectPr>
      </w:pPr>
      <w:r>
        <w:rPr>
          <w:rFonts w:asciiTheme="minorEastAsia" w:hAnsiTheme="minorEastAsia" w:cs="宋体"/>
          <w:color w:val="4E4342"/>
          <w:kern w:val="0"/>
          <w:sz w:val="30"/>
          <w:szCs w:val="30"/>
        </w:rPr>
        <w:br w:type="page"/>
      </w:r>
    </w:p>
    <w:p w:rsidR="007D5F90" w:rsidRPr="00801280" w:rsidRDefault="007D5F90" w:rsidP="007D5F90">
      <w:pPr>
        <w:jc w:val="center"/>
        <w:rPr>
          <w:rFonts w:asciiTheme="minorEastAsia" w:hAnsiTheme="minorEastAsia" w:cs="宋体"/>
          <w:color w:val="4E4342"/>
          <w:kern w:val="0"/>
          <w:sz w:val="24"/>
          <w:szCs w:val="24"/>
        </w:rPr>
      </w:pPr>
      <w:r w:rsidRPr="00801280">
        <w:rPr>
          <w:rFonts w:asciiTheme="minorEastAsia" w:hAnsiTheme="minorEastAsia" w:cs="宋体" w:hint="eastAsia"/>
          <w:color w:val="4E4342"/>
          <w:kern w:val="0"/>
          <w:sz w:val="24"/>
          <w:szCs w:val="24"/>
        </w:rPr>
        <w:lastRenderedPageBreak/>
        <w:t>表2.1.2.</w:t>
      </w:r>
      <w:r>
        <w:rPr>
          <w:rFonts w:asciiTheme="minorEastAsia" w:hAnsiTheme="minorEastAsia" w:cs="宋体" w:hint="eastAsia"/>
          <w:color w:val="4E4342"/>
          <w:kern w:val="0"/>
          <w:sz w:val="24"/>
          <w:szCs w:val="24"/>
        </w:rPr>
        <w:t>5</w:t>
      </w:r>
      <w:r w:rsidRPr="00801280">
        <w:rPr>
          <w:rFonts w:asciiTheme="minorEastAsia" w:hAnsiTheme="minorEastAsia" w:cs="宋体" w:hint="eastAsia"/>
          <w:color w:val="4E4342"/>
          <w:kern w:val="0"/>
          <w:sz w:val="24"/>
          <w:szCs w:val="24"/>
        </w:rPr>
        <w:t>特种设备隐患排查——安全管理专项要求审查（</w:t>
      </w:r>
      <w:r>
        <w:rPr>
          <w:rFonts w:asciiTheme="minorEastAsia" w:hAnsiTheme="minorEastAsia" w:cs="宋体" w:hint="eastAsia"/>
          <w:color w:val="4E4342"/>
          <w:kern w:val="0"/>
          <w:sz w:val="24"/>
          <w:szCs w:val="24"/>
        </w:rPr>
        <w:t>起重机械</w:t>
      </w:r>
      <w:r w:rsidRPr="00801280">
        <w:rPr>
          <w:rFonts w:asciiTheme="minorEastAsia" w:hAnsiTheme="minorEastAsia" w:cs="宋体" w:hint="eastAsia"/>
          <w:color w:val="4E4342"/>
          <w:kern w:val="0"/>
          <w:sz w:val="24"/>
          <w:szCs w:val="24"/>
        </w:rPr>
        <w:t>）</w:t>
      </w:r>
    </w:p>
    <w:p w:rsidR="007D5F90" w:rsidRPr="00112D00" w:rsidRDefault="007D5F90" w:rsidP="007D5F90"/>
    <w:tbl>
      <w:tblPr>
        <w:tblStyle w:val="a7"/>
        <w:tblW w:w="14142" w:type="dxa"/>
        <w:tblLook w:val="04A0"/>
      </w:tblPr>
      <w:tblGrid>
        <w:gridCol w:w="970"/>
        <w:gridCol w:w="940"/>
        <w:gridCol w:w="1235"/>
        <w:gridCol w:w="963"/>
        <w:gridCol w:w="7676"/>
        <w:gridCol w:w="2358"/>
      </w:tblGrid>
      <w:tr w:rsidR="007D5F90" w:rsidRPr="005D0675" w:rsidTr="004D5481">
        <w:trPr>
          <w:trHeight w:val="419"/>
          <w:tblHeader/>
        </w:trPr>
        <w:tc>
          <w:tcPr>
            <w:tcW w:w="970" w:type="dxa"/>
            <w:vMerge w:val="restart"/>
            <w:vAlign w:val="center"/>
          </w:tcPr>
          <w:p w:rsidR="007D5F90" w:rsidRDefault="007D5F90" w:rsidP="004D5481">
            <w:pPr>
              <w:jc w:val="center"/>
              <w:rPr>
                <w:b/>
                <w:szCs w:val="21"/>
              </w:rPr>
            </w:pPr>
            <w:r>
              <w:br w:type="page"/>
            </w:r>
            <w:r>
              <w:rPr>
                <w:rFonts w:hint="eastAsia"/>
                <w:b/>
                <w:szCs w:val="21"/>
              </w:rPr>
              <w:t>排查</w:t>
            </w:r>
          </w:p>
          <w:p w:rsidR="007D5F90" w:rsidRPr="005D0675" w:rsidRDefault="007D5F90" w:rsidP="004D5481">
            <w:pPr>
              <w:jc w:val="center"/>
              <w:rPr>
                <w:b/>
                <w:szCs w:val="21"/>
              </w:rPr>
            </w:pPr>
            <w:r>
              <w:rPr>
                <w:rFonts w:hint="eastAsia"/>
                <w:b/>
                <w:szCs w:val="21"/>
              </w:rPr>
              <w:t>内容</w:t>
            </w:r>
          </w:p>
        </w:tc>
        <w:tc>
          <w:tcPr>
            <w:tcW w:w="940" w:type="dxa"/>
            <w:vMerge w:val="restart"/>
            <w:vAlign w:val="center"/>
          </w:tcPr>
          <w:p w:rsidR="007D5F90" w:rsidRPr="005D0675" w:rsidRDefault="007D5F90" w:rsidP="004D5481">
            <w:pPr>
              <w:jc w:val="center"/>
              <w:rPr>
                <w:b/>
                <w:szCs w:val="21"/>
              </w:rPr>
            </w:pPr>
            <w:r w:rsidRPr="005D0675">
              <w:rPr>
                <w:rFonts w:hint="eastAsia"/>
                <w:b/>
                <w:szCs w:val="21"/>
              </w:rPr>
              <w:t>排查</w:t>
            </w:r>
          </w:p>
          <w:p w:rsidR="007D5F90" w:rsidRPr="005D0675" w:rsidRDefault="007D5F90" w:rsidP="004D5481">
            <w:pPr>
              <w:jc w:val="center"/>
              <w:rPr>
                <w:b/>
                <w:szCs w:val="21"/>
              </w:rPr>
            </w:pPr>
            <w:r w:rsidRPr="005D0675">
              <w:rPr>
                <w:rFonts w:hint="eastAsia"/>
                <w:b/>
                <w:szCs w:val="21"/>
              </w:rPr>
              <w:t>时间</w:t>
            </w:r>
          </w:p>
        </w:tc>
        <w:tc>
          <w:tcPr>
            <w:tcW w:w="2198" w:type="dxa"/>
            <w:gridSpan w:val="2"/>
            <w:vAlign w:val="center"/>
          </w:tcPr>
          <w:p w:rsidR="007D5F90" w:rsidRPr="005D0675" w:rsidRDefault="007D5F90" w:rsidP="004D5481">
            <w:pPr>
              <w:jc w:val="center"/>
              <w:rPr>
                <w:b/>
                <w:szCs w:val="21"/>
              </w:rPr>
            </w:pPr>
            <w:r w:rsidRPr="005D0675">
              <w:rPr>
                <w:rFonts w:hint="eastAsia"/>
                <w:b/>
                <w:szCs w:val="21"/>
              </w:rPr>
              <w:t>排查依据</w:t>
            </w:r>
          </w:p>
        </w:tc>
        <w:tc>
          <w:tcPr>
            <w:tcW w:w="7676" w:type="dxa"/>
            <w:vMerge w:val="restart"/>
            <w:vAlign w:val="center"/>
          </w:tcPr>
          <w:p w:rsidR="007D5F90" w:rsidRPr="005D0675" w:rsidRDefault="007D5F90" w:rsidP="004D5481">
            <w:pPr>
              <w:jc w:val="center"/>
              <w:rPr>
                <w:b/>
                <w:szCs w:val="21"/>
              </w:rPr>
            </w:pPr>
            <w:r w:rsidRPr="005D0675">
              <w:rPr>
                <w:rFonts w:hint="eastAsia"/>
                <w:b/>
                <w:szCs w:val="21"/>
              </w:rPr>
              <w:t>排查要求</w:t>
            </w:r>
          </w:p>
        </w:tc>
        <w:tc>
          <w:tcPr>
            <w:tcW w:w="2358" w:type="dxa"/>
            <w:vMerge w:val="restart"/>
            <w:vAlign w:val="center"/>
          </w:tcPr>
          <w:p w:rsidR="007D5F90" w:rsidRPr="005D0675" w:rsidRDefault="007D5F90" w:rsidP="004D5481">
            <w:pPr>
              <w:jc w:val="center"/>
              <w:rPr>
                <w:b/>
                <w:szCs w:val="21"/>
              </w:rPr>
            </w:pPr>
            <w:r w:rsidRPr="005D0675">
              <w:rPr>
                <w:rFonts w:hint="eastAsia"/>
                <w:b/>
                <w:szCs w:val="21"/>
              </w:rPr>
              <w:t>隐患排查记录</w:t>
            </w:r>
          </w:p>
          <w:p w:rsidR="007D5F90" w:rsidRPr="005D0675" w:rsidRDefault="007D5F90" w:rsidP="004D5481">
            <w:pPr>
              <w:jc w:val="center"/>
              <w:rPr>
                <w:b/>
                <w:szCs w:val="21"/>
              </w:rPr>
            </w:pPr>
            <w:r w:rsidRPr="005D0675">
              <w:rPr>
                <w:rFonts w:hint="eastAsia"/>
                <w:b/>
                <w:szCs w:val="21"/>
              </w:rPr>
              <w:t>（附参考表卡）</w:t>
            </w:r>
          </w:p>
        </w:tc>
      </w:tr>
      <w:tr w:rsidR="007D5F90" w:rsidRPr="005D0675" w:rsidTr="004D5481">
        <w:trPr>
          <w:trHeight w:val="419"/>
          <w:tblHeader/>
        </w:trPr>
        <w:tc>
          <w:tcPr>
            <w:tcW w:w="970" w:type="dxa"/>
            <w:vMerge/>
            <w:vAlign w:val="center"/>
          </w:tcPr>
          <w:p w:rsidR="007D5F90" w:rsidRDefault="007D5F90" w:rsidP="004D5481">
            <w:pPr>
              <w:jc w:val="center"/>
            </w:pPr>
          </w:p>
        </w:tc>
        <w:tc>
          <w:tcPr>
            <w:tcW w:w="940" w:type="dxa"/>
            <w:vMerge/>
            <w:vAlign w:val="center"/>
          </w:tcPr>
          <w:p w:rsidR="007D5F90" w:rsidRPr="005D0675" w:rsidRDefault="007D5F90" w:rsidP="004D5481">
            <w:pPr>
              <w:jc w:val="center"/>
              <w:rPr>
                <w:b/>
                <w:szCs w:val="21"/>
              </w:rPr>
            </w:pPr>
          </w:p>
        </w:tc>
        <w:tc>
          <w:tcPr>
            <w:tcW w:w="1235" w:type="dxa"/>
            <w:vAlign w:val="center"/>
          </w:tcPr>
          <w:p w:rsidR="007D5F90" w:rsidRDefault="007D5F90" w:rsidP="004D5481">
            <w:pPr>
              <w:jc w:val="center"/>
              <w:rPr>
                <w:b/>
                <w:szCs w:val="21"/>
              </w:rPr>
            </w:pPr>
            <w:r w:rsidRPr="005D0675">
              <w:rPr>
                <w:rFonts w:hint="eastAsia"/>
                <w:b/>
                <w:szCs w:val="21"/>
              </w:rPr>
              <w:t>法规</w:t>
            </w:r>
          </w:p>
          <w:p w:rsidR="007D5F90" w:rsidRPr="005D0675" w:rsidRDefault="007D5F90" w:rsidP="004D5481">
            <w:pPr>
              <w:jc w:val="center"/>
              <w:rPr>
                <w:b/>
                <w:szCs w:val="21"/>
              </w:rPr>
            </w:pPr>
            <w:r w:rsidRPr="005D0675">
              <w:rPr>
                <w:rFonts w:hint="eastAsia"/>
                <w:b/>
                <w:szCs w:val="21"/>
              </w:rPr>
              <w:t>标准</w:t>
            </w:r>
          </w:p>
        </w:tc>
        <w:tc>
          <w:tcPr>
            <w:tcW w:w="963" w:type="dxa"/>
            <w:vAlign w:val="center"/>
          </w:tcPr>
          <w:p w:rsidR="007D5F90" w:rsidRDefault="007D5F90" w:rsidP="004D5481">
            <w:pPr>
              <w:jc w:val="center"/>
              <w:rPr>
                <w:b/>
                <w:szCs w:val="21"/>
              </w:rPr>
            </w:pPr>
            <w:r w:rsidRPr="005D0675">
              <w:rPr>
                <w:rFonts w:hint="eastAsia"/>
                <w:b/>
                <w:szCs w:val="21"/>
              </w:rPr>
              <w:t>适用</w:t>
            </w:r>
          </w:p>
          <w:p w:rsidR="007D5F90" w:rsidRPr="005D0675" w:rsidRDefault="007D5F90" w:rsidP="004D5481">
            <w:pPr>
              <w:jc w:val="center"/>
              <w:rPr>
                <w:b/>
                <w:szCs w:val="21"/>
              </w:rPr>
            </w:pPr>
            <w:r w:rsidRPr="005D0675">
              <w:rPr>
                <w:rFonts w:hint="eastAsia"/>
                <w:b/>
                <w:szCs w:val="21"/>
              </w:rPr>
              <w:t>条款</w:t>
            </w:r>
          </w:p>
        </w:tc>
        <w:tc>
          <w:tcPr>
            <w:tcW w:w="7676" w:type="dxa"/>
            <w:vMerge/>
            <w:vAlign w:val="center"/>
          </w:tcPr>
          <w:p w:rsidR="007D5F90" w:rsidRPr="005D0675" w:rsidRDefault="007D5F90" w:rsidP="004D5481">
            <w:pPr>
              <w:jc w:val="center"/>
              <w:rPr>
                <w:b/>
                <w:szCs w:val="21"/>
              </w:rPr>
            </w:pPr>
          </w:p>
        </w:tc>
        <w:tc>
          <w:tcPr>
            <w:tcW w:w="2358" w:type="dxa"/>
            <w:vMerge/>
            <w:vAlign w:val="center"/>
          </w:tcPr>
          <w:p w:rsidR="007D5F90" w:rsidRPr="005D0675" w:rsidRDefault="007D5F90" w:rsidP="004D5481">
            <w:pPr>
              <w:jc w:val="center"/>
              <w:rPr>
                <w:b/>
                <w:szCs w:val="21"/>
              </w:rPr>
            </w:pPr>
          </w:p>
        </w:tc>
      </w:tr>
      <w:tr w:rsidR="00222608" w:rsidTr="00993877">
        <w:trPr>
          <w:trHeight w:val="722"/>
        </w:trPr>
        <w:tc>
          <w:tcPr>
            <w:tcW w:w="970" w:type="dxa"/>
            <w:vMerge w:val="restart"/>
            <w:vAlign w:val="center"/>
          </w:tcPr>
          <w:p w:rsidR="00222608" w:rsidRDefault="00222608" w:rsidP="00222608">
            <w:pPr>
              <w:jc w:val="center"/>
              <w:rPr>
                <w:rFonts w:ascii="宋体" w:hAnsi="宋体"/>
              </w:rPr>
            </w:pPr>
            <w:r w:rsidRPr="00222608">
              <w:rPr>
                <w:rFonts w:ascii="宋体" w:hAnsi="宋体" w:hint="eastAsia"/>
              </w:rPr>
              <w:t>选型</w:t>
            </w:r>
          </w:p>
          <w:p w:rsidR="00222608" w:rsidRPr="00DE3050" w:rsidRDefault="00222608" w:rsidP="00222608">
            <w:pPr>
              <w:jc w:val="center"/>
              <w:rPr>
                <w:color w:val="000000" w:themeColor="text1"/>
              </w:rPr>
            </w:pPr>
            <w:r>
              <w:rPr>
                <w:rFonts w:ascii="宋体" w:hAnsi="宋体" w:hint="eastAsia"/>
              </w:rPr>
              <w:t>采购</w:t>
            </w:r>
          </w:p>
        </w:tc>
        <w:tc>
          <w:tcPr>
            <w:tcW w:w="940" w:type="dxa"/>
            <w:vMerge w:val="restart"/>
            <w:vAlign w:val="center"/>
          </w:tcPr>
          <w:p w:rsidR="00222608" w:rsidRDefault="00222608" w:rsidP="004D5481">
            <w:pPr>
              <w:jc w:val="center"/>
              <w:rPr>
                <w:color w:val="000000" w:themeColor="text1"/>
              </w:rPr>
            </w:pPr>
            <w:r>
              <w:rPr>
                <w:rFonts w:hint="eastAsia"/>
                <w:color w:val="000000" w:themeColor="text1"/>
              </w:rPr>
              <w:t>每年至少一次</w:t>
            </w:r>
          </w:p>
        </w:tc>
        <w:tc>
          <w:tcPr>
            <w:tcW w:w="1235" w:type="dxa"/>
            <w:vAlign w:val="center"/>
          </w:tcPr>
          <w:p w:rsidR="00222608" w:rsidRPr="00D61737" w:rsidRDefault="00222608" w:rsidP="004D5481">
            <w:pPr>
              <w:jc w:val="left"/>
              <w:rPr>
                <w:color w:val="000000"/>
              </w:rPr>
            </w:pPr>
            <w:r w:rsidRPr="00A3758F">
              <w:rPr>
                <w:rFonts w:hint="eastAsia"/>
                <w:color w:val="000000"/>
              </w:rPr>
              <w:t>TSGQ5001</w:t>
            </w:r>
            <w:r w:rsidRPr="00D61737">
              <w:rPr>
                <w:rFonts w:hint="eastAsia"/>
                <w:color w:val="000000"/>
              </w:rPr>
              <w:t>《</w:t>
            </w:r>
            <w:r>
              <w:rPr>
                <w:rFonts w:hint="eastAsia"/>
                <w:color w:val="000000"/>
              </w:rPr>
              <w:t>起重机械</w:t>
            </w:r>
            <w:r w:rsidRPr="00A3758F">
              <w:rPr>
                <w:rFonts w:hint="eastAsia"/>
                <w:color w:val="000000"/>
              </w:rPr>
              <w:t>使用管理规则</w:t>
            </w:r>
            <w:r w:rsidRPr="00D61737">
              <w:rPr>
                <w:rFonts w:hint="eastAsia"/>
                <w:color w:val="000000"/>
              </w:rPr>
              <w:t>》</w:t>
            </w:r>
          </w:p>
        </w:tc>
        <w:tc>
          <w:tcPr>
            <w:tcW w:w="963" w:type="dxa"/>
            <w:vAlign w:val="center"/>
          </w:tcPr>
          <w:p w:rsidR="00222608" w:rsidRPr="00222608" w:rsidRDefault="00222608" w:rsidP="00993877">
            <w:pPr>
              <w:rPr>
                <w:rFonts w:ascii="宋体" w:hAnsi="宋体"/>
                <w:color w:val="FF0000"/>
              </w:rPr>
            </w:pPr>
            <w:r w:rsidRPr="00222608">
              <w:rPr>
                <w:rFonts w:ascii="宋体" w:hAnsi="宋体" w:hint="eastAsia"/>
                <w:color w:val="000000"/>
              </w:rPr>
              <w:t>第五条</w:t>
            </w:r>
          </w:p>
        </w:tc>
        <w:tc>
          <w:tcPr>
            <w:tcW w:w="7676" w:type="dxa"/>
            <w:vAlign w:val="center"/>
          </w:tcPr>
          <w:p w:rsidR="00222608" w:rsidRDefault="00222608" w:rsidP="00993877">
            <w:pPr>
              <w:ind w:firstLineChars="200" w:firstLine="420"/>
              <w:rPr>
                <w:color w:val="000000"/>
              </w:rPr>
            </w:pPr>
            <w:r w:rsidRPr="001037EE">
              <w:rPr>
                <w:rFonts w:hint="eastAsia"/>
                <w:color w:val="000000"/>
              </w:rPr>
              <w:t>使用单位应该根据起重机械的用途、使用频率、载荷状态和工作环境，选择适应使用条件要求的相应品种（型式）的起重机。如果选型错误，由使用单位负责。</w:t>
            </w:r>
          </w:p>
        </w:tc>
        <w:tc>
          <w:tcPr>
            <w:tcW w:w="2358" w:type="dxa"/>
            <w:vMerge w:val="restart"/>
            <w:vAlign w:val="center"/>
          </w:tcPr>
          <w:p w:rsidR="00222608" w:rsidRPr="006E441C" w:rsidRDefault="006E441C" w:rsidP="006E441C">
            <w:pPr>
              <w:widowControl/>
              <w:rPr>
                <w:sz w:val="24"/>
                <w:szCs w:val="24"/>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22608" w:rsidTr="00222608">
        <w:tc>
          <w:tcPr>
            <w:tcW w:w="970" w:type="dxa"/>
            <w:vMerge/>
            <w:vAlign w:val="center"/>
          </w:tcPr>
          <w:p w:rsidR="00222608" w:rsidRPr="00DE3050" w:rsidRDefault="00222608" w:rsidP="004D5481">
            <w:pPr>
              <w:jc w:val="center"/>
              <w:rPr>
                <w:color w:val="000000" w:themeColor="text1"/>
              </w:rPr>
            </w:pPr>
          </w:p>
        </w:tc>
        <w:tc>
          <w:tcPr>
            <w:tcW w:w="940" w:type="dxa"/>
            <w:vMerge/>
            <w:vAlign w:val="center"/>
          </w:tcPr>
          <w:p w:rsidR="00222608" w:rsidRDefault="00222608" w:rsidP="004D5481">
            <w:pPr>
              <w:jc w:val="center"/>
              <w:rPr>
                <w:color w:val="000000" w:themeColor="text1"/>
              </w:rPr>
            </w:pPr>
          </w:p>
        </w:tc>
        <w:tc>
          <w:tcPr>
            <w:tcW w:w="1235" w:type="dxa"/>
            <w:vMerge w:val="restart"/>
          </w:tcPr>
          <w:p w:rsidR="00222608" w:rsidRPr="00A3758F" w:rsidRDefault="00222608" w:rsidP="004D5481">
            <w:pPr>
              <w:rPr>
                <w:color w:val="000000"/>
              </w:rPr>
            </w:pPr>
            <w:r>
              <w:rPr>
                <w:rFonts w:hint="eastAsia"/>
                <w:color w:val="000000"/>
              </w:rPr>
              <w:t>TSGQ0002</w:t>
            </w:r>
            <w:r>
              <w:rPr>
                <w:rFonts w:hint="eastAsia"/>
                <w:color w:val="000000"/>
              </w:rPr>
              <w:t>《起重机械安全监察技术规程</w:t>
            </w:r>
            <w:r w:rsidRPr="0012420D">
              <w:rPr>
                <w:rFonts w:hint="eastAsia"/>
                <w:color w:val="4F81BD"/>
              </w:rPr>
              <w:t>-</w:t>
            </w:r>
            <w:r w:rsidRPr="009B7BFF">
              <w:rPr>
                <w:rFonts w:hint="eastAsia"/>
              </w:rPr>
              <w:t>桥式起</w:t>
            </w:r>
            <w:r>
              <w:rPr>
                <w:rFonts w:hint="eastAsia"/>
                <w:color w:val="000000"/>
              </w:rPr>
              <w:t>重机》</w:t>
            </w:r>
          </w:p>
        </w:tc>
        <w:tc>
          <w:tcPr>
            <w:tcW w:w="963" w:type="dxa"/>
            <w:vAlign w:val="center"/>
          </w:tcPr>
          <w:p w:rsidR="00222608" w:rsidRPr="00222608" w:rsidRDefault="00222608" w:rsidP="00222608">
            <w:pPr>
              <w:rPr>
                <w:color w:val="000000"/>
              </w:rPr>
            </w:pPr>
            <w:r w:rsidRPr="00222608">
              <w:rPr>
                <w:color w:val="000000"/>
              </w:rPr>
              <w:t>第十七条</w:t>
            </w:r>
          </w:p>
        </w:tc>
        <w:tc>
          <w:tcPr>
            <w:tcW w:w="7676" w:type="dxa"/>
          </w:tcPr>
          <w:p w:rsidR="00222608" w:rsidRPr="001037EE" w:rsidRDefault="00222608" w:rsidP="00993877">
            <w:pPr>
              <w:ind w:firstLineChars="200" w:firstLine="420"/>
              <w:rPr>
                <w:color w:val="000000"/>
              </w:rPr>
            </w:pPr>
            <w:r w:rsidRPr="00993877">
              <w:rPr>
                <w:color w:val="000000"/>
              </w:rPr>
              <w:t>起重机应当在设计规定的工况和环境中使用，使用单位应当对起重机的选型和使用安全负责。</w:t>
            </w:r>
          </w:p>
        </w:tc>
        <w:tc>
          <w:tcPr>
            <w:tcW w:w="2358" w:type="dxa"/>
            <w:vMerge/>
            <w:vAlign w:val="center"/>
          </w:tcPr>
          <w:p w:rsidR="00222608" w:rsidRPr="00D7333C" w:rsidRDefault="00222608" w:rsidP="00222608">
            <w:pPr>
              <w:jc w:val="left"/>
              <w:rPr>
                <w:color w:val="FF0000"/>
              </w:rPr>
            </w:pPr>
          </w:p>
        </w:tc>
      </w:tr>
      <w:tr w:rsidR="00222608" w:rsidTr="00993877">
        <w:tc>
          <w:tcPr>
            <w:tcW w:w="970" w:type="dxa"/>
            <w:vMerge/>
            <w:vAlign w:val="center"/>
          </w:tcPr>
          <w:p w:rsidR="00222608" w:rsidRPr="00DE3050" w:rsidRDefault="00222608" w:rsidP="004D5481">
            <w:pPr>
              <w:jc w:val="center"/>
              <w:rPr>
                <w:color w:val="000000" w:themeColor="text1"/>
              </w:rPr>
            </w:pPr>
          </w:p>
        </w:tc>
        <w:tc>
          <w:tcPr>
            <w:tcW w:w="940" w:type="dxa"/>
            <w:vMerge/>
            <w:vAlign w:val="center"/>
          </w:tcPr>
          <w:p w:rsidR="00222608" w:rsidRDefault="00222608" w:rsidP="004D5481">
            <w:pPr>
              <w:jc w:val="center"/>
              <w:rPr>
                <w:color w:val="000000" w:themeColor="text1"/>
              </w:rPr>
            </w:pPr>
          </w:p>
        </w:tc>
        <w:tc>
          <w:tcPr>
            <w:tcW w:w="1235" w:type="dxa"/>
            <w:vMerge/>
          </w:tcPr>
          <w:p w:rsidR="00222608" w:rsidRDefault="00222608" w:rsidP="004D5481">
            <w:pPr>
              <w:rPr>
                <w:color w:val="000000"/>
              </w:rPr>
            </w:pPr>
          </w:p>
        </w:tc>
        <w:tc>
          <w:tcPr>
            <w:tcW w:w="963" w:type="dxa"/>
            <w:vAlign w:val="center"/>
          </w:tcPr>
          <w:p w:rsidR="00222608" w:rsidRPr="00222608" w:rsidRDefault="00222608" w:rsidP="00222608">
            <w:pPr>
              <w:rPr>
                <w:color w:val="000000"/>
              </w:rPr>
            </w:pPr>
            <w:r w:rsidRPr="00222608">
              <w:rPr>
                <w:color w:val="000000"/>
              </w:rPr>
              <w:t>第八十九条</w:t>
            </w:r>
          </w:p>
        </w:tc>
        <w:tc>
          <w:tcPr>
            <w:tcW w:w="7676" w:type="dxa"/>
            <w:vAlign w:val="center"/>
          </w:tcPr>
          <w:p w:rsidR="00222608" w:rsidRPr="00993877" w:rsidRDefault="00222608" w:rsidP="00993877">
            <w:pPr>
              <w:ind w:firstLineChars="200" w:firstLine="420"/>
              <w:rPr>
                <w:color w:val="000000"/>
              </w:rPr>
            </w:pPr>
            <w:r w:rsidRPr="00993877">
              <w:rPr>
                <w:color w:val="000000"/>
              </w:rPr>
              <w:t>使用单位应当根据使用现场环境以及吊运物品的要求，购置和使用适合的并且有起重机制造许可证的起重机。</w:t>
            </w:r>
          </w:p>
        </w:tc>
        <w:tc>
          <w:tcPr>
            <w:tcW w:w="2358" w:type="dxa"/>
            <w:vMerge/>
            <w:vAlign w:val="center"/>
          </w:tcPr>
          <w:p w:rsidR="00222608" w:rsidRPr="00D7333C" w:rsidRDefault="00222608" w:rsidP="00222608">
            <w:pPr>
              <w:jc w:val="left"/>
              <w:rPr>
                <w:color w:val="FF0000"/>
              </w:rPr>
            </w:pPr>
          </w:p>
        </w:tc>
      </w:tr>
      <w:tr w:rsidR="00222608" w:rsidTr="00222608">
        <w:tc>
          <w:tcPr>
            <w:tcW w:w="970" w:type="dxa"/>
            <w:vMerge/>
            <w:vAlign w:val="center"/>
          </w:tcPr>
          <w:p w:rsidR="00222608" w:rsidRPr="00DE3050" w:rsidRDefault="00222608" w:rsidP="004D5481">
            <w:pPr>
              <w:jc w:val="center"/>
              <w:rPr>
                <w:color w:val="000000" w:themeColor="text1"/>
              </w:rPr>
            </w:pPr>
          </w:p>
        </w:tc>
        <w:tc>
          <w:tcPr>
            <w:tcW w:w="940" w:type="dxa"/>
            <w:vMerge/>
            <w:vAlign w:val="center"/>
          </w:tcPr>
          <w:p w:rsidR="00222608" w:rsidRDefault="00222608" w:rsidP="004D5481">
            <w:pPr>
              <w:jc w:val="center"/>
              <w:rPr>
                <w:color w:val="000000" w:themeColor="text1"/>
              </w:rPr>
            </w:pPr>
          </w:p>
        </w:tc>
        <w:tc>
          <w:tcPr>
            <w:tcW w:w="1235" w:type="dxa"/>
            <w:vAlign w:val="center"/>
          </w:tcPr>
          <w:p w:rsidR="00222608" w:rsidRPr="00A3758F" w:rsidRDefault="00222608" w:rsidP="004D5481">
            <w:pPr>
              <w:jc w:val="left"/>
              <w:rPr>
                <w:color w:val="000000"/>
              </w:rPr>
            </w:pPr>
            <w:r w:rsidRPr="00A3758F">
              <w:rPr>
                <w:rFonts w:hint="eastAsia"/>
                <w:color w:val="000000"/>
              </w:rPr>
              <w:t>TSGQ5001</w:t>
            </w:r>
          </w:p>
        </w:tc>
        <w:tc>
          <w:tcPr>
            <w:tcW w:w="963" w:type="dxa"/>
            <w:vAlign w:val="center"/>
          </w:tcPr>
          <w:p w:rsidR="00222608" w:rsidRPr="00222608" w:rsidRDefault="00222608" w:rsidP="00222608">
            <w:pPr>
              <w:rPr>
                <w:rFonts w:ascii="宋体" w:hAnsi="宋体"/>
                <w:color w:val="000000"/>
              </w:rPr>
            </w:pPr>
            <w:r w:rsidRPr="00222608">
              <w:rPr>
                <w:rFonts w:ascii="宋体" w:hAnsi="宋体" w:hint="eastAsia"/>
                <w:color w:val="000000"/>
              </w:rPr>
              <w:t>第六条</w:t>
            </w:r>
          </w:p>
          <w:p w:rsidR="00222608" w:rsidRPr="00222608" w:rsidRDefault="00222608" w:rsidP="00222608">
            <w:pPr>
              <w:rPr>
                <w:rFonts w:ascii="宋体" w:hAnsi="宋体"/>
                <w:color w:val="FF0000"/>
              </w:rPr>
            </w:pPr>
          </w:p>
        </w:tc>
        <w:tc>
          <w:tcPr>
            <w:tcW w:w="7676" w:type="dxa"/>
          </w:tcPr>
          <w:p w:rsidR="00222608" w:rsidRPr="00A3758F" w:rsidRDefault="00222608" w:rsidP="004D5481">
            <w:pPr>
              <w:rPr>
                <w:color w:val="000000"/>
              </w:rPr>
            </w:pPr>
            <w:r w:rsidRPr="001037EE">
              <w:rPr>
                <w:rFonts w:hint="eastAsia"/>
                <w:color w:val="000000"/>
              </w:rPr>
              <w:t>使用单位购置的起重机械应当由具备相应制造许可资格的单位制造，产品应当符合有关安全技术规范及其相关标准的要求，随机的产品技术资料应当齐全。</w:t>
            </w:r>
          </w:p>
        </w:tc>
        <w:tc>
          <w:tcPr>
            <w:tcW w:w="2358" w:type="dxa"/>
            <w:vMerge/>
            <w:vAlign w:val="center"/>
          </w:tcPr>
          <w:p w:rsidR="00222608" w:rsidRPr="00D7333C" w:rsidRDefault="00222608" w:rsidP="004D5481">
            <w:pPr>
              <w:jc w:val="center"/>
              <w:rPr>
                <w:color w:val="FF0000"/>
              </w:rPr>
            </w:pPr>
          </w:p>
        </w:tc>
      </w:tr>
      <w:tr w:rsidR="00222608" w:rsidTr="00222608">
        <w:tc>
          <w:tcPr>
            <w:tcW w:w="970" w:type="dxa"/>
            <w:vMerge/>
            <w:vAlign w:val="center"/>
          </w:tcPr>
          <w:p w:rsidR="00222608" w:rsidRPr="00DE3050" w:rsidRDefault="00222608" w:rsidP="004D5481">
            <w:pPr>
              <w:jc w:val="center"/>
              <w:rPr>
                <w:color w:val="000000" w:themeColor="text1"/>
              </w:rPr>
            </w:pPr>
          </w:p>
        </w:tc>
        <w:tc>
          <w:tcPr>
            <w:tcW w:w="940" w:type="dxa"/>
            <w:vMerge/>
            <w:vAlign w:val="center"/>
          </w:tcPr>
          <w:p w:rsidR="00222608" w:rsidRDefault="00222608" w:rsidP="004D5481">
            <w:pPr>
              <w:jc w:val="center"/>
              <w:rPr>
                <w:color w:val="000000" w:themeColor="text1"/>
              </w:rPr>
            </w:pPr>
          </w:p>
        </w:tc>
        <w:tc>
          <w:tcPr>
            <w:tcW w:w="1235" w:type="dxa"/>
            <w:vAlign w:val="center"/>
          </w:tcPr>
          <w:p w:rsidR="00222608" w:rsidRPr="00A3758F" w:rsidRDefault="00222608" w:rsidP="004D5481">
            <w:pPr>
              <w:jc w:val="left"/>
              <w:rPr>
                <w:color w:val="000000"/>
              </w:rPr>
            </w:pPr>
            <w:r>
              <w:rPr>
                <w:rFonts w:hint="eastAsia"/>
                <w:color w:val="000000"/>
              </w:rPr>
              <w:t>92</w:t>
            </w:r>
            <w:r>
              <w:rPr>
                <w:rFonts w:hint="eastAsia"/>
                <w:color w:val="000000"/>
              </w:rPr>
              <w:t>号令《起重机械安全监察规定》</w:t>
            </w:r>
          </w:p>
        </w:tc>
        <w:tc>
          <w:tcPr>
            <w:tcW w:w="963" w:type="dxa"/>
            <w:vAlign w:val="center"/>
          </w:tcPr>
          <w:p w:rsidR="00222608" w:rsidRPr="00993877" w:rsidRDefault="00222608" w:rsidP="00993877">
            <w:pPr>
              <w:ind w:leftChars="-12" w:hangingChars="12" w:hanging="25"/>
              <w:jc w:val="left"/>
              <w:rPr>
                <w:color w:val="000000"/>
              </w:rPr>
            </w:pPr>
            <w:r w:rsidRPr="00993877">
              <w:rPr>
                <w:color w:val="000000"/>
              </w:rPr>
              <w:t>第二十三条</w:t>
            </w:r>
          </w:p>
        </w:tc>
        <w:tc>
          <w:tcPr>
            <w:tcW w:w="7676" w:type="dxa"/>
          </w:tcPr>
          <w:p w:rsidR="00222608" w:rsidRPr="00993877" w:rsidRDefault="00222608" w:rsidP="00993877">
            <w:pPr>
              <w:ind w:firstLineChars="200" w:firstLine="420"/>
              <w:rPr>
                <w:color w:val="000000"/>
              </w:rPr>
            </w:pPr>
            <w:r w:rsidRPr="00993877">
              <w:rPr>
                <w:color w:val="000000"/>
              </w:rPr>
              <w:t>旧起重机械应当符合下列要求，使用单位方可投入使用：</w:t>
            </w:r>
          </w:p>
          <w:p w:rsidR="00222608" w:rsidRPr="001037EE" w:rsidRDefault="00222608" w:rsidP="00993877">
            <w:pPr>
              <w:rPr>
                <w:color w:val="000000"/>
              </w:rPr>
            </w:pPr>
            <w:r w:rsidRPr="00993877">
              <w:rPr>
                <w:color w:val="000000"/>
              </w:rPr>
              <w:t>（一）具有原使用单位的使用登记注销证明；</w:t>
            </w:r>
            <w:r w:rsidRPr="00993877">
              <w:rPr>
                <w:color w:val="000000"/>
              </w:rPr>
              <w:br/>
            </w:r>
            <w:r w:rsidRPr="00993877">
              <w:rPr>
                <w:color w:val="000000"/>
              </w:rPr>
              <w:t>（二）具有新使用单位的使用登记证明；</w:t>
            </w:r>
            <w:r w:rsidRPr="00993877">
              <w:rPr>
                <w:color w:val="000000"/>
              </w:rPr>
              <w:br/>
            </w:r>
            <w:r w:rsidRPr="00993877">
              <w:rPr>
                <w:color w:val="000000"/>
              </w:rPr>
              <w:t>（三）具有完整的安全技术档案；</w:t>
            </w:r>
            <w:r w:rsidRPr="00993877">
              <w:rPr>
                <w:color w:val="000000"/>
              </w:rPr>
              <w:br/>
            </w:r>
            <w:r w:rsidRPr="00993877">
              <w:rPr>
                <w:color w:val="000000"/>
              </w:rPr>
              <w:t>（四）监督检验和定期检验合格。</w:t>
            </w:r>
          </w:p>
        </w:tc>
        <w:tc>
          <w:tcPr>
            <w:tcW w:w="2358" w:type="dxa"/>
            <w:vMerge/>
            <w:vAlign w:val="center"/>
          </w:tcPr>
          <w:p w:rsidR="00222608" w:rsidRPr="00D7333C" w:rsidRDefault="00222608" w:rsidP="004D5481">
            <w:pPr>
              <w:jc w:val="center"/>
              <w:rPr>
                <w:color w:val="FF0000"/>
              </w:rPr>
            </w:pPr>
          </w:p>
        </w:tc>
      </w:tr>
      <w:tr w:rsidR="00222608" w:rsidRPr="00222608" w:rsidTr="004D5481">
        <w:tc>
          <w:tcPr>
            <w:tcW w:w="970" w:type="dxa"/>
            <w:vAlign w:val="center"/>
          </w:tcPr>
          <w:p w:rsidR="00222608" w:rsidRPr="00DE3050" w:rsidRDefault="00222608" w:rsidP="004D5481">
            <w:pPr>
              <w:jc w:val="center"/>
              <w:rPr>
                <w:color w:val="000000" w:themeColor="text1"/>
              </w:rPr>
            </w:pPr>
            <w:r>
              <w:rPr>
                <w:rFonts w:hint="eastAsia"/>
                <w:color w:val="000000" w:themeColor="text1"/>
              </w:rPr>
              <w:t>安装改造维修</w:t>
            </w:r>
          </w:p>
        </w:tc>
        <w:tc>
          <w:tcPr>
            <w:tcW w:w="940" w:type="dxa"/>
            <w:vAlign w:val="center"/>
          </w:tcPr>
          <w:p w:rsidR="00222608" w:rsidRDefault="00222608" w:rsidP="004D5481">
            <w:pPr>
              <w:jc w:val="center"/>
              <w:rPr>
                <w:color w:val="000000" w:themeColor="text1"/>
              </w:rPr>
            </w:pPr>
            <w:r>
              <w:rPr>
                <w:rFonts w:hint="eastAsia"/>
                <w:color w:val="000000" w:themeColor="text1"/>
              </w:rPr>
              <w:t>每年至少一次</w:t>
            </w:r>
          </w:p>
        </w:tc>
        <w:tc>
          <w:tcPr>
            <w:tcW w:w="1235" w:type="dxa"/>
            <w:vAlign w:val="center"/>
          </w:tcPr>
          <w:p w:rsidR="00222608" w:rsidRPr="00A3758F" w:rsidRDefault="00222608" w:rsidP="004D5481">
            <w:pPr>
              <w:jc w:val="left"/>
              <w:rPr>
                <w:color w:val="000000"/>
              </w:rPr>
            </w:pPr>
            <w:r w:rsidRPr="00A3758F">
              <w:rPr>
                <w:rFonts w:hint="eastAsia"/>
                <w:color w:val="000000"/>
              </w:rPr>
              <w:t>TSGQ5001</w:t>
            </w:r>
          </w:p>
        </w:tc>
        <w:tc>
          <w:tcPr>
            <w:tcW w:w="963" w:type="dxa"/>
            <w:vAlign w:val="center"/>
          </w:tcPr>
          <w:p w:rsidR="00222608" w:rsidRPr="001037EE" w:rsidRDefault="00222608" w:rsidP="00222608">
            <w:pPr>
              <w:jc w:val="center"/>
              <w:rPr>
                <w:rFonts w:ascii="宋体" w:hAnsi="宋体"/>
                <w:color w:val="FF0000"/>
              </w:rPr>
            </w:pPr>
            <w:r>
              <w:rPr>
                <w:rFonts w:ascii="宋体" w:hAnsi="宋体" w:hint="eastAsia"/>
                <w:color w:val="000000"/>
              </w:rPr>
              <w:t>第七条</w:t>
            </w:r>
          </w:p>
        </w:tc>
        <w:tc>
          <w:tcPr>
            <w:tcW w:w="7676" w:type="dxa"/>
          </w:tcPr>
          <w:p w:rsidR="00222608" w:rsidRPr="001037EE" w:rsidRDefault="00222608" w:rsidP="004D5481">
            <w:pPr>
              <w:rPr>
                <w:color w:val="000000"/>
              </w:rPr>
            </w:pPr>
            <w:r w:rsidRPr="001037EE">
              <w:rPr>
                <w:rFonts w:hint="eastAsia"/>
                <w:color w:val="000000"/>
              </w:rPr>
              <w:t>使用单位应当选择具有相应许可资格的单位进行起重机械的安装、改造、重大维修（以下通称施工），并且督促其按照《起重机械安装改造重大维修监督检验规则》（</w:t>
            </w:r>
            <w:r w:rsidRPr="001037EE">
              <w:rPr>
                <w:rFonts w:hint="eastAsia"/>
                <w:color w:val="000000"/>
              </w:rPr>
              <w:t>TSG Q7016</w:t>
            </w:r>
            <w:r w:rsidRPr="001037EE">
              <w:rPr>
                <w:rFonts w:hint="eastAsia"/>
                <w:color w:val="000000"/>
              </w:rPr>
              <w:t>）的要求接受监督检验。使用单位负责组织实施塔式起重机在使用过程中的顶升，并且对其安全性能负责。</w:t>
            </w:r>
          </w:p>
        </w:tc>
        <w:tc>
          <w:tcPr>
            <w:tcW w:w="2358" w:type="dxa"/>
            <w:vAlign w:val="center"/>
          </w:tcPr>
          <w:p w:rsidR="00222608" w:rsidRPr="00D7333C" w:rsidRDefault="00222608" w:rsidP="004D5481">
            <w:pPr>
              <w:jc w:val="center"/>
              <w:rPr>
                <w:color w:val="FF0000"/>
              </w:rPr>
            </w:pPr>
          </w:p>
        </w:tc>
      </w:tr>
      <w:tr w:rsidR="00222608" w:rsidRPr="00222608" w:rsidTr="004D5481">
        <w:tc>
          <w:tcPr>
            <w:tcW w:w="970" w:type="dxa"/>
            <w:vMerge w:val="restart"/>
            <w:vAlign w:val="center"/>
          </w:tcPr>
          <w:p w:rsidR="00222608" w:rsidRPr="00DE3050" w:rsidRDefault="00222608" w:rsidP="004D5481">
            <w:pPr>
              <w:jc w:val="center"/>
              <w:rPr>
                <w:color w:val="000000" w:themeColor="text1"/>
              </w:rPr>
            </w:pPr>
            <w:r>
              <w:rPr>
                <w:rFonts w:hint="eastAsia"/>
                <w:color w:val="000000" w:themeColor="text1"/>
              </w:rPr>
              <w:lastRenderedPageBreak/>
              <w:t>安装改造维修</w:t>
            </w:r>
          </w:p>
        </w:tc>
        <w:tc>
          <w:tcPr>
            <w:tcW w:w="940" w:type="dxa"/>
            <w:vMerge w:val="restart"/>
            <w:vAlign w:val="center"/>
          </w:tcPr>
          <w:p w:rsidR="00222608" w:rsidRDefault="00222608" w:rsidP="004D5481">
            <w:pPr>
              <w:jc w:val="center"/>
              <w:rPr>
                <w:color w:val="000000" w:themeColor="text1"/>
              </w:rPr>
            </w:pPr>
            <w:r>
              <w:rPr>
                <w:rFonts w:hint="eastAsia"/>
                <w:color w:val="000000" w:themeColor="text1"/>
              </w:rPr>
              <w:t>每年至少一次</w:t>
            </w:r>
          </w:p>
        </w:tc>
        <w:tc>
          <w:tcPr>
            <w:tcW w:w="1235" w:type="dxa"/>
            <w:vAlign w:val="center"/>
          </w:tcPr>
          <w:p w:rsidR="00222608" w:rsidRPr="00A3758F" w:rsidRDefault="00222608" w:rsidP="004D5481">
            <w:pPr>
              <w:jc w:val="left"/>
              <w:rPr>
                <w:color w:val="000000"/>
              </w:rPr>
            </w:pPr>
            <w:r>
              <w:rPr>
                <w:rFonts w:hint="eastAsia"/>
                <w:color w:val="000000"/>
              </w:rPr>
              <w:t>TSGQ0002</w:t>
            </w:r>
          </w:p>
        </w:tc>
        <w:tc>
          <w:tcPr>
            <w:tcW w:w="963" w:type="dxa"/>
            <w:vAlign w:val="center"/>
          </w:tcPr>
          <w:p w:rsidR="00222608" w:rsidRPr="00222608" w:rsidRDefault="00222608" w:rsidP="00993877">
            <w:pPr>
              <w:jc w:val="left"/>
              <w:rPr>
                <w:rFonts w:ascii="宋体" w:hAnsi="宋体" w:cs="宋体"/>
                <w:kern w:val="0"/>
                <w:sz w:val="24"/>
                <w:szCs w:val="24"/>
              </w:rPr>
            </w:pPr>
            <w:r w:rsidRPr="00993877">
              <w:rPr>
                <w:rFonts w:ascii="宋体" w:hAnsi="宋体"/>
                <w:color w:val="000000"/>
              </w:rPr>
              <w:t>第十五条</w:t>
            </w:r>
          </w:p>
        </w:tc>
        <w:tc>
          <w:tcPr>
            <w:tcW w:w="7676" w:type="dxa"/>
          </w:tcPr>
          <w:p w:rsidR="00222608" w:rsidRPr="00222608" w:rsidRDefault="00222608" w:rsidP="004D5481">
            <w:r w:rsidRPr="00993877">
              <w:rPr>
                <w:color w:val="000000"/>
              </w:rPr>
              <w:t>起重机的基础和轨道必须达到规定的要求，由使用单位组织验收，并且提供验收合格证明。施工单位在施工前应当对有关质量和尺寸进行检查，进行记录。</w:t>
            </w:r>
          </w:p>
        </w:tc>
        <w:tc>
          <w:tcPr>
            <w:tcW w:w="2358" w:type="dxa"/>
            <w:vMerge w:val="restart"/>
            <w:vAlign w:val="center"/>
          </w:tcPr>
          <w:p w:rsidR="00222608"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22608" w:rsidRPr="00222608" w:rsidTr="004D5481">
        <w:tc>
          <w:tcPr>
            <w:tcW w:w="970" w:type="dxa"/>
            <w:vMerge/>
            <w:vAlign w:val="center"/>
          </w:tcPr>
          <w:p w:rsidR="00222608" w:rsidRPr="00DE3050" w:rsidRDefault="00222608" w:rsidP="004D5481">
            <w:pPr>
              <w:jc w:val="center"/>
              <w:rPr>
                <w:color w:val="000000" w:themeColor="text1"/>
              </w:rPr>
            </w:pPr>
          </w:p>
        </w:tc>
        <w:tc>
          <w:tcPr>
            <w:tcW w:w="940" w:type="dxa"/>
            <w:vMerge/>
            <w:vAlign w:val="center"/>
          </w:tcPr>
          <w:p w:rsidR="00222608" w:rsidRDefault="00222608" w:rsidP="004D5481">
            <w:pPr>
              <w:jc w:val="center"/>
              <w:rPr>
                <w:color w:val="000000" w:themeColor="text1"/>
              </w:rPr>
            </w:pPr>
          </w:p>
        </w:tc>
        <w:tc>
          <w:tcPr>
            <w:tcW w:w="1235" w:type="dxa"/>
            <w:vAlign w:val="center"/>
          </w:tcPr>
          <w:p w:rsidR="00222608" w:rsidRPr="00A3758F" w:rsidRDefault="00222608" w:rsidP="004D5481">
            <w:pPr>
              <w:jc w:val="left"/>
              <w:rPr>
                <w:color w:val="000000"/>
              </w:rPr>
            </w:pPr>
            <w:r w:rsidRPr="00A3758F">
              <w:rPr>
                <w:rFonts w:hint="eastAsia"/>
                <w:color w:val="000000"/>
              </w:rPr>
              <w:t>TSGQ5001</w:t>
            </w:r>
          </w:p>
        </w:tc>
        <w:tc>
          <w:tcPr>
            <w:tcW w:w="963" w:type="dxa"/>
            <w:vAlign w:val="center"/>
          </w:tcPr>
          <w:p w:rsidR="00222608" w:rsidRPr="00222608" w:rsidRDefault="00222608" w:rsidP="00222608">
            <w:pPr>
              <w:jc w:val="center"/>
              <w:rPr>
                <w:rFonts w:ascii="宋体" w:hAnsi="宋体"/>
                <w:color w:val="000000"/>
              </w:rPr>
            </w:pPr>
            <w:r>
              <w:rPr>
                <w:rFonts w:ascii="宋体" w:hAnsi="宋体" w:hint="eastAsia"/>
                <w:color w:val="000000"/>
              </w:rPr>
              <w:t>第八条</w:t>
            </w:r>
          </w:p>
        </w:tc>
        <w:tc>
          <w:tcPr>
            <w:tcW w:w="7676" w:type="dxa"/>
          </w:tcPr>
          <w:p w:rsidR="00222608" w:rsidRDefault="00222608" w:rsidP="004D5481">
            <w:pPr>
              <w:rPr>
                <w:color w:val="000000"/>
              </w:rPr>
            </w:pPr>
            <w:r w:rsidRPr="00A3758F">
              <w:rPr>
                <w:rFonts w:hint="eastAsia"/>
                <w:color w:val="000000"/>
              </w:rPr>
              <w:t>起重机械使用前，使用单位应当监督施工单位依法履行安装告知、监督检验等义务，并且在施工结束后要求施工单位及时提供以下施工技术资料，存入安全技术档案</w:t>
            </w:r>
          </w:p>
        </w:tc>
        <w:tc>
          <w:tcPr>
            <w:tcW w:w="2358" w:type="dxa"/>
            <w:vMerge/>
            <w:vAlign w:val="center"/>
          </w:tcPr>
          <w:p w:rsidR="00222608" w:rsidRPr="00D7333C" w:rsidRDefault="00222608" w:rsidP="004D5481">
            <w:pPr>
              <w:jc w:val="center"/>
              <w:rPr>
                <w:color w:val="FF0000"/>
              </w:rPr>
            </w:pPr>
          </w:p>
        </w:tc>
      </w:tr>
      <w:tr w:rsidR="00222608" w:rsidRPr="00222608" w:rsidTr="004D5481">
        <w:tc>
          <w:tcPr>
            <w:tcW w:w="970" w:type="dxa"/>
            <w:vMerge/>
            <w:vAlign w:val="center"/>
          </w:tcPr>
          <w:p w:rsidR="00222608" w:rsidRPr="00DE3050" w:rsidRDefault="00222608" w:rsidP="004D5481">
            <w:pPr>
              <w:jc w:val="center"/>
              <w:rPr>
                <w:color w:val="000000" w:themeColor="text1"/>
              </w:rPr>
            </w:pPr>
          </w:p>
        </w:tc>
        <w:tc>
          <w:tcPr>
            <w:tcW w:w="940" w:type="dxa"/>
            <w:vMerge/>
            <w:vAlign w:val="center"/>
          </w:tcPr>
          <w:p w:rsidR="00222608" w:rsidRDefault="00222608" w:rsidP="004D5481">
            <w:pPr>
              <w:jc w:val="center"/>
              <w:rPr>
                <w:color w:val="000000" w:themeColor="text1"/>
              </w:rPr>
            </w:pPr>
          </w:p>
        </w:tc>
        <w:tc>
          <w:tcPr>
            <w:tcW w:w="1235" w:type="dxa"/>
            <w:vAlign w:val="center"/>
          </w:tcPr>
          <w:p w:rsidR="00222608" w:rsidRPr="00A3758F" w:rsidRDefault="00222608" w:rsidP="004D5481">
            <w:pPr>
              <w:jc w:val="left"/>
              <w:rPr>
                <w:color w:val="000000"/>
              </w:rPr>
            </w:pPr>
            <w:r w:rsidRPr="00A3758F">
              <w:rPr>
                <w:rFonts w:hint="eastAsia"/>
                <w:color w:val="000000"/>
              </w:rPr>
              <w:t>TSGQ5001</w:t>
            </w:r>
          </w:p>
        </w:tc>
        <w:tc>
          <w:tcPr>
            <w:tcW w:w="963" w:type="dxa"/>
            <w:vAlign w:val="center"/>
          </w:tcPr>
          <w:p w:rsidR="00222608" w:rsidRPr="001037EE" w:rsidRDefault="00222608" w:rsidP="00222608">
            <w:pPr>
              <w:jc w:val="center"/>
              <w:rPr>
                <w:rFonts w:ascii="宋体" w:hAnsi="宋体"/>
                <w:color w:val="FF0000"/>
              </w:rPr>
            </w:pPr>
            <w:r>
              <w:rPr>
                <w:rFonts w:hint="eastAsia"/>
                <w:color w:val="000000"/>
                <w:szCs w:val="21"/>
              </w:rPr>
              <w:t>第九条</w:t>
            </w:r>
          </w:p>
        </w:tc>
        <w:tc>
          <w:tcPr>
            <w:tcW w:w="7676" w:type="dxa"/>
          </w:tcPr>
          <w:p w:rsidR="00222608" w:rsidRPr="00A3758F" w:rsidRDefault="00222608" w:rsidP="004D5481">
            <w:pPr>
              <w:rPr>
                <w:color w:val="000000"/>
              </w:rPr>
            </w:pPr>
            <w:r w:rsidRPr="00A3758F">
              <w:rPr>
                <w:rFonts w:hint="eastAsia"/>
                <w:color w:val="000000"/>
              </w:rPr>
              <w:t>不实施安装监督检验的起重机械，使用单位应当按照《起重机械定期检验规则》（</w:t>
            </w:r>
            <w:r w:rsidRPr="00A3758F">
              <w:rPr>
                <w:rFonts w:hint="eastAsia"/>
                <w:color w:val="000000"/>
              </w:rPr>
              <w:t>TSG Q7015</w:t>
            </w:r>
            <w:r w:rsidRPr="00A3758F">
              <w:rPr>
                <w:rFonts w:hint="eastAsia"/>
                <w:color w:val="000000"/>
              </w:rPr>
              <w:t>）的规定，向检验检测机构提出首次检验申请，经检验合格，办理使用登记，依法投入使用。</w:t>
            </w:r>
          </w:p>
        </w:tc>
        <w:tc>
          <w:tcPr>
            <w:tcW w:w="2358" w:type="dxa"/>
            <w:vMerge/>
            <w:vAlign w:val="center"/>
          </w:tcPr>
          <w:p w:rsidR="00222608" w:rsidRPr="00D7333C" w:rsidRDefault="00222608" w:rsidP="004D5481">
            <w:pPr>
              <w:jc w:val="center"/>
              <w:rPr>
                <w:color w:val="FF0000"/>
              </w:rPr>
            </w:pPr>
          </w:p>
        </w:tc>
      </w:tr>
      <w:tr w:rsidR="00916588" w:rsidRPr="00222608" w:rsidTr="004D5481">
        <w:tc>
          <w:tcPr>
            <w:tcW w:w="970" w:type="dxa"/>
            <w:vAlign w:val="center"/>
          </w:tcPr>
          <w:p w:rsidR="00916588" w:rsidRPr="00916588" w:rsidRDefault="00916588" w:rsidP="00916588">
            <w:pPr>
              <w:jc w:val="left"/>
            </w:pPr>
            <w:r w:rsidRPr="00916588">
              <w:rPr>
                <w:rFonts w:ascii="宋体" w:hAnsi="宋体" w:hint="eastAsia"/>
              </w:rPr>
              <w:t>跨区域使用和移装</w:t>
            </w:r>
          </w:p>
        </w:tc>
        <w:tc>
          <w:tcPr>
            <w:tcW w:w="940" w:type="dxa"/>
            <w:vAlign w:val="center"/>
          </w:tcPr>
          <w:p w:rsidR="00916588" w:rsidRDefault="00916588" w:rsidP="004D5481">
            <w:pPr>
              <w:jc w:val="center"/>
              <w:rPr>
                <w:color w:val="000000" w:themeColor="text1"/>
              </w:rPr>
            </w:pPr>
            <w:r>
              <w:rPr>
                <w:rFonts w:hint="eastAsia"/>
                <w:color w:val="000000" w:themeColor="text1"/>
              </w:rPr>
              <w:t>每年至少一次</w:t>
            </w:r>
          </w:p>
        </w:tc>
        <w:tc>
          <w:tcPr>
            <w:tcW w:w="1235" w:type="dxa"/>
            <w:vAlign w:val="center"/>
          </w:tcPr>
          <w:p w:rsidR="00916588" w:rsidRPr="00A3758F" w:rsidRDefault="00916588" w:rsidP="004D5481">
            <w:pPr>
              <w:jc w:val="left"/>
              <w:rPr>
                <w:color w:val="000000"/>
              </w:rPr>
            </w:pPr>
            <w:r w:rsidRPr="00A3758F">
              <w:rPr>
                <w:rFonts w:hint="eastAsia"/>
                <w:color w:val="000000"/>
              </w:rPr>
              <w:t>TSGQ5001</w:t>
            </w:r>
          </w:p>
        </w:tc>
        <w:tc>
          <w:tcPr>
            <w:tcW w:w="963" w:type="dxa"/>
            <w:vAlign w:val="center"/>
          </w:tcPr>
          <w:p w:rsidR="00916588" w:rsidRPr="00E80873" w:rsidRDefault="00916588" w:rsidP="00916588">
            <w:pPr>
              <w:jc w:val="left"/>
              <w:rPr>
                <w:rFonts w:ascii="宋体" w:hAnsi="宋体"/>
                <w:color w:val="FF0000"/>
              </w:rPr>
            </w:pPr>
            <w:r>
              <w:rPr>
                <w:rFonts w:ascii="宋体" w:hAnsi="宋体" w:hint="eastAsia"/>
                <w:color w:val="000000"/>
              </w:rPr>
              <w:t>第十八条</w:t>
            </w:r>
          </w:p>
        </w:tc>
        <w:tc>
          <w:tcPr>
            <w:tcW w:w="7676" w:type="dxa"/>
          </w:tcPr>
          <w:p w:rsidR="00916588" w:rsidRDefault="00916588" w:rsidP="004D5481">
            <w:pPr>
              <w:ind w:firstLineChars="200" w:firstLine="420"/>
            </w:pPr>
            <w:r>
              <w:rPr>
                <w:rFonts w:hint="eastAsia"/>
              </w:rPr>
              <w:t>流动作业的起重机械跨原登记机关行政区域使用时，使用单位应当在使用前书面告知使用所在地的质监部门，并且接受其监督检查。</w:t>
            </w:r>
          </w:p>
          <w:p w:rsidR="00916588" w:rsidRDefault="00916588" w:rsidP="004D5481">
            <w:pPr>
              <w:ind w:firstLineChars="200" w:firstLine="420"/>
            </w:pPr>
            <w:r>
              <w:rPr>
                <w:rFonts w:hint="eastAsia"/>
              </w:rPr>
              <w:t>起重机械重新安装（包括移装）使用，使用单位应当监督施工单位办理安装告知，并且向施工所在地的检验检测机构申请施工监督检验。</w:t>
            </w:r>
          </w:p>
        </w:tc>
        <w:tc>
          <w:tcPr>
            <w:tcW w:w="2358" w:type="dxa"/>
            <w:vMerge w:val="restart"/>
            <w:vAlign w:val="center"/>
          </w:tcPr>
          <w:p w:rsidR="00916588"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916588" w:rsidRPr="00222608" w:rsidTr="004D5481">
        <w:tc>
          <w:tcPr>
            <w:tcW w:w="970" w:type="dxa"/>
            <w:vAlign w:val="center"/>
          </w:tcPr>
          <w:p w:rsidR="00916588" w:rsidRDefault="00916588" w:rsidP="007A0961">
            <w:pPr>
              <w:jc w:val="center"/>
              <w:rPr>
                <w:rFonts w:ascii="宋体" w:hAnsi="宋体"/>
              </w:rPr>
            </w:pPr>
            <w:r w:rsidRPr="00916588">
              <w:rPr>
                <w:rFonts w:ascii="宋体" w:hAnsi="宋体" w:hint="eastAsia"/>
              </w:rPr>
              <w:t>租用</w:t>
            </w:r>
          </w:p>
          <w:p w:rsidR="00916588" w:rsidRPr="00916588" w:rsidRDefault="00916588" w:rsidP="007A0961">
            <w:pPr>
              <w:jc w:val="center"/>
              <w:rPr>
                <w:rFonts w:ascii="宋体" w:hAnsi="宋体"/>
              </w:rPr>
            </w:pPr>
            <w:r>
              <w:rPr>
                <w:rFonts w:ascii="宋体" w:hAnsi="宋体" w:hint="eastAsia"/>
              </w:rPr>
              <w:t>管理</w:t>
            </w:r>
          </w:p>
        </w:tc>
        <w:tc>
          <w:tcPr>
            <w:tcW w:w="940" w:type="dxa"/>
            <w:vAlign w:val="center"/>
          </w:tcPr>
          <w:p w:rsidR="00916588" w:rsidRDefault="00916588" w:rsidP="004D5481">
            <w:pPr>
              <w:jc w:val="center"/>
              <w:rPr>
                <w:color w:val="000000" w:themeColor="text1"/>
              </w:rPr>
            </w:pPr>
            <w:r>
              <w:rPr>
                <w:rFonts w:hint="eastAsia"/>
                <w:color w:val="000000" w:themeColor="text1"/>
              </w:rPr>
              <w:t>每年至少一次</w:t>
            </w:r>
          </w:p>
        </w:tc>
        <w:tc>
          <w:tcPr>
            <w:tcW w:w="1235" w:type="dxa"/>
            <w:vAlign w:val="center"/>
          </w:tcPr>
          <w:p w:rsidR="00916588" w:rsidRPr="00A3758F" w:rsidRDefault="00916588" w:rsidP="004D5481">
            <w:pPr>
              <w:jc w:val="left"/>
              <w:rPr>
                <w:color w:val="000000"/>
              </w:rPr>
            </w:pPr>
            <w:r w:rsidRPr="00A3758F">
              <w:rPr>
                <w:rFonts w:hint="eastAsia"/>
                <w:color w:val="000000"/>
              </w:rPr>
              <w:t>TSGQ5001</w:t>
            </w:r>
          </w:p>
        </w:tc>
        <w:tc>
          <w:tcPr>
            <w:tcW w:w="963" w:type="dxa"/>
            <w:vAlign w:val="center"/>
          </w:tcPr>
          <w:p w:rsidR="00916588" w:rsidRDefault="00916588" w:rsidP="00993877">
            <w:pPr>
              <w:jc w:val="left"/>
              <w:rPr>
                <w:rFonts w:ascii="宋体" w:hAnsi="宋体"/>
                <w:color w:val="000000"/>
              </w:rPr>
            </w:pPr>
            <w:r>
              <w:rPr>
                <w:rFonts w:ascii="宋体" w:hAnsi="宋体" w:hint="eastAsia"/>
                <w:color w:val="000000"/>
              </w:rPr>
              <w:t>第十六条</w:t>
            </w:r>
            <w:r w:rsidR="00993877">
              <w:rPr>
                <w:rFonts w:ascii="宋体" w:hAnsi="宋体"/>
                <w:color w:val="000000"/>
              </w:rPr>
              <w:t xml:space="preserve"> </w:t>
            </w:r>
          </w:p>
        </w:tc>
        <w:tc>
          <w:tcPr>
            <w:tcW w:w="7676" w:type="dxa"/>
          </w:tcPr>
          <w:p w:rsidR="00916588" w:rsidRDefault="00916588" w:rsidP="004D5481">
            <w:r>
              <w:rPr>
                <w:rFonts w:hint="eastAsia"/>
              </w:rPr>
              <w:t>起重机械出租单位应当与承租单位签订协议，明确出租和承租单位各自的安全责任。承租单位在承租期间应当对起重机械的使用安全负责。</w:t>
            </w:r>
          </w:p>
          <w:p w:rsidR="00916588" w:rsidRDefault="00916588" w:rsidP="004D5481">
            <w:r>
              <w:rPr>
                <w:rFonts w:hint="eastAsia"/>
              </w:rPr>
              <w:t>禁止承租使用下列起重机械：</w:t>
            </w:r>
          </w:p>
          <w:p w:rsidR="00916588" w:rsidRDefault="00916588" w:rsidP="004D5481">
            <w:r>
              <w:rPr>
                <w:rFonts w:hint="eastAsia"/>
              </w:rPr>
              <w:t>(</w:t>
            </w:r>
            <w:r>
              <w:rPr>
                <w:rFonts w:hint="eastAsia"/>
              </w:rPr>
              <w:t>一</w:t>
            </w:r>
            <w:r>
              <w:rPr>
                <w:rFonts w:hint="eastAsia"/>
              </w:rPr>
              <w:t>)</w:t>
            </w:r>
            <w:r>
              <w:rPr>
                <w:rFonts w:hint="eastAsia"/>
              </w:rPr>
              <w:t>未进行使用登记的；</w:t>
            </w:r>
          </w:p>
          <w:p w:rsidR="00916588" w:rsidRDefault="00916588" w:rsidP="004D5481">
            <w:r>
              <w:rPr>
                <w:rFonts w:hint="eastAsia"/>
              </w:rPr>
              <w:t>(</w:t>
            </w:r>
            <w:r>
              <w:rPr>
                <w:rFonts w:hint="eastAsia"/>
              </w:rPr>
              <w:t>二</w:t>
            </w:r>
            <w:r>
              <w:rPr>
                <w:rFonts w:hint="eastAsia"/>
              </w:rPr>
              <w:t>)</w:t>
            </w:r>
            <w:r>
              <w:rPr>
                <w:rFonts w:hint="eastAsia"/>
              </w:rPr>
              <w:t>没有完整的安全技术档案的；</w:t>
            </w:r>
          </w:p>
          <w:p w:rsidR="00916588" w:rsidRPr="00A3758F" w:rsidRDefault="00916588" w:rsidP="004D5481">
            <w:r>
              <w:rPr>
                <w:rFonts w:hint="eastAsia"/>
              </w:rPr>
              <w:t>(</w:t>
            </w:r>
            <w:r>
              <w:rPr>
                <w:rFonts w:hint="eastAsia"/>
              </w:rPr>
              <w:t>三</w:t>
            </w:r>
            <w:r>
              <w:rPr>
                <w:rFonts w:hint="eastAsia"/>
              </w:rPr>
              <w:t>)</w:t>
            </w:r>
            <w:r>
              <w:rPr>
                <w:rFonts w:hint="eastAsia"/>
              </w:rPr>
              <w:t>未经检验（包括需要实施的监督检验或者投入使用前的首次检验，以及定期检验）或者检验不合格的。</w:t>
            </w:r>
          </w:p>
        </w:tc>
        <w:tc>
          <w:tcPr>
            <w:tcW w:w="2358" w:type="dxa"/>
            <w:vMerge/>
            <w:vAlign w:val="center"/>
          </w:tcPr>
          <w:p w:rsidR="00916588" w:rsidRPr="00D7333C" w:rsidRDefault="00916588" w:rsidP="004D5481">
            <w:pPr>
              <w:jc w:val="center"/>
              <w:rPr>
                <w:color w:val="FF0000"/>
              </w:rPr>
            </w:pPr>
          </w:p>
        </w:tc>
      </w:tr>
      <w:tr w:rsidR="00916588" w:rsidRPr="00222608" w:rsidTr="00993877">
        <w:trPr>
          <w:trHeight w:val="887"/>
        </w:trPr>
        <w:tc>
          <w:tcPr>
            <w:tcW w:w="970" w:type="dxa"/>
            <w:vAlign w:val="center"/>
          </w:tcPr>
          <w:p w:rsidR="00916588" w:rsidRPr="00916588" w:rsidRDefault="00916588" w:rsidP="004D5481">
            <w:pPr>
              <w:jc w:val="center"/>
              <w:rPr>
                <w:rFonts w:ascii="宋体" w:hAnsi="宋体"/>
              </w:rPr>
            </w:pPr>
            <w:r w:rsidRPr="00916588">
              <w:rPr>
                <w:rFonts w:ascii="宋体" w:hAnsi="宋体" w:hint="eastAsia"/>
              </w:rPr>
              <w:t>管理</w:t>
            </w:r>
          </w:p>
          <w:p w:rsidR="00916588" w:rsidRPr="00916588" w:rsidRDefault="00916588" w:rsidP="004D5481">
            <w:pPr>
              <w:jc w:val="center"/>
            </w:pPr>
            <w:r w:rsidRPr="00916588">
              <w:rPr>
                <w:rFonts w:ascii="宋体" w:hAnsi="宋体" w:hint="eastAsia"/>
              </w:rPr>
              <w:t>人员</w:t>
            </w:r>
          </w:p>
        </w:tc>
        <w:tc>
          <w:tcPr>
            <w:tcW w:w="940" w:type="dxa"/>
            <w:vAlign w:val="center"/>
          </w:tcPr>
          <w:p w:rsidR="00916588" w:rsidRDefault="00916588" w:rsidP="004D5481">
            <w:pPr>
              <w:jc w:val="center"/>
              <w:rPr>
                <w:color w:val="000000" w:themeColor="text1"/>
              </w:rPr>
            </w:pPr>
            <w:r>
              <w:rPr>
                <w:rFonts w:hint="eastAsia"/>
                <w:color w:val="000000" w:themeColor="text1"/>
              </w:rPr>
              <w:t>每年至少一次</w:t>
            </w:r>
          </w:p>
        </w:tc>
        <w:tc>
          <w:tcPr>
            <w:tcW w:w="1235" w:type="dxa"/>
            <w:vAlign w:val="center"/>
          </w:tcPr>
          <w:p w:rsidR="00916588" w:rsidRPr="00A3758F" w:rsidRDefault="00916588" w:rsidP="004D5481">
            <w:pPr>
              <w:jc w:val="left"/>
              <w:rPr>
                <w:color w:val="000000"/>
              </w:rPr>
            </w:pPr>
            <w:r w:rsidRPr="00A3758F">
              <w:rPr>
                <w:rFonts w:hint="eastAsia"/>
                <w:color w:val="000000"/>
              </w:rPr>
              <w:t>TSGQ5001</w:t>
            </w:r>
          </w:p>
        </w:tc>
        <w:tc>
          <w:tcPr>
            <w:tcW w:w="963" w:type="dxa"/>
            <w:vAlign w:val="center"/>
          </w:tcPr>
          <w:p w:rsidR="00916588" w:rsidRPr="001037EE" w:rsidRDefault="00916588" w:rsidP="00916588">
            <w:pPr>
              <w:jc w:val="center"/>
              <w:rPr>
                <w:rFonts w:ascii="宋体" w:hAnsi="宋体"/>
                <w:color w:val="FF0000"/>
              </w:rPr>
            </w:pPr>
            <w:r>
              <w:rPr>
                <w:rFonts w:ascii="宋体" w:hAnsi="宋体" w:hint="eastAsia"/>
                <w:color w:val="000000"/>
              </w:rPr>
              <w:t>第十条</w:t>
            </w:r>
          </w:p>
        </w:tc>
        <w:tc>
          <w:tcPr>
            <w:tcW w:w="7676" w:type="dxa"/>
            <w:vAlign w:val="center"/>
          </w:tcPr>
          <w:p w:rsidR="00916588" w:rsidRPr="00A3758F" w:rsidRDefault="00916588" w:rsidP="00993877">
            <w:r w:rsidRPr="00A3758F">
              <w:rPr>
                <w:rFonts w:hint="eastAsia"/>
              </w:rPr>
              <w:t>使用单位应当设置起重机械安全管理机构或者配备专职或者兼职的安全管理人员从事起重机械的安全管理工作。</w:t>
            </w:r>
          </w:p>
        </w:tc>
        <w:tc>
          <w:tcPr>
            <w:tcW w:w="2358" w:type="dxa"/>
            <w:vAlign w:val="center"/>
          </w:tcPr>
          <w:p w:rsidR="00916588"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7A0961" w:rsidRPr="00222608" w:rsidTr="006E441C">
        <w:tc>
          <w:tcPr>
            <w:tcW w:w="970" w:type="dxa"/>
            <w:vAlign w:val="center"/>
          </w:tcPr>
          <w:p w:rsidR="007A0961" w:rsidRPr="00916588" w:rsidRDefault="007A0961" w:rsidP="004D5481">
            <w:pPr>
              <w:jc w:val="center"/>
            </w:pPr>
            <w:r w:rsidRPr="00916588">
              <w:rPr>
                <w:rFonts w:hint="eastAsia"/>
              </w:rPr>
              <w:t>管理</w:t>
            </w:r>
          </w:p>
          <w:p w:rsidR="007A0961" w:rsidRPr="00916588" w:rsidRDefault="007A0961" w:rsidP="004D5481">
            <w:pPr>
              <w:jc w:val="center"/>
            </w:pPr>
            <w:r w:rsidRPr="00916588">
              <w:rPr>
                <w:rFonts w:hint="eastAsia"/>
              </w:rPr>
              <w:t>制度</w:t>
            </w:r>
          </w:p>
        </w:tc>
        <w:tc>
          <w:tcPr>
            <w:tcW w:w="940" w:type="dxa"/>
            <w:vAlign w:val="center"/>
          </w:tcPr>
          <w:p w:rsidR="007A0961" w:rsidRDefault="007A0961" w:rsidP="004D5481">
            <w:pPr>
              <w:jc w:val="center"/>
              <w:rPr>
                <w:color w:val="000000" w:themeColor="text1"/>
              </w:rPr>
            </w:pPr>
            <w:r>
              <w:rPr>
                <w:rFonts w:hint="eastAsia"/>
                <w:color w:val="000000" w:themeColor="text1"/>
              </w:rPr>
              <w:t>每年至少一次</w:t>
            </w:r>
          </w:p>
        </w:tc>
        <w:tc>
          <w:tcPr>
            <w:tcW w:w="1235" w:type="dxa"/>
            <w:vAlign w:val="center"/>
          </w:tcPr>
          <w:p w:rsidR="007A0961" w:rsidRPr="00A3758F" w:rsidRDefault="007A0961" w:rsidP="004D5481">
            <w:pPr>
              <w:jc w:val="left"/>
              <w:rPr>
                <w:color w:val="000000"/>
              </w:rPr>
            </w:pPr>
            <w:r w:rsidRPr="00A3758F">
              <w:rPr>
                <w:rFonts w:hint="eastAsia"/>
                <w:color w:val="000000"/>
              </w:rPr>
              <w:t>TSGQ5001</w:t>
            </w:r>
          </w:p>
        </w:tc>
        <w:tc>
          <w:tcPr>
            <w:tcW w:w="963" w:type="dxa"/>
            <w:vAlign w:val="center"/>
          </w:tcPr>
          <w:p w:rsidR="007A0961" w:rsidRDefault="007A0961" w:rsidP="00916588">
            <w:pPr>
              <w:jc w:val="left"/>
              <w:rPr>
                <w:rFonts w:ascii="宋体" w:hAnsi="宋体"/>
                <w:color w:val="000000"/>
              </w:rPr>
            </w:pPr>
            <w:r>
              <w:rPr>
                <w:rFonts w:ascii="宋体" w:hAnsi="宋体" w:hint="eastAsia"/>
                <w:color w:val="000000"/>
              </w:rPr>
              <w:t>第十一条</w:t>
            </w:r>
          </w:p>
          <w:p w:rsidR="007A0961" w:rsidRPr="001037EE" w:rsidRDefault="007A0961" w:rsidP="004D5481">
            <w:pPr>
              <w:jc w:val="center"/>
              <w:rPr>
                <w:rFonts w:ascii="宋体" w:hAnsi="宋体"/>
                <w:color w:val="FF0000"/>
              </w:rPr>
            </w:pPr>
          </w:p>
        </w:tc>
        <w:tc>
          <w:tcPr>
            <w:tcW w:w="7676" w:type="dxa"/>
          </w:tcPr>
          <w:p w:rsidR="007A0961" w:rsidRDefault="007A0961" w:rsidP="004D5481">
            <w:r>
              <w:rPr>
                <w:rFonts w:hint="eastAsia"/>
              </w:rPr>
              <w:lastRenderedPageBreak/>
              <w:t>使用单位应当建立健全起重机械使用</w:t>
            </w:r>
            <w:r w:rsidRPr="00916588">
              <w:rPr>
                <w:rFonts w:hint="eastAsia"/>
              </w:rPr>
              <w:t>安全管理制度</w:t>
            </w:r>
            <w:r>
              <w:rPr>
                <w:rFonts w:hint="eastAsia"/>
              </w:rPr>
              <w:t>，并且严格执行。使用安全管理制度至少包括以下内容：</w:t>
            </w:r>
          </w:p>
          <w:p w:rsidR="007A0961" w:rsidRDefault="007A0961" w:rsidP="004D5481">
            <w:r>
              <w:rPr>
                <w:rFonts w:hint="eastAsia"/>
              </w:rPr>
              <w:lastRenderedPageBreak/>
              <w:t>(</w:t>
            </w:r>
            <w:r>
              <w:rPr>
                <w:rFonts w:hint="eastAsia"/>
              </w:rPr>
              <w:t>一</w:t>
            </w:r>
            <w:r>
              <w:rPr>
                <w:rFonts w:hint="eastAsia"/>
              </w:rPr>
              <w:t>)</w:t>
            </w:r>
            <w:r>
              <w:rPr>
                <w:rFonts w:hint="eastAsia"/>
              </w:rPr>
              <w:t>安全管理机构的职责；</w:t>
            </w:r>
          </w:p>
          <w:p w:rsidR="007A0961" w:rsidRDefault="007A0961" w:rsidP="004D5481">
            <w:r>
              <w:rPr>
                <w:rFonts w:hint="eastAsia"/>
              </w:rPr>
              <w:t>(</w:t>
            </w:r>
            <w:r>
              <w:rPr>
                <w:rFonts w:hint="eastAsia"/>
              </w:rPr>
              <w:t>二</w:t>
            </w:r>
            <w:r>
              <w:rPr>
                <w:rFonts w:hint="eastAsia"/>
              </w:rPr>
              <w:t>)</w:t>
            </w:r>
            <w:r>
              <w:rPr>
                <w:rFonts w:hint="eastAsia"/>
              </w:rPr>
              <w:t>单位负责人、起重机械安全管理人员和作业人员岗位责任制；</w:t>
            </w:r>
          </w:p>
          <w:p w:rsidR="007A0961" w:rsidRDefault="007A0961" w:rsidP="004D5481">
            <w:r>
              <w:rPr>
                <w:rFonts w:hint="eastAsia"/>
              </w:rPr>
              <w:t>(</w:t>
            </w:r>
            <w:r>
              <w:rPr>
                <w:rFonts w:hint="eastAsia"/>
              </w:rPr>
              <w:t>三</w:t>
            </w:r>
            <w:r>
              <w:rPr>
                <w:rFonts w:hint="eastAsia"/>
              </w:rPr>
              <w:t>)</w:t>
            </w:r>
            <w:r>
              <w:rPr>
                <w:rFonts w:hint="eastAsia"/>
              </w:rPr>
              <w:t>起重机械操作规程，包括操作技术要求、安全要求、操作程序、禁止行为等；</w:t>
            </w:r>
          </w:p>
          <w:p w:rsidR="007A0961" w:rsidRDefault="007A0961" w:rsidP="004D5481">
            <w:r>
              <w:rPr>
                <w:rFonts w:hint="eastAsia"/>
              </w:rPr>
              <w:t>(</w:t>
            </w:r>
            <w:r>
              <w:rPr>
                <w:rFonts w:hint="eastAsia"/>
              </w:rPr>
              <w:t>四</w:t>
            </w:r>
            <w:r>
              <w:rPr>
                <w:rFonts w:hint="eastAsia"/>
              </w:rPr>
              <w:t>)</w:t>
            </w:r>
            <w:r>
              <w:rPr>
                <w:rFonts w:hint="eastAsia"/>
              </w:rPr>
              <w:t>索具和备品备件采购、保管和使用要求；</w:t>
            </w:r>
          </w:p>
          <w:p w:rsidR="007A0961" w:rsidRDefault="007A0961" w:rsidP="004D5481">
            <w:r>
              <w:rPr>
                <w:rFonts w:hint="eastAsia"/>
              </w:rPr>
              <w:t>(</w:t>
            </w:r>
            <w:r>
              <w:rPr>
                <w:rFonts w:hint="eastAsia"/>
              </w:rPr>
              <w:t>五</w:t>
            </w:r>
            <w:r>
              <w:rPr>
                <w:rFonts w:hint="eastAsia"/>
              </w:rPr>
              <w:t>)</w:t>
            </w:r>
            <w:r>
              <w:rPr>
                <w:rFonts w:hint="eastAsia"/>
              </w:rPr>
              <w:t>日常维护保养和自行检查要求；</w:t>
            </w:r>
          </w:p>
          <w:p w:rsidR="007A0961" w:rsidRDefault="007A0961" w:rsidP="004D5481">
            <w:r>
              <w:rPr>
                <w:rFonts w:hint="eastAsia"/>
              </w:rPr>
              <w:t>(</w:t>
            </w:r>
            <w:r>
              <w:rPr>
                <w:rFonts w:hint="eastAsia"/>
              </w:rPr>
              <w:t>六</w:t>
            </w:r>
            <w:r>
              <w:rPr>
                <w:rFonts w:hint="eastAsia"/>
              </w:rPr>
              <w:t>)</w:t>
            </w:r>
            <w:r>
              <w:rPr>
                <w:rFonts w:hint="eastAsia"/>
              </w:rPr>
              <w:t>使用登记和定期报检要求；</w:t>
            </w:r>
          </w:p>
          <w:p w:rsidR="007A0961" w:rsidRDefault="007A0961" w:rsidP="004D5481">
            <w:r>
              <w:rPr>
                <w:rFonts w:hint="eastAsia"/>
              </w:rPr>
              <w:t>(</w:t>
            </w:r>
            <w:r>
              <w:rPr>
                <w:rFonts w:hint="eastAsia"/>
              </w:rPr>
              <w:t>七</w:t>
            </w:r>
            <w:r>
              <w:rPr>
                <w:rFonts w:hint="eastAsia"/>
              </w:rPr>
              <w:t>)</w:t>
            </w:r>
            <w:r>
              <w:rPr>
                <w:rFonts w:hint="eastAsia"/>
              </w:rPr>
              <w:t>安全管理人员、起重机械作业人员教育培训和持证上岗要求；</w:t>
            </w:r>
          </w:p>
          <w:p w:rsidR="007A0961" w:rsidRDefault="007A0961" w:rsidP="004D5481">
            <w:r>
              <w:rPr>
                <w:rFonts w:hint="eastAsia"/>
              </w:rPr>
              <w:t>(</w:t>
            </w:r>
            <w:r>
              <w:rPr>
                <w:rFonts w:hint="eastAsia"/>
              </w:rPr>
              <w:t>八</w:t>
            </w:r>
            <w:r>
              <w:rPr>
                <w:rFonts w:hint="eastAsia"/>
              </w:rPr>
              <w:t>)</w:t>
            </w:r>
            <w:r>
              <w:rPr>
                <w:rFonts w:hint="eastAsia"/>
              </w:rPr>
              <w:t>安全技术档案管理要求；</w:t>
            </w:r>
          </w:p>
          <w:p w:rsidR="007A0961" w:rsidRDefault="007A0961" w:rsidP="004D5481">
            <w:r>
              <w:rPr>
                <w:rFonts w:hint="eastAsia"/>
              </w:rPr>
              <w:t>(</w:t>
            </w:r>
            <w:r>
              <w:rPr>
                <w:rFonts w:hint="eastAsia"/>
              </w:rPr>
              <w:t>九</w:t>
            </w:r>
            <w:r>
              <w:rPr>
                <w:rFonts w:hint="eastAsia"/>
              </w:rPr>
              <w:t>)</w:t>
            </w:r>
            <w:r>
              <w:rPr>
                <w:rFonts w:hint="eastAsia"/>
              </w:rPr>
              <w:t>事故报告处理制度；</w:t>
            </w:r>
          </w:p>
          <w:p w:rsidR="007A0961" w:rsidRDefault="007A0961" w:rsidP="004D5481">
            <w:r>
              <w:rPr>
                <w:rFonts w:hint="eastAsia"/>
              </w:rPr>
              <w:t>(</w:t>
            </w:r>
            <w:r>
              <w:rPr>
                <w:rFonts w:hint="eastAsia"/>
              </w:rPr>
              <w:t>十</w:t>
            </w:r>
            <w:r>
              <w:rPr>
                <w:rFonts w:hint="eastAsia"/>
              </w:rPr>
              <w:t>)</w:t>
            </w:r>
            <w:r>
              <w:rPr>
                <w:rFonts w:hint="eastAsia"/>
              </w:rPr>
              <w:t>应急救援预案和救援演练要求；</w:t>
            </w:r>
          </w:p>
          <w:p w:rsidR="007A0961" w:rsidRPr="00A3758F" w:rsidRDefault="007A0961" w:rsidP="004D5481">
            <w:r>
              <w:rPr>
                <w:rFonts w:hint="eastAsia"/>
              </w:rPr>
              <w:t>(</w:t>
            </w:r>
            <w:r>
              <w:rPr>
                <w:rFonts w:hint="eastAsia"/>
              </w:rPr>
              <w:t>十一</w:t>
            </w:r>
            <w:r>
              <w:rPr>
                <w:rFonts w:hint="eastAsia"/>
              </w:rPr>
              <w:t>)</w:t>
            </w:r>
            <w:r>
              <w:rPr>
                <w:rFonts w:hint="eastAsia"/>
              </w:rPr>
              <w:t>执行本规则及有关安全技术规范和接受安全监察要求。</w:t>
            </w:r>
          </w:p>
        </w:tc>
        <w:tc>
          <w:tcPr>
            <w:tcW w:w="2358" w:type="dxa"/>
            <w:vAlign w:val="center"/>
          </w:tcPr>
          <w:p w:rsidR="006E441C" w:rsidRPr="005A38C6" w:rsidRDefault="006E441C" w:rsidP="006E441C">
            <w:pPr>
              <w:widowControl/>
              <w:rPr>
                <w:rFonts w:asciiTheme="minorEastAsia" w:hAnsiTheme="minorEastAsia"/>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p w:rsidR="007A0961" w:rsidRPr="006E441C" w:rsidRDefault="006E441C" w:rsidP="006E441C">
            <w:pPr>
              <w:widowControl/>
              <w:rPr>
                <w:color w:val="FF0000"/>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7A0961" w:rsidRPr="00222608" w:rsidTr="004D5481">
        <w:tc>
          <w:tcPr>
            <w:tcW w:w="970" w:type="dxa"/>
            <w:vAlign w:val="center"/>
          </w:tcPr>
          <w:p w:rsidR="007A0961" w:rsidRDefault="007A0961" w:rsidP="004D5481">
            <w:pPr>
              <w:jc w:val="center"/>
              <w:rPr>
                <w:color w:val="000000" w:themeColor="text1"/>
              </w:rPr>
            </w:pPr>
            <w:r>
              <w:rPr>
                <w:rFonts w:hint="eastAsia"/>
                <w:color w:val="000000" w:themeColor="text1"/>
              </w:rPr>
              <w:lastRenderedPageBreak/>
              <w:t>管理</w:t>
            </w:r>
          </w:p>
          <w:p w:rsidR="007A0961" w:rsidRPr="00DE3050" w:rsidRDefault="007A0961" w:rsidP="004D5481">
            <w:pPr>
              <w:jc w:val="center"/>
              <w:rPr>
                <w:color w:val="000000" w:themeColor="text1"/>
              </w:rPr>
            </w:pPr>
            <w:r>
              <w:rPr>
                <w:rFonts w:hint="eastAsia"/>
                <w:color w:val="000000" w:themeColor="text1"/>
              </w:rPr>
              <w:t>制度</w:t>
            </w:r>
          </w:p>
        </w:tc>
        <w:tc>
          <w:tcPr>
            <w:tcW w:w="940" w:type="dxa"/>
            <w:vAlign w:val="center"/>
          </w:tcPr>
          <w:p w:rsidR="007A0961" w:rsidRDefault="007A0961" w:rsidP="004D5481">
            <w:pPr>
              <w:jc w:val="center"/>
              <w:rPr>
                <w:color w:val="000000" w:themeColor="text1"/>
              </w:rPr>
            </w:pPr>
            <w:r>
              <w:rPr>
                <w:rFonts w:hint="eastAsia"/>
                <w:color w:val="000000" w:themeColor="text1"/>
              </w:rPr>
              <w:t>每年至少一次</w:t>
            </w:r>
          </w:p>
        </w:tc>
        <w:tc>
          <w:tcPr>
            <w:tcW w:w="1235" w:type="dxa"/>
            <w:vAlign w:val="center"/>
          </w:tcPr>
          <w:p w:rsidR="007A0961" w:rsidRPr="007A0961" w:rsidRDefault="007A0961" w:rsidP="004D5481">
            <w:pPr>
              <w:jc w:val="left"/>
              <w:rPr>
                <w:color w:val="000000"/>
                <w:szCs w:val="21"/>
              </w:rPr>
            </w:pPr>
            <w:r w:rsidRPr="007A0961">
              <w:rPr>
                <w:rFonts w:hint="eastAsia"/>
                <w:color w:val="000000"/>
                <w:szCs w:val="21"/>
              </w:rPr>
              <w:t>TSGQ0002</w:t>
            </w:r>
          </w:p>
        </w:tc>
        <w:tc>
          <w:tcPr>
            <w:tcW w:w="963" w:type="dxa"/>
            <w:vAlign w:val="center"/>
          </w:tcPr>
          <w:p w:rsidR="007A0961" w:rsidRPr="007A0961" w:rsidRDefault="007A0961" w:rsidP="007A0961">
            <w:pPr>
              <w:rPr>
                <w:rFonts w:ascii="宋体" w:hAnsi="宋体" w:cs="宋体"/>
                <w:color w:val="000000"/>
                <w:kern w:val="0"/>
                <w:szCs w:val="21"/>
              </w:rPr>
            </w:pPr>
            <w:r w:rsidRPr="007A0961">
              <w:rPr>
                <w:rFonts w:ascii="宋体" w:hAnsi="宋体" w:cs="宋体"/>
                <w:color w:val="000000"/>
                <w:kern w:val="0"/>
                <w:szCs w:val="21"/>
              </w:rPr>
              <w:t>第九十条</w:t>
            </w:r>
          </w:p>
        </w:tc>
        <w:tc>
          <w:tcPr>
            <w:tcW w:w="7676" w:type="dxa"/>
          </w:tcPr>
          <w:p w:rsidR="007A0961" w:rsidRPr="007A0961" w:rsidRDefault="007A0961" w:rsidP="004D5481">
            <w:pPr>
              <w:rPr>
                <w:rFonts w:ascii="宋体" w:hAnsi="宋体" w:cs="宋体"/>
                <w:color w:val="000000"/>
                <w:kern w:val="0"/>
                <w:szCs w:val="21"/>
              </w:rPr>
            </w:pPr>
            <w:r w:rsidRPr="007A0961">
              <w:rPr>
                <w:rFonts w:ascii="宋体" w:hAnsi="宋体" w:cs="宋体"/>
                <w:color w:val="000000"/>
                <w:kern w:val="0"/>
                <w:szCs w:val="21"/>
              </w:rPr>
              <w:t>起重机的使用单位至少建立和健全以下各种规章制度：</w:t>
            </w:r>
          </w:p>
          <w:p w:rsidR="007A0961" w:rsidRPr="007A0961" w:rsidRDefault="007A0961" w:rsidP="004D5481">
            <w:pPr>
              <w:rPr>
                <w:rFonts w:ascii="宋体" w:hAnsi="宋体" w:cs="宋体"/>
                <w:color w:val="000000"/>
                <w:kern w:val="0"/>
                <w:szCs w:val="21"/>
              </w:rPr>
            </w:pPr>
            <w:r w:rsidRPr="007A0961">
              <w:rPr>
                <w:rFonts w:ascii="宋体" w:hAnsi="宋体" w:cs="宋体"/>
                <w:color w:val="000000"/>
                <w:kern w:val="0"/>
                <w:szCs w:val="21"/>
              </w:rPr>
              <w:t>(一)安全技术操作规程；</w:t>
            </w:r>
          </w:p>
          <w:p w:rsidR="007A0961" w:rsidRPr="007A0961" w:rsidRDefault="007A0961" w:rsidP="004D5481">
            <w:pPr>
              <w:rPr>
                <w:rFonts w:ascii="宋体" w:hAnsi="宋体" w:cs="宋体"/>
                <w:color w:val="000000"/>
                <w:kern w:val="0"/>
                <w:szCs w:val="21"/>
              </w:rPr>
            </w:pPr>
            <w:r w:rsidRPr="007A0961">
              <w:rPr>
                <w:rFonts w:ascii="宋体" w:hAnsi="宋体" w:cs="宋体"/>
                <w:color w:val="000000"/>
                <w:kern w:val="0"/>
                <w:szCs w:val="21"/>
              </w:rPr>
              <w:t>(二)设备管理制度；</w:t>
            </w:r>
          </w:p>
          <w:p w:rsidR="007A0961" w:rsidRPr="007A0961" w:rsidRDefault="007A0961" w:rsidP="004D5481">
            <w:pPr>
              <w:rPr>
                <w:rFonts w:ascii="宋体" w:hAnsi="宋体" w:cs="宋体"/>
                <w:color w:val="000000"/>
                <w:kern w:val="0"/>
                <w:szCs w:val="21"/>
              </w:rPr>
            </w:pPr>
            <w:r w:rsidRPr="007A0961">
              <w:rPr>
                <w:rFonts w:ascii="宋体" w:hAnsi="宋体" w:cs="宋体"/>
                <w:color w:val="000000"/>
                <w:kern w:val="0"/>
                <w:szCs w:val="21"/>
              </w:rPr>
              <w:t>(三)日常检查管理制度；</w:t>
            </w:r>
          </w:p>
          <w:p w:rsidR="007A0961" w:rsidRPr="007A0961" w:rsidRDefault="007A0961" w:rsidP="004D5481">
            <w:pPr>
              <w:rPr>
                <w:rFonts w:ascii="宋体" w:hAnsi="宋体" w:cs="宋体"/>
                <w:color w:val="000000"/>
                <w:kern w:val="0"/>
                <w:szCs w:val="21"/>
              </w:rPr>
            </w:pPr>
            <w:r w:rsidRPr="007A0961">
              <w:rPr>
                <w:rFonts w:ascii="宋体" w:hAnsi="宋体" w:cs="宋体"/>
                <w:color w:val="000000"/>
                <w:kern w:val="0"/>
                <w:szCs w:val="21"/>
              </w:rPr>
              <w:t>(四)维护保养管理制度；</w:t>
            </w:r>
          </w:p>
          <w:p w:rsidR="007A0961" w:rsidRPr="007A0961" w:rsidRDefault="007A0961" w:rsidP="004D5481">
            <w:pPr>
              <w:rPr>
                <w:rFonts w:ascii="宋体" w:hAnsi="宋体" w:cs="宋体"/>
                <w:color w:val="000000"/>
                <w:kern w:val="0"/>
                <w:szCs w:val="21"/>
              </w:rPr>
            </w:pPr>
            <w:r w:rsidRPr="007A0961">
              <w:rPr>
                <w:rFonts w:ascii="宋体" w:hAnsi="宋体" w:cs="宋体"/>
                <w:color w:val="000000"/>
                <w:kern w:val="0"/>
                <w:szCs w:val="21"/>
              </w:rPr>
              <w:t>(五)定期报检管理制度；</w:t>
            </w:r>
          </w:p>
          <w:p w:rsidR="007A0961" w:rsidRPr="007A0961" w:rsidRDefault="007A0961" w:rsidP="004D5481">
            <w:pPr>
              <w:rPr>
                <w:rFonts w:ascii="宋体" w:hAnsi="宋体" w:cs="宋体"/>
                <w:color w:val="000000"/>
                <w:kern w:val="0"/>
                <w:szCs w:val="21"/>
              </w:rPr>
            </w:pPr>
            <w:r w:rsidRPr="007A0961">
              <w:rPr>
                <w:rFonts w:ascii="宋体" w:hAnsi="宋体" w:cs="宋体"/>
                <w:color w:val="000000"/>
                <w:kern w:val="0"/>
                <w:szCs w:val="21"/>
              </w:rPr>
              <w:t>(六)人员培训管理制度；</w:t>
            </w:r>
            <w:r w:rsidRPr="007A0961">
              <w:rPr>
                <w:rFonts w:ascii="Verdana" w:hAnsi="Verdana" w:cs="宋体"/>
                <w:color w:val="000000"/>
                <w:kern w:val="0"/>
                <w:szCs w:val="21"/>
              </w:rPr>
              <w:br/>
            </w:r>
            <w:r w:rsidRPr="007A0961">
              <w:rPr>
                <w:rFonts w:ascii="宋体" w:hAnsi="宋体" w:cs="宋体"/>
                <w:color w:val="000000"/>
                <w:kern w:val="0"/>
                <w:szCs w:val="21"/>
              </w:rPr>
              <w:t>(七)交接班管理制度；</w:t>
            </w:r>
          </w:p>
          <w:p w:rsidR="007A0961" w:rsidRPr="007A0961" w:rsidRDefault="007A0961" w:rsidP="004D5481">
            <w:pPr>
              <w:rPr>
                <w:rFonts w:ascii="宋体" w:hAnsi="宋体" w:cs="宋体"/>
                <w:color w:val="000000"/>
                <w:kern w:val="0"/>
                <w:szCs w:val="21"/>
              </w:rPr>
            </w:pPr>
            <w:r w:rsidRPr="007A0961">
              <w:rPr>
                <w:rFonts w:ascii="宋体" w:hAnsi="宋体" w:cs="宋体"/>
                <w:color w:val="000000"/>
                <w:kern w:val="0"/>
                <w:szCs w:val="21"/>
              </w:rPr>
              <w:t>(八)事故报告和应急救援管理制度；</w:t>
            </w:r>
          </w:p>
          <w:p w:rsidR="007A0961" w:rsidRPr="007A0961" w:rsidRDefault="007A0961" w:rsidP="004D5481">
            <w:pPr>
              <w:rPr>
                <w:szCs w:val="21"/>
              </w:rPr>
            </w:pPr>
            <w:r w:rsidRPr="007A0961">
              <w:rPr>
                <w:rFonts w:ascii="宋体" w:hAnsi="宋体" w:cs="宋体"/>
                <w:color w:val="000000"/>
                <w:kern w:val="0"/>
                <w:szCs w:val="21"/>
              </w:rPr>
              <w:t>(九)技术档案管理制度。</w:t>
            </w:r>
          </w:p>
        </w:tc>
        <w:tc>
          <w:tcPr>
            <w:tcW w:w="2358" w:type="dxa"/>
            <w:vAlign w:val="center"/>
          </w:tcPr>
          <w:p w:rsidR="007A0961"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7A0961" w:rsidRPr="00222608" w:rsidTr="006E441C">
        <w:tc>
          <w:tcPr>
            <w:tcW w:w="970" w:type="dxa"/>
            <w:vAlign w:val="center"/>
          </w:tcPr>
          <w:p w:rsidR="007A0961" w:rsidRDefault="007A0961" w:rsidP="004D5481">
            <w:pPr>
              <w:jc w:val="center"/>
              <w:rPr>
                <w:color w:val="000000" w:themeColor="text1"/>
              </w:rPr>
            </w:pPr>
            <w:r>
              <w:rPr>
                <w:rFonts w:hint="eastAsia"/>
                <w:color w:val="000000" w:themeColor="text1"/>
              </w:rPr>
              <w:t>人员</w:t>
            </w:r>
          </w:p>
          <w:p w:rsidR="007A0961" w:rsidRPr="00DE3050" w:rsidRDefault="007A0961" w:rsidP="004D5481">
            <w:pPr>
              <w:jc w:val="center"/>
              <w:rPr>
                <w:color w:val="000000" w:themeColor="text1"/>
              </w:rPr>
            </w:pPr>
            <w:r>
              <w:rPr>
                <w:rFonts w:hint="eastAsia"/>
                <w:color w:val="000000" w:themeColor="text1"/>
              </w:rPr>
              <w:t>持证</w:t>
            </w:r>
          </w:p>
        </w:tc>
        <w:tc>
          <w:tcPr>
            <w:tcW w:w="940" w:type="dxa"/>
            <w:vAlign w:val="center"/>
          </w:tcPr>
          <w:p w:rsidR="007A0961" w:rsidRDefault="007A0961" w:rsidP="004D5481">
            <w:pPr>
              <w:jc w:val="center"/>
              <w:rPr>
                <w:color w:val="000000" w:themeColor="text1"/>
              </w:rPr>
            </w:pPr>
            <w:r>
              <w:rPr>
                <w:rFonts w:hint="eastAsia"/>
                <w:color w:val="000000" w:themeColor="text1"/>
              </w:rPr>
              <w:t>每年至少一次</w:t>
            </w:r>
          </w:p>
        </w:tc>
        <w:tc>
          <w:tcPr>
            <w:tcW w:w="1235" w:type="dxa"/>
            <w:vAlign w:val="center"/>
          </w:tcPr>
          <w:p w:rsidR="007A0961" w:rsidRPr="00A3758F" w:rsidRDefault="007A0961" w:rsidP="004D5481">
            <w:pPr>
              <w:jc w:val="left"/>
              <w:rPr>
                <w:color w:val="000000"/>
              </w:rPr>
            </w:pPr>
            <w:r w:rsidRPr="00A3758F">
              <w:rPr>
                <w:rFonts w:hint="eastAsia"/>
                <w:color w:val="000000"/>
              </w:rPr>
              <w:t>TSGQ5001</w:t>
            </w:r>
          </w:p>
        </w:tc>
        <w:tc>
          <w:tcPr>
            <w:tcW w:w="963" w:type="dxa"/>
            <w:vAlign w:val="center"/>
          </w:tcPr>
          <w:p w:rsidR="007A0961" w:rsidRPr="007A0961" w:rsidRDefault="007A0961" w:rsidP="007A0961">
            <w:pPr>
              <w:jc w:val="left"/>
              <w:rPr>
                <w:rFonts w:ascii="宋体" w:hAnsi="宋体"/>
                <w:color w:val="000000"/>
              </w:rPr>
            </w:pPr>
            <w:r>
              <w:rPr>
                <w:rFonts w:ascii="宋体" w:hAnsi="宋体" w:hint="eastAsia"/>
                <w:color w:val="000000"/>
              </w:rPr>
              <w:t>第十二条</w:t>
            </w:r>
          </w:p>
        </w:tc>
        <w:tc>
          <w:tcPr>
            <w:tcW w:w="7676" w:type="dxa"/>
          </w:tcPr>
          <w:p w:rsidR="007A0961" w:rsidRPr="00A3758F" w:rsidRDefault="007A0961" w:rsidP="004D5481">
            <w:r w:rsidRPr="00A3758F">
              <w:rPr>
                <w:rFonts w:hint="eastAsia"/>
              </w:rPr>
              <w:t>使用单位的起重机械安全管理人员和作业人员，应当按照《特种设备作业人员监督管理办法》、《起重机械安全管理人员和作业人员考核大纲》（</w:t>
            </w:r>
            <w:r w:rsidRPr="00A3758F">
              <w:rPr>
                <w:rFonts w:hint="eastAsia"/>
              </w:rPr>
              <w:t>TSG Q6001</w:t>
            </w:r>
            <w:r w:rsidRPr="00A3758F">
              <w:rPr>
                <w:rFonts w:hint="eastAsia"/>
              </w:rPr>
              <w:t>）的规定和</w:t>
            </w:r>
            <w:r w:rsidRPr="00A3758F">
              <w:rPr>
                <w:rFonts w:hint="eastAsia"/>
              </w:rPr>
              <w:lastRenderedPageBreak/>
              <w:t>要求，经考核合格，取得质量技术监督部门（以下简称质监部门）颁发的《特种设备作业人员证》，方可从事相应的安全管理和作业工作。</w:t>
            </w:r>
          </w:p>
        </w:tc>
        <w:tc>
          <w:tcPr>
            <w:tcW w:w="2358" w:type="dxa"/>
            <w:vMerge w:val="restart"/>
            <w:vAlign w:val="center"/>
          </w:tcPr>
          <w:p w:rsidR="006E441C" w:rsidRPr="005A38C6" w:rsidRDefault="006E441C" w:rsidP="006E441C">
            <w:pPr>
              <w:widowControl/>
              <w:rPr>
                <w:rFonts w:asciiTheme="minorEastAsia" w:hAnsiTheme="minorEastAsia"/>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p w:rsidR="007A0961" w:rsidRPr="006E441C" w:rsidRDefault="006E441C" w:rsidP="006E441C">
            <w:pPr>
              <w:widowControl/>
              <w:rPr>
                <w:color w:val="FF0000"/>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7A0961" w:rsidRPr="00222608" w:rsidTr="004D5481">
        <w:tc>
          <w:tcPr>
            <w:tcW w:w="970" w:type="dxa"/>
            <w:vAlign w:val="center"/>
          </w:tcPr>
          <w:p w:rsidR="007A0961" w:rsidRDefault="007A0961" w:rsidP="004D5481">
            <w:pPr>
              <w:jc w:val="center"/>
              <w:rPr>
                <w:color w:val="000000" w:themeColor="text1"/>
              </w:rPr>
            </w:pPr>
            <w:r>
              <w:rPr>
                <w:rFonts w:hint="eastAsia"/>
                <w:color w:val="000000" w:themeColor="text1"/>
              </w:rPr>
              <w:lastRenderedPageBreak/>
              <w:t>技术</w:t>
            </w:r>
          </w:p>
          <w:p w:rsidR="007A0961" w:rsidRPr="00DE3050" w:rsidRDefault="007A0961" w:rsidP="004D5481">
            <w:pPr>
              <w:jc w:val="center"/>
              <w:rPr>
                <w:color w:val="000000" w:themeColor="text1"/>
              </w:rPr>
            </w:pPr>
            <w:r>
              <w:rPr>
                <w:rFonts w:hint="eastAsia"/>
                <w:color w:val="000000" w:themeColor="text1"/>
              </w:rPr>
              <w:t>档案</w:t>
            </w:r>
          </w:p>
        </w:tc>
        <w:tc>
          <w:tcPr>
            <w:tcW w:w="940" w:type="dxa"/>
            <w:vAlign w:val="center"/>
          </w:tcPr>
          <w:p w:rsidR="007A0961" w:rsidRDefault="007A0961" w:rsidP="004D5481">
            <w:pPr>
              <w:jc w:val="center"/>
              <w:rPr>
                <w:color w:val="000000" w:themeColor="text1"/>
              </w:rPr>
            </w:pPr>
            <w:r>
              <w:rPr>
                <w:rFonts w:hint="eastAsia"/>
                <w:color w:val="000000" w:themeColor="text1"/>
              </w:rPr>
              <w:t>每年至少一次</w:t>
            </w:r>
          </w:p>
        </w:tc>
        <w:tc>
          <w:tcPr>
            <w:tcW w:w="1235" w:type="dxa"/>
            <w:vAlign w:val="center"/>
          </w:tcPr>
          <w:p w:rsidR="007A0961" w:rsidRPr="00A3758F" w:rsidRDefault="007A0961" w:rsidP="004D5481">
            <w:pPr>
              <w:jc w:val="left"/>
              <w:rPr>
                <w:color w:val="000000"/>
              </w:rPr>
            </w:pPr>
            <w:r w:rsidRPr="00A3758F">
              <w:rPr>
                <w:rFonts w:hint="eastAsia"/>
                <w:color w:val="000000"/>
              </w:rPr>
              <w:t>TSGQ5001</w:t>
            </w:r>
          </w:p>
        </w:tc>
        <w:tc>
          <w:tcPr>
            <w:tcW w:w="963" w:type="dxa"/>
            <w:vAlign w:val="center"/>
          </w:tcPr>
          <w:p w:rsidR="007A0961" w:rsidRPr="00D61737" w:rsidRDefault="007A0961" w:rsidP="00993877">
            <w:pPr>
              <w:jc w:val="left"/>
              <w:rPr>
                <w:rFonts w:ascii="宋体" w:hAnsi="宋体"/>
                <w:color w:val="000000"/>
              </w:rPr>
            </w:pPr>
            <w:r>
              <w:rPr>
                <w:rFonts w:ascii="宋体" w:hAnsi="宋体" w:hint="eastAsia"/>
                <w:color w:val="000000"/>
              </w:rPr>
              <w:t>第十五条</w:t>
            </w:r>
          </w:p>
        </w:tc>
        <w:tc>
          <w:tcPr>
            <w:tcW w:w="7676" w:type="dxa"/>
          </w:tcPr>
          <w:p w:rsidR="007A0961" w:rsidRPr="00A3758F" w:rsidRDefault="007A0961" w:rsidP="004D5481">
            <w:pPr>
              <w:rPr>
                <w:color w:val="000000"/>
              </w:rPr>
            </w:pPr>
            <w:r w:rsidRPr="00A3758F">
              <w:rPr>
                <w:rFonts w:hint="eastAsia"/>
                <w:color w:val="000000"/>
              </w:rPr>
              <w:t>使用单位应当建立起重机械</w:t>
            </w:r>
            <w:r w:rsidRPr="007A0961">
              <w:rPr>
                <w:rFonts w:hint="eastAsia"/>
                <w:color w:val="000000"/>
              </w:rPr>
              <w:t>安全技术档案</w:t>
            </w:r>
            <w:r w:rsidRPr="00A3758F">
              <w:rPr>
                <w:rFonts w:hint="eastAsia"/>
                <w:color w:val="000000"/>
              </w:rPr>
              <w:t>。安全技术档案至少包括以下内容：</w:t>
            </w:r>
          </w:p>
          <w:p w:rsidR="007A0961" w:rsidRPr="00A3758F" w:rsidRDefault="007A0961" w:rsidP="004D5481">
            <w:pPr>
              <w:rPr>
                <w:color w:val="000000"/>
              </w:rPr>
            </w:pPr>
            <w:r w:rsidRPr="00A3758F">
              <w:rPr>
                <w:rFonts w:hint="eastAsia"/>
                <w:color w:val="000000"/>
              </w:rPr>
              <w:t>（一）</w:t>
            </w:r>
            <w:r w:rsidRPr="00A3758F">
              <w:rPr>
                <w:rFonts w:hint="eastAsia"/>
                <w:color w:val="000000"/>
              </w:rPr>
              <w:t xml:space="preserve"> </w:t>
            </w:r>
            <w:r w:rsidRPr="00A3758F">
              <w:rPr>
                <w:rFonts w:hint="eastAsia"/>
                <w:color w:val="000000"/>
              </w:rPr>
              <w:t>本规则第六条规定的产品技术资料；</w:t>
            </w:r>
          </w:p>
          <w:p w:rsidR="007A0961" w:rsidRPr="00A3758F" w:rsidRDefault="007A0961" w:rsidP="004D5481">
            <w:pPr>
              <w:rPr>
                <w:color w:val="000000"/>
              </w:rPr>
            </w:pPr>
            <w:r w:rsidRPr="00A3758F">
              <w:rPr>
                <w:rFonts w:hint="eastAsia"/>
                <w:color w:val="000000"/>
              </w:rPr>
              <w:t>（二）</w:t>
            </w:r>
            <w:r w:rsidRPr="00A3758F">
              <w:rPr>
                <w:rFonts w:hint="eastAsia"/>
                <w:color w:val="000000"/>
              </w:rPr>
              <w:t xml:space="preserve"> </w:t>
            </w:r>
            <w:r w:rsidRPr="00A3758F">
              <w:rPr>
                <w:rFonts w:hint="eastAsia"/>
                <w:color w:val="000000"/>
              </w:rPr>
              <w:t>本规则第八条规定的施工技术资料；</w:t>
            </w:r>
          </w:p>
          <w:p w:rsidR="007A0961" w:rsidRPr="00A3758F" w:rsidRDefault="007A0961" w:rsidP="004D5481">
            <w:pPr>
              <w:rPr>
                <w:color w:val="000000"/>
              </w:rPr>
            </w:pPr>
            <w:r w:rsidRPr="00A3758F">
              <w:rPr>
                <w:rFonts w:hint="eastAsia"/>
                <w:color w:val="000000"/>
              </w:rPr>
              <w:t>（三）</w:t>
            </w:r>
            <w:r w:rsidRPr="00A3758F">
              <w:rPr>
                <w:rFonts w:hint="eastAsia"/>
                <w:color w:val="000000"/>
              </w:rPr>
              <w:t xml:space="preserve"> </w:t>
            </w:r>
            <w:r w:rsidRPr="00A3758F">
              <w:rPr>
                <w:rFonts w:hint="eastAsia"/>
                <w:color w:val="000000"/>
              </w:rPr>
              <w:t>与起重机械安装、运行相关的土建技术图样及其承重数据（如轨道承重梁等）；</w:t>
            </w:r>
          </w:p>
          <w:p w:rsidR="007A0961" w:rsidRPr="00A3758F" w:rsidRDefault="007A0961" w:rsidP="004D5481">
            <w:pPr>
              <w:rPr>
                <w:color w:val="000000"/>
              </w:rPr>
            </w:pPr>
            <w:r w:rsidRPr="00A3758F">
              <w:rPr>
                <w:rFonts w:hint="eastAsia"/>
                <w:color w:val="000000"/>
              </w:rPr>
              <w:t>（四）《起重机械使用登记表》（见附件</w:t>
            </w:r>
            <w:r w:rsidRPr="00A3758F">
              <w:rPr>
                <w:rFonts w:hint="eastAsia"/>
                <w:color w:val="000000"/>
              </w:rPr>
              <w:t>A</w:t>
            </w:r>
            <w:r w:rsidRPr="00A3758F">
              <w:rPr>
                <w:rFonts w:hint="eastAsia"/>
                <w:color w:val="000000"/>
              </w:rPr>
              <w:t>，简称《使用登记表》）；</w:t>
            </w:r>
          </w:p>
          <w:p w:rsidR="007A0961" w:rsidRPr="00A3758F" w:rsidRDefault="007A0961" w:rsidP="004D5481">
            <w:pPr>
              <w:rPr>
                <w:color w:val="000000"/>
              </w:rPr>
            </w:pPr>
            <w:r w:rsidRPr="00A3758F">
              <w:rPr>
                <w:rFonts w:hint="eastAsia"/>
                <w:color w:val="000000"/>
              </w:rPr>
              <w:t>（五）</w:t>
            </w:r>
            <w:r w:rsidRPr="00A3758F">
              <w:rPr>
                <w:rFonts w:hint="eastAsia"/>
                <w:color w:val="000000"/>
              </w:rPr>
              <w:t xml:space="preserve"> </w:t>
            </w:r>
            <w:r w:rsidRPr="00A3758F">
              <w:rPr>
                <w:rFonts w:hint="eastAsia"/>
                <w:color w:val="000000"/>
              </w:rPr>
              <w:t>定期检验报告；</w:t>
            </w:r>
          </w:p>
          <w:p w:rsidR="007A0961" w:rsidRPr="00A3758F" w:rsidRDefault="007A0961" w:rsidP="004D5481">
            <w:pPr>
              <w:rPr>
                <w:color w:val="000000"/>
              </w:rPr>
            </w:pPr>
            <w:r w:rsidRPr="00A3758F">
              <w:rPr>
                <w:rFonts w:hint="eastAsia"/>
                <w:color w:val="000000"/>
              </w:rPr>
              <w:t>（六）</w:t>
            </w:r>
            <w:r w:rsidRPr="00A3758F">
              <w:rPr>
                <w:rFonts w:hint="eastAsia"/>
                <w:color w:val="000000"/>
              </w:rPr>
              <w:t xml:space="preserve"> </w:t>
            </w:r>
            <w:r w:rsidRPr="00A3758F">
              <w:rPr>
                <w:rFonts w:hint="eastAsia"/>
                <w:color w:val="000000"/>
              </w:rPr>
              <w:t>在用安全保护装置的型式实验合格证明；</w:t>
            </w:r>
          </w:p>
          <w:p w:rsidR="007A0961" w:rsidRPr="00A3758F" w:rsidRDefault="007A0961" w:rsidP="004D5481">
            <w:pPr>
              <w:rPr>
                <w:color w:val="000000"/>
              </w:rPr>
            </w:pPr>
            <w:r w:rsidRPr="00A3758F">
              <w:rPr>
                <w:rFonts w:hint="eastAsia"/>
                <w:color w:val="000000"/>
              </w:rPr>
              <w:t>（七）</w:t>
            </w:r>
            <w:r w:rsidRPr="00A3758F">
              <w:rPr>
                <w:rFonts w:hint="eastAsia"/>
                <w:color w:val="000000"/>
              </w:rPr>
              <w:t xml:space="preserve"> </w:t>
            </w:r>
            <w:r w:rsidRPr="00A3758F">
              <w:rPr>
                <w:rFonts w:hint="eastAsia"/>
                <w:color w:val="000000"/>
              </w:rPr>
              <w:t>日常使用状况、运行故障和事故记录；</w:t>
            </w:r>
          </w:p>
          <w:p w:rsidR="007A0961" w:rsidRPr="00A3758F" w:rsidRDefault="007A0961" w:rsidP="004D5481">
            <w:r w:rsidRPr="00A3758F">
              <w:rPr>
                <w:rFonts w:hint="eastAsia"/>
                <w:color w:val="000000"/>
              </w:rPr>
              <w:t>（八）</w:t>
            </w:r>
            <w:r w:rsidRPr="00A3758F">
              <w:rPr>
                <w:rFonts w:hint="eastAsia"/>
                <w:color w:val="000000"/>
              </w:rPr>
              <w:t xml:space="preserve"> </w:t>
            </w:r>
            <w:r w:rsidRPr="00A3758F">
              <w:rPr>
                <w:rFonts w:hint="eastAsia"/>
                <w:color w:val="000000"/>
              </w:rPr>
              <w:t>日常维护保养和自行检查、全面检查记录。</w:t>
            </w:r>
          </w:p>
        </w:tc>
        <w:tc>
          <w:tcPr>
            <w:tcW w:w="2358" w:type="dxa"/>
            <w:vMerge/>
            <w:vAlign w:val="center"/>
          </w:tcPr>
          <w:p w:rsidR="007A0961" w:rsidRPr="00D7333C" w:rsidRDefault="007A0961" w:rsidP="004D5481">
            <w:pPr>
              <w:jc w:val="center"/>
              <w:rPr>
                <w:color w:val="FF0000"/>
              </w:rPr>
            </w:pPr>
          </w:p>
        </w:tc>
      </w:tr>
      <w:tr w:rsidR="007A0961" w:rsidRPr="00222608" w:rsidTr="00993877">
        <w:tc>
          <w:tcPr>
            <w:tcW w:w="970" w:type="dxa"/>
            <w:vMerge w:val="restart"/>
            <w:vAlign w:val="center"/>
          </w:tcPr>
          <w:p w:rsidR="007A0961" w:rsidRDefault="007A0961" w:rsidP="004D5481">
            <w:pPr>
              <w:jc w:val="center"/>
              <w:rPr>
                <w:color w:val="000000" w:themeColor="text1"/>
              </w:rPr>
            </w:pPr>
            <w:r>
              <w:rPr>
                <w:rFonts w:hint="eastAsia"/>
                <w:color w:val="000000" w:themeColor="text1"/>
              </w:rPr>
              <w:t>使用</w:t>
            </w:r>
          </w:p>
          <w:p w:rsidR="007A0961" w:rsidRPr="00DE3050" w:rsidRDefault="007A0961" w:rsidP="004D5481">
            <w:pPr>
              <w:jc w:val="center"/>
              <w:rPr>
                <w:color w:val="000000" w:themeColor="text1"/>
              </w:rPr>
            </w:pPr>
            <w:r>
              <w:rPr>
                <w:rFonts w:hint="eastAsia"/>
                <w:color w:val="000000" w:themeColor="text1"/>
              </w:rPr>
              <w:t>管理</w:t>
            </w:r>
          </w:p>
        </w:tc>
        <w:tc>
          <w:tcPr>
            <w:tcW w:w="940" w:type="dxa"/>
            <w:vMerge w:val="restart"/>
            <w:vAlign w:val="center"/>
          </w:tcPr>
          <w:p w:rsidR="007A0961" w:rsidRDefault="00993877" w:rsidP="004D5481">
            <w:pPr>
              <w:jc w:val="center"/>
              <w:rPr>
                <w:color w:val="000000" w:themeColor="text1"/>
              </w:rPr>
            </w:pPr>
            <w:r>
              <w:rPr>
                <w:rFonts w:hint="eastAsia"/>
                <w:color w:val="000000" w:themeColor="text1"/>
              </w:rPr>
              <w:t>每年至少一次</w:t>
            </w:r>
          </w:p>
        </w:tc>
        <w:tc>
          <w:tcPr>
            <w:tcW w:w="1235" w:type="dxa"/>
            <w:vAlign w:val="center"/>
          </w:tcPr>
          <w:p w:rsidR="007A0961" w:rsidRPr="00A3758F" w:rsidRDefault="007A0961" w:rsidP="004D5481">
            <w:pPr>
              <w:jc w:val="left"/>
              <w:rPr>
                <w:color w:val="000000"/>
              </w:rPr>
            </w:pPr>
            <w:r>
              <w:rPr>
                <w:rFonts w:hint="eastAsia"/>
                <w:color w:val="000000"/>
              </w:rPr>
              <w:t>TSGQ0002</w:t>
            </w:r>
          </w:p>
        </w:tc>
        <w:tc>
          <w:tcPr>
            <w:tcW w:w="963" w:type="dxa"/>
            <w:vAlign w:val="center"/>
          </w:tcPr>
          <w:p w:rsidR="007A0961" w:rsidRPr="007A0961" w:rsidRDefault="007A0961" w:rsidP="007A0961">
            <w:pPr>
              <w:jc w:val="left"/>
              <w:rPr>
                <w:rFonts w:ascii="宋体" w:hAnsi="宋体"/>
                <w:color w:val="000000"/>
                <w:szCs w:val="21"/>
              </w:rPr>
            </w:pPr>
            <w:r w:rsidRPr="007A0961">
              <w:rPr>
                <w:rFonts w:ascii="黑体" w:eastAsia="黑体" w:hAnsi="Verdana" w:cs="宋体"/>
                <w:bCs/>
                <w:color w:val="000000"/>
                <w:kern w:val="0"/>
                <w:szCs w:val="21"/>
              </w:rPr>
              <w:t>第九十三条</w:t>
            </w:r>
          </w:p>
        </w:tc>
        <w:tc>
          <w:tcPr>
            <w:tcW w:w="7676" w:type="dxa"/>
            <w:vAlign w:val="center"/>
          </w:tcPr>
          <w:p w:rsidR="007A0961" w:rsidRPr="00A3758F" w:rsidRDefault="007A0961" w:rsidP="00993877">
            <w:pPr>
              <w:rPr>
                <w:color w:val="000000"/>
              </w:rPr>
            </w:pPr>
            <w:r w:rsidRPr="00993877">
              <w:rPr>
                <w:color w:val="000000"/>
              </w:rPr>
              <w:t>使用单位应当按照起重机使用维护说明书的要求正确使用起重机。</w:t>
            </w:r>
          </w:p>
        </w:tc>
        <w:tc>
          <w:tcPr>
            <w:tcW w:w="2358" w:type="dxa"/>
            <w:vMerge/>
            <w:vAlign w:val="center"/>
          </w:tcPr>
          <w:p w:rsidR="007A0961" w:rsidRPr="00D7333C" w:rsidRDefault="007A0961" w:rsidP="004D5481">
            <w:pPr>
              <w:jc w:val="center"/>
              <w:rPr>
                <w:color w:val="FF0000"/>
              </w:rPr>
            </w:pPr>
          </w:p>
        </w:tc>
      </w:tr>
      <w:tr w:rsidR="007A0961" w:rsidRPr="00222608" w:rsidTr="004D5481">
        <w:tc>
          <w:tcPr>
            <w:tcW w:w="970" w:type="dxa"/>
            <w:vMerge/>
            <w:vAlign w:val="center"/>
          </w:tcPr>
          <w:p w:rsidR="007A0961" w:rsidRPr="00DE3050" w:rsidRDefault="007A0961" w:rsidP="004D5481">
            <w:pPr>
              <w:jc w:val="center"/>
              <w:rPr>
                <w:color w:val="000000" w:themeColor="text1"/>
              </w:rPr>
            </w:pPr>
          </w:p>
        </w:tc>
        <w:tc>
          <w:tcPr>
            <w:tcW w:w="940" w:type="dxa"/>
            <w:vMerge/>
            <w:vAlign w:val="center"/>
          </w:tcPr>
          <w:p w:rsidR="007A0961" w:rsidRDefault="007A0961" w:rsidP="004D5481">
            <w:pPr>
              <w:jc w:val="center"/>
              <w:rPr>
                <w:color w:val="000000" w:themeColor="text1"/>
              </w:rPr>
            </w:pPr>
          </w:p>
        </w:tc>
        <w:tc>
          <w:tcPr>
            <w:tcW w:w="1235" w:type="dxa"/>
            <w:vAlign w:val="center"/>
          </w:tcPr>
          <w:p w:rsidR="007A0961" w:rsidRPr="00A3758F" w:rsidRDefault="007A0961" w:rsidP="004D5481">
            <w:pPr>
              <w:jc w:val="left"/>
              <w:rPr>
                <w:color w:val="000000"/>
              </w:rPr>
            </w:pPr>
            <w:r w:rsidRPr="00A3758F">
              <w:rPr>
                <w:rFonts w:hint="eastAsia"/>
                <w:color w:val="000000"/>
              </w:rPr>
              <w:t>TSGQ5001</w:t>
            </w:r>
          </w:p>
        </w:tc>
        <w:tc>
          <w:tcPr>
            <w:tcW w:w="963" w:type="dxa"/>
            <w:vAlign w:val="center"/>
          </w:tcPr>
          <w:p w:rsidR="007A0961" w:rsidRDefault="007A0961" w:rsidP="004D5481">
            <w:pPr>
              <w:jc w:val="center"/>
              <w:rPr>
                <w:rFonts w:ascii="宋体" w:hAnsi="宋体"/>
                <w:color w:val="000000"/>
              </w:rPr>
            </w:pPr>
            <w:r>
              <w:rPr>
                <w:rFonts w:ascii="宋体" w:hAnsi="宋体" w:hint="eastAsia"/>
                <w:color w:val="000000"/>
              </w:rPr>
              <w:t>第二十三条</w:t>
            </w:r>
          </w:p>
          <w:p w:rsidR="007A0961" w:rsidRPr="008B468C" w:rsidRDefault="007A0961" w:rsidP="004D5481">
            <w:pPr>
              <w:jc w:val="center"/>
              <w:rPr>
                <w:rFonts w:ascii="宋体" w:hAnsi="宋体"/>
                <w:color w:val="FF0000"/>
              </w:rPr>
            </w:pPr>
          </w:p>
        </w:tc>
        <w:tc>
          <w:tcPr>
            <w:tcW w:w="7676" w:type="dxa"/>
          </w:tcPr>
          <w:p w:rsidR="007A0961" w:rsidRDefault="007A0961" w:rsidP="004D5481">
            <w:pPr>
              <w:ind w:firstLineChars="200" w:firstLine="420"/>
            </w:pPr>
            <w:r>
              <w:rPr>
                <w:rFonts w:hint="eastAsia"/>
              </w:rPr>
              <w:t>起重机械投入使用前或者投入使用后</w:t>
            </w:r>
            <w:r>
              <w:rPr>
                <w:rFonts w:hint="eastAsia"/>
              </w:rPr>
              <w:t>30</w:t>
            </w:r>
            <w:r>
              <w:rPr>
                <w:rFonts w:hint="eastAsia"/>
              </w:rPr>
              <w:t>日内，使用单位应当到起重机械使用所在地的直辖市或设区的市的质监部门（以下简称登记机关）办理使用登记。</w:t>
            </w:r>
          </w:p>
          <w:p w:rsidR="007A0961" w:rsidRPr="00A3758F" w:rsidRDefault="007A0961" w:rsidP="004D5481">
            <w:pPr>
              <w:ind w:firstLineChars="200" w:firstLine="420"/>
            </w:pPr>
            <w:r>
              <w:rPr>
                <w:rFonts w:hint="eastAsia"/>
              </w:rPr>
              <w:t>流动作业的起重机械，在产权单位所在地的登记机关办理使用登记。</w:t>
            </w:r>
          </w:p>
        </w:tc>
        <w:tc>
          <w:tcPr>
            <w:tcW w:w="2358" w:type="dxa"/>
            <w:vMerge/>
            <w:vAlign w:val="center"/>
          </w:tcPr>
          <w:p w:rsidR="007A0961" w:rsidRPr="00D7333C" w:rsidRDefault="007A0961" w:rsidP="004D5481">
            <w:pPr>
              <w:jc w:val="center"/>
              <w:rPr>
                <w:color w:val="FF0000"/>
              </w:rPr>
            </w:pPr>
          </w:p>
        </w:tc>
      </w:tr>
      <w:tr w:rsidR="00206AA4" w:rsidRPr="00222608" w:rsidTr="004D5481">
        <w:tc>
          <w:tcPr>
            <w:tcW w:w="970" w:type="dxa"/>
            <w:vMerge w:val="restart"/>
            <w:vAlign w:val="center"/>
          </w:tcPr>
          <w:p w:rsidR="00206AA4" w:rsidRDefault="00206AA4" w:rsidP="004D5481">
            <w:pPr>
              <w:jc w:val="center"/>
              <w:rPr>
                <w:color w:val="000000" w:themeColor="text1"/>
              </w:rPr>
            </w:pPr>
            <w:r>
              <w:rPr>
                <w:rFonts w:hint="eastAsia"/>
                <w:color w:val="000000" w:themeColor="text1"/>
              </w:rPr>
              <w:t>使用</w:t>
            </w:r>
          </w:p>
          <w:p w:rsidR="00206AA4" w:rsidRPr="00DE3050" w:rsidRDefault="00206AA4" w:rsidP="004D5481">
            <w:pPr>
              <w:jc w:val="center"/>
              <w:rPr>
                <w:color w:val="000000" w:themeColor="text1"/>
              </w:rPr>
            </w:pPr>
            <w:r>
              <w:rPr>
                <w:rFonts w:hint="eastAsia"/>
                <w:color w:val="000000" w:themeColor="text1"/>
              </w:rPr>
              <w:t>管理</w:t>
            </w:r>
          </w:p>
        </w:tc>
        <w:tc>
          <w:tcPr>
            <w:tcW w:w="940" w:type="dxa"/>
            <w:vMerge w:val="restart"/>
            <w:vAlign w:val="center"/>
          </w:tcPr>
          <w:p w:rsidR="00206AA4" w:rsidRDefault="00206AA4" w:rsidP="004D5481">
            <w:pPr>
              <w:jc w:val="center"/>
              <w:rPr>
                <w:color w:val="000000" w:themeColor="text1"/>
              </w:rPr>
            </w:pPr>
            <w:r>
              <w:rPr>
                <w:rFonts w:hint="eastAsia"/>
                <w:color w:val="000000" w:themeColor="text1"/>
              </w:rPr>
              <w:t>每年至少一次</w:t>
            </w:r>
          </w:p>
        </w:tc>
        <w:tc>
          <w:tcPr>
            <w:tcW w:w="1235" w:type="dxa"/>
            <w:vMerge w:val="restart"/>
            <w:vAlign w:val="center"/>
          </w:tcPr>
          <w:p w:rsidR="00206AA4" w:rsidRPr="00A3758F" w:rsidRDefault="00206AA4" w:rsidP="004D5481">
            <w:pPr>
              <w:jc w:val="left"/>
              <w:rPr>
                <w:color w:val="000000"/>
              </w:rPr>
            </w:pPr>
            <w:r w:rsidRPr="00A3758F">
              <w:rPr>
                <w:rFonts w:hint="eastAsia"/>
                <w:color w:val="000000"/>
              </w:rPr>
              <w:t>TSGQ5001</w:t>
            </w:r>
          </w:p>
        </w:tc>
        <w:tc>
          <w:tcPr>
            <w:tcW w:w="963" w:type="dxa"/>
            <w:vAlign w:val="center"/>
          </w:tcPr>
          <w:p w:rsidR="00206AA4" w:rsidRDefault="00206AA4" w:rsidP="00206AA4">
            <w:pPr>
              <w:jc w:val="left"/>
              <w:rPr>
                <w:rFonts w:ascii="宋体" w:hAnsi="宋体"/>
                <w:color w:val="000000"/>
              </w:rPr>
            </w:pPr>
            <w:r w:rsidRPr="00432E74">
              <w:rPr>
                <w:rFonts w:hint="eastAsia"/>
              </w:rPr>
              <w:t>第二十九条</w:t>
            </w:r>
          </w:p>
        </w:tc>
        <w:tc>
          <w:tcPr>
            <w:tcW w:w="7676" w:type="dxa"/>
          </w:tcPr>
          <w:p w:rsidR="00206AA4" w:rsidRPr="00432E74" w:rsidRDefault="00206AA4" w:rsidP="004D5481">
            <w:pPr>
              <w:ind w:firstLineChars="200" w:firstLine="420"/>
            </w:pPr>
            <w:r w:rsidRPr="00432E74">
              <w:rPr>
                <w:rFonts w:hint="eastAsia"/>
              </w:rPr>
              <w:t>使用单位应当将《使用登记证》置存于以下位置：</w:t>
            </w:r>
          </w:p>
          <w:p w:rsidR="00206AA4" w:rsidRPr="00432E74" w:rsidRDefault="00206AA4" w:rsidP="004D5481">
            <w:pPr>
              <w:ind w:firstLineChars="200" w:firstLine="420"/>
            </w:pPr>
            <w:r w:rsidRPr="00432E74">
              <w:rPr>
                <w:rFonts w:hint="eastAsia"/>
              </w:rPr>
              <w:t xml:space="preserve"> </w:t>
            </w:r>
            <w:r w:rsidRPr="00432E74">
              <w:rPr>
                <w:rFonts w:hint="eastAsia"/>
              </w:rPr>
              <w:t>（一）有司机室的置于司机室的显著位置；</w:t>
            </w:r>
          </w:p>
          <w:p w:rsidR="00206AA4" w:rsidRDefault="00206AA4" w:rsidP="004D5481">
            <w:pPr>
              <w:ind w:firstLineChars="200" w:firstLine="420"/>
            </w:pPr>
            <w:r w:rsidRPr="00432E74">
              <w:rPr>
                <w:rFonts w:hint="eastAsia"/>
              </w:rPr>
              <w:t xml:space="preserve"> </w:t>
            </w:r>
            <w:r w:rsidRPr="00432E74">
              <w:rPr>
                <w:rFonts w:hint="eastAsia"/>
              </w:rPr>
              <w:t>（二）无司机室的存入使用单位的安全技术档案。</w:t>
            </w:r>
          </w:p>
        </w:tc>
        <w:tc>
          <w:tcPr>
            <w:tcW w:w="2358" w:type="dxa"/>
            <w:vMerge w:val="restart"/>
            <w:vAlign w:val="center"/>
          </w:tcPr>
          <w:p w:rsidR="00206AA4"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06AA4" w:rsidRPr="00222608" w:rsidTr="004D5481">
        <w:tc>
          <w:tcPr>
            <w:tcW w:w="970" w:type="dxa"/>
            <w:vMerge/>
            <w:vAlign w:val="center"/>
          </w:tcPr>
          <w:p w:rsidR="00206AA4" w:rsidRPr="00DE3050" w:rsidRDefault="00206AA4" w:rsidP="004D5481">
            <w:pPr>
              <w:jc w:val="center"/>
              <w:rPr>
                <w:color w:val="000000" w:themeColor="text1"/>
              </w:rPr>
            </w:pPr>
          </w:p>
        </w:tc>
        <w:tc>
          <w:tcPr>
            <w:tcW w:w="940" w:type="dxa"/>
            <w:vMerge/>
            <w:vAlign w:val="center"/>
          </w:tcPr>
          <w:p w:rsidR="00206AA4" w:rsidRDefault="00206AA4" w:rsidP="004D5481">
            <w:pPr>
              <w:jc w:val="center"/>
              <w:rPr>
                <w:color w:val="000000" w:themeColor="text1"/>
              </w:rPr>
            </w:pPr>
          </w:p>
        </w:tc>
        <w:tc>
          <w:tcPr>
            <w:tcW w:w="1235" w:type="dxa"/>
            <w:vMerge/>
            <w:vAlign w:val="center"/>
          </w:tcPr>
          <w:p w:rsidR="00206AA4" w:rsidRPr="00A3758F" w:rsidRDefault="00206AA4" w:rsidP="004D5481">
            <w:pPr>
              <w:jc w:val="left"/>
              <w:rPr>
                <w:color w:val="000000"/>
              </w:rPr>
            </w:pPr>
          </w:p>
        </w:tc>
        <w:tc>
          <w:tcPr>
            <w:tcW w:w="963" w:type="dxa"/>
            <w:vAlign w:val="center"/>
          </w:tcPr>
          <w:p w:rsidR="00206AA4" w:rsidRPr="008B468C" w:rsidRDefault="00206AA4" w:rsidP="00206AA4">
            <w:pPr>
              <w:jc w:val="left"/>
              <w:rPr>
                <w:rFonts w:ascii="宋体" w:hAnsi="宋体"/>
                <w:color w:val="FF0000"/>
              </w:rPr>
            </w:pPr>
            <w:r>
              <w:rPr>
                <w:rFonts w:ascii="宋体" w:hAnsi="宋体" w:hint="eastAsia"/>
                <w:color w:val="000000"/>
              </w:rPr>
              <w:t>第三十条</w:t>
            </w:r>
          </w:p>
        </w:tc>
        <w:tc>
          <w:tcPr>
            <w:tcW w:w="7676" w:type="dxa"/>
          </w:tcPr>
          <w:p w:rsidR="00206AA4" w:rsidRPr="00A3758F" w:rsidRDefault="00206AA4" w:rsidP="00206AA4">
            <w:pPr>
              <w:ind w:firstLineChars="200" w:firstLine="420"/>
            </w:pPr>
            <w:r>
              <w:rPr>
                <w:rFonts w:hint="eastAsia"/>
              </w:rPr>
              <w:t>起重机械停用</w:t>
            </w:r>
            <w:r>
              <w:rPr>
                <w:rFonts w:hint="eastAsia"/>
              </w:rPr>
              <w:t>1</w:t>
            </w:r>
            <w:r>
              <w:rPr>
                <w:rFonts w:hint="eastAsia"/>
              </w:rPr>
              <w:t>年以上时，使用单位应当在停用后</w:t>
            </w:r>
            <w:r>
              <w:rPr>
                <w:rFonts w:hint="eastAsia"/>
              </w:rPr>
              <w:t>30</w:t>
            </w:r>
            <w:r>
              <w:rPr>
                <w:rFonts w:hint="eastAsia"/>
              </w:rPr>
              <w:t>日内向登记机关办理报停手续，并且将《使用登记证》交回登记机关；重新启用时，应当经过定期检验，</w:t>
            </w:r>
            <w:r>
              <w:rPr>
                <w:rFonts w:hint="eastAsia"/>
              </w:rPr>
              <w:lastRenderedPageBreak/>
              <w:t>并且持检验合格的定期检验报告到登记机关办理启用手续，重新领取《使用登记证》。未办理停用手续的，定期检验按正常检验周期进行。</w:t>
            </w:r>
          </w:p>
        </w:tc>
        <w:tc>
          <w:tcPr>
            <w:tcW w:w="2358" w:type="dxa"/>
            <w:vMerge/>
            <w:vAlign w:val="center"/>
          </w:tcPr>
          <w:p w:rsidR="00206AA4" w:rsidRPr="00D7333C" w:rsidRDefault="00206AA4" w:rsidP="004D5481">
            <w:pPr>
              <w:jc w:val="center"/>
              <w:rPr>
                <w:color w:val="FF0000"/>
              </w:rPr>
            </w:pPr>
          </w:p>
        </w:tc>
      </w:tr>
      <w:tr w:rsidR="00206AA4" w:rsidRPr="00222608" w:rsidTr="004D5481">
        <w:tc>
          <w:tcPr>
            <w:tcW w:w="970" w:type="dxa"/>
            <w:vMerge w:val="restart"/>
            <w:vAlign w:val="center"/>
          </w:tcPr>
          <w:p w:rsidR="00206AA4" w:rsidRDefault="00206AA4" w:rsidP="004D5481">
            <w:pPr>
              <w:jc w:val="center"/>
              <w:rPr>
                <w:color w:val="000000" w:themeColor="text1"/>
              </w:rPr>
            </w:pPr>
            <w:r>
              <w:rPr>
                <w:rFonts w:hint="eastAsia"/>
                <w:color w:val="000000" w:themeColor="text1"/>
              </w:rPr>
              <w:lastRenderedPageBreak/>
              <w:t>应急</w:t>
            </w:r>
          </w:p>
          <w:p w:rsidR="00206AA4" w:rsidRPr="00DE3050" w:rsidRDefault="00206AA4" w:rsidP="004D5481">
            <w:pPr>
              <w:jc w:val="center"/>
              <w:rPr>
                <w:color w:val="000000" w:themeColor="text1"/>
              </w:rPr>
            </w:pPr>
            <w:r>
              <w:rPr>
                <w:rFonts w:hint="eastAsia"/>
                <w:color w:val="000000" w:themeColor="text1"/>
              </w:rPr>
              <w:t>管理</w:t>
            </w:r>
          </w:p>
        </w:tc>
        <w:tc>
          <w:tcPr>
            <w:tcW w:w="940" w:type="dxa"/>
            <w:vMerge w:val="restart"/>
            <w:vAlign w:val="center"/>
          </w:tcPr>
          <w:p w:rsidR="00206AA4" w:rsidRDefault="00206AA4" w:rsidP="004D5481">
            <w:pPr>
              <w:jc w:val="center"/>
              <w:rPr>
                <w:color w:val="000000" w:themeColor="text1"/>
              </w:rPr>
            </w:pPr>
            <w:r>
              <w:rPr>
                <w:rFonts w:hint="eastAsia"/>
                <w:color w:val="000000" w:themeColor="text1"/>
              </w:rPr>
              <w:t>每年至少一次</w:t>
            </w:r>
          </w:p>
        </w:tc>
        <w:tc>
          <w:tcPr>
            <w:tcW w:w="1235" w:type="dxa"/>
            <w:vAlign w:val="center"/>
          </w:tcPr>
          <w:p w:rsidR="00206AA4" w:rsidRPr="00A3758F" w:rsidRDefault="00206AA4" w:rsidP="004D5481">
            <w:pPr>
              <w:jc w:val="left"/>
              <w:rPr>
                <w:color w:val="000000"/>
              </w:rPr>
            </w:pPr>
            <w:r w:rsidRPr="00A3758F">
              <w:rPr>
                <w:rFonts w:hint="eastAsia"/>
                <w:color w:val="000000"/>
              </w:rPr>
              <w:t>TSGQ5001</w:t>
            </w:r>
          </w:p>
        </w:tc>
        <w:tc>
          <w:tcPr>
            <w:tcW w:w="963" w:type="dxa"/>
            <w:vAlign w:val="center"/>
          </w:tcPr>
          <w:p w:rsidR="00206AA4" w:rsidRPr="008B468C" w:rsidRDefault="00206AA4" w:rsidP="00206AA4">
            <w:pPr>
              <w:jc w:val="left"/>
              <w:rPr>
                <w:rFonts w:ascii="宋体" w:hAnsi="宋体"/>
                <w:color w:val="FF0000"/>
              </w:rPr>
            </w:pPr>
            <w:r>
              <w:rPr>
                <w:rFonts w:ascii="宋体" w:hAnsi="宋体" w:hint="eastAsia"/>
                <w:color w:val="000000"/>
              </w:rPr>
              <w:t>第二十二条</w:t>
            </w:r>
          </w:p>
        </w:tc>
        <w:tc>
          <w:tcPr>
            <w:tcW w:w="7676" w:type="dxa"/>
          </w:tcPr>
          <w:p w:rsidR="00206AA4" w:rsidRPr="00A3758F" w:rsidRDefault="00206AA4" w:rsidP="004D5481">
            <w:pPr>
              <w:ind w:firstLineChars="200" w:firstLine="420"/>
            </w:pPr>
            <w:r w:rsidRPr="002B5A2E">
              <w:rPr>
                <w:rFonts w:hint="eastAsia"/>
              </w:rPr>
              <w:t>使用单位应当制定起重机械应急救援预案，当发生起重机械事故时，使用单位必须采取应急救援措施，防止事故扩大，同时，按照《特种设备事故报告和调查处理规定》的规定执行。</w:t>
            </w:r>
          </w:p>
        </w:tc>
        <w:tc>
          <w:tcPr>
            <w:tcW w:w="2358" w:type="dxa"/>
            <w:vMerge w:val="restart"/>
            <w:vAlign w:val="center"/>
          </w:tcPr>
          <w:p w:rsidR="00206AA4"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06AA4" w:rsidRPr="00222608" w:rsidTr="004D5481">
        <w:tc>
          <w:tcPr>
            <w:tcW w:w="970" w:type="dxa"/>
            <w:vMerge/>
            <w:vAlign w:val="center"/>
          </w:tcPr>
          <w:p w:rsidR="00206AA4" w:rsidRPr="00DE3050" w:rsidRDefault="00206AA4" w:rsidP="004D5481">
            <w:pPr>
              <w:jc w:val="center"/>
              <w:rPr>
                <w:color w:val="000000" w:themeColor="text1"/>
              </w:rPr>
            </w:pPr>
          </w:p>
        </w:tc>
        <w:tc>
          <w:tcPr>
            <w:tcW w:w="940" w:type="dxa"/>
            <w:vMerge/>
            <w:vAlign w:val="center"/>
          </w:tcPr>
          <w:p w:rsidR="00206AA4" w:rsidRDefault="00206AA4" w:rsidP="004D5481">
            <w:pPr>
              <w:jc w:val="center"/>
              <w:rPr>
                <w:color w:val="000000" w:themeColor="text1"/>
              </w:rPr>
            </w:pPr>
          </w:p>
        </w:tc>
        <w:tc>
          <w:tcPr>
            <w:tcW w:w="1235" w:type="dxa"/>
            <w:vAlign w:val="center"/>
          </w:tcPr>
          <w:p w:rsidR="00206AA4" w:rsidRPr="00A3758F" w:rsidRDefault="00206AA4" w:rsidP="004D5481">
            <w:pPr>
              <w:jc w:val="left"/>
              <w:rPr>
                <w:color w:val="000000"/>
              </w:rPr>
            </w:pPr>
            <w:r>
              <w:rPr>
                <w:rFonts w:hint="eastAsia"/>
                <w:color w:val="000000"/>
              </w:rPr>
              <w:t>TSGQ0002</w:t>
            </w:r>
          </w:p>
        </w:tc>
        <w:tc>
          <w:tcPr>
            <w:tcW w:w="963" w:type="dxa"/>
            <w:vAlign w:val="center"/>
          </w:tcPr>
          <w:p w:rsidR="00206AA4" w:rsidRDefault="00206AA4" w:rsidP="00206AA4">
            <w:pPr>
              <w:jc w:val="left"/>
              <w:rPr>
                <w:rFonts w:ascii="宋体" w:hAnsi="宋体"/>
                <w:color w:val="000000"/>
              </w:rPr>
            </w:pPr>
            <w:r w:rsidRPr="00206AA4">
              <w:rPr>
                <w:rFonts w:ascii="宋体" w:hAnsi="宋体"/>
                <w:color w:val="000000"/>
              </w:rPr>
              <w:t>第一百零一条</w:t>
            </w:r>
          </w:p>
        </w:tc>
        <w:tc>
          <w:tcPr>
            <w:tcW w:w="7676" w:type="dxa"/>
          </w:tcPr>
          <w:p w:rsidR="00206AA4" w:rsidRDefault="00206AA4" w:rsidP="00993877">
            <w:pPr>
              <w:ind w:firstLineChars="200" w:firstLine="420"/>
            </w:pPr>
            <w:r w:rsidRPr="00993877">
              <w:t>使用单位应当制定起重机的事故应急措施和救援预案。起重机的安全管理人员应当经常对设备使用状况进行检查，发现问题立即处理。</w:t>
            </w:r>
          </w:p>
        </w:tc>
        <w:tc>
          <w:tcPr>
            <w:tcW w:w="2358" w:type="dxa"/>
            <w:vMerge/>
            <w:vAlign w:val="center"/>
          </w:tcPr>
          <w:p w:rsidR="00206AA4" w:rsidRPr="00D7333C" w:rsidRDefault="00206AA4" w:rsidP="004D5481">
            <w:pPr>
              <w:jc w:val="center"/>
              <w:rPr>
                <w:color w:val="FF0000"/>
              </w:rPr>
            </w:pPr>
          </w:p>
        </w:tc>
      </w:tr>
      <w:tr w:rsidR="00206AA4" w:rsidRPr="00222608" w:rsidTr="004D5481">
        <w:tc>
          <w:tcPr>
            <w:tcW w:w="970" w:type="dxa"/>
            <w:vMerge/>
            <w:vAlign w:val="center"/>
          </w:tcPr>
          <w:p w:rsidR="00206AA4" w:rsidRPr="00DE3050" w:rsidRDefault="00206AA4" w:rsidP="004D5481">
            <w:pPr>
              <w:jc w:val="center"/>
              <w:rPr>
                <w:color w:val="000000" w:themeColor="text1"/>
              </w:rPr>
            </w:pPr>
          </w:p>
        </w:tc>
        <w:tc>
          <w:tcPr>
            <w:tcW w:w="940" w:type="dxa"/>
            <w:vMerge/>
            <w:vAlign w:val="center"/>
          </w:tcPr>
          <w:p w:rsidR="00206AA4" w:rsidRDefault="00206AA4" w:rsidP="004D5481">
            <w:pPr>
              <w:jc w:val="center"/>
              <w:rPr>
                <w:color w:val="000000" w:themeColor="text1"/>
              </w:rPr>
            </w:pPr>
          </w:p>
        </w:tc>
        <w:tc>
          <w:tcPr>
            <w:tcW w:w="1235" w:type="dxa"/>
            <w:vAlign w:val="center"/>
          </w:tcPr>
          <w:p w:rsidR="00206AA4" w:rsidRPr="00A3758F" w:rsidRDefault="00206AA4" w:rsidP="004D5481">
            <w:pPr>
              <w:jc w:val="left"/>
              <w:rPr>
                <w:color w:val="000000"/>
              </w:rPr>
            </w:pPr>
            <w:r w:rsidRPr="00A3758F">
              <w:rPr>
                <w:rFonts w:hint="eastAsia"/>
                <w:color w:val="000000"/>
              </w:rPr>
              <w:t>TSGQ5001</w:t>
            </w:r>
          </w:p>
        </w:tc>
        <w:tc>
          <w:tcPr>
            <w:tcW w:w="963" w:type="dxa"/>
            <w:vAlign w:val="center"/>
          </w:tcPr>
          <w:p w:rsidR="00206AA4" w:rsidRPr="008B468C" w:rsidRDefault="00206AA4" w:rsidP="004D5481">
            <w:pPr>
              <w:jc w:val="left"/>
              <w:rPr>
                <w:rFonts w:ascii="宋体" w:hAnsi="宋体"/>
                <w:color w:val="FF0000"/>
              </w:rPr>
            </w:pPr>
            <w:r>
              <w:rPr>
                <w:rFonts w:ascii="宋体" w:hAnsi="宋体" w:hint="eastAsia"/>
                <w:color w:val="000000"/>
              </w:rPr>
              <w:t>第二十一条</w:t>
            </w:r>
          </w:p>
        </w:tc>
        <w:tc>
          <w:tcPr>
            <w:tcW w:w="7676" w:type="dxa"/>
          </w:tcPr>
          <w:p w:rsidR="00206AA4" w:rsidRDefault="00206AA4" w:rsidP="004D5481">
            <w:pPr>
              <w:ind w:firstLineChars="200" w:firstLine="420"/>
            </w:pPr>
            <w:r>
              <w:rPr>
                <w:rFonts w:hint="eastAsia"/>
              </w:rPr>
              <w:t>起重机械出现故障或者发生异常情况，使用单位应该停止使用，对其进行全面检查，消除</w:t>
            </w:r>
            <w:r w:rsidR="00907480">
              <w:rPr>
                <w:rFonts w:hint="eastAsia"/>
              </w:rPr>
              <w:t>隐患</w:t>
            </w:r>
            <w:r>
              <w:rPr>
                <w:rFonts w:hint="eastAsia"/>
              </w:rPr>
              <w:t>，并且进行记录，记录存入安全技术档案。</w:t>
            </w:r>
          </w:p>
          <w:p w:rsidR="00206AA4" w:rsidRPr="00A3758F" w:rsidRDefault="00206AA4" w:rsidP="004D5481">
            <w:pPr>
              <w:ind w:firstLineChars="200" w:firstLine="420"/>
            </w:pPr>
            <w:r>
              <w:rPr>
                <w:rFonts w:hint="eastAsia"/>
              </w:rPr>
              <w:t>使用单位可以根据起重机械使用情况，聘请有关机构或者有关专家对使用状况进行评估。使用单位可以根据评估结果进行整改，并且对其整改结果负责。</w:t>
            </w:r>
          </w:p>
        </w:tc>
        <w:tc>
          <w:tcPr>
            <w:tcW w:w="2358" w:type="dxa"/>
            <w:vMerge/>
            <w:vAlign w:val="center"/>
          </w:tcPr>
          <w:p w:rsidR="00206AA4" w:rsidRPr="00D7333C" w:rsidRDefault="00206AA4" w:rsidP="004D5481">
            <w:pPr>
              <w:jc w:val="center"/>
              <w:rPr>
                <w:color w:val="FF0000"/>
              </w:rPr>
            </w:pPr>
          </w:p>
        </w:tc>
      </w:tr>
      <w:tr w:rsidR="00206AA4" w:rsidRPr="00222608" w:rsidTr="004D5481">
        <w:tc>
          <w:tcPr>
            <w:tcW w:w="970" w:type="dxa"/>
            <w:vMerge/>
            <w:vAlign w:val="center"/>
          </w:tcPr>
          <w:p w:rsidR="00206AA4" w:rsidRPr="00DE3050" w:rsidRDefault="00206AA4" w:rsidP="004D5481">
            <w:pPr>
              <w:jc w:val="center"/>
              <w:rPr>
                <w:color w:val="000000" w:themeColor="text1"/>
              </w:rPr>
            </w:pPr>
          </w:p>
        </w:tc>
        <w:tc>
          <w:tcPr>
            <w:tcW w:w="940" w:type="dxa"/>
            <w:vMerge/>
            <w:vAlign w:val="center"/>
          </w:tcPr>
          <w:p w:rsidR="00206AA4" w:rsidRDefault="00206AA4" w:rsidP="004D5481">
            <w:pPr>
              <w:jc w:val="center"/>
              <w:rPr>
                <w:color w:val="000000" w:themeColor="text1"/>
              </w:rPr>
            </w:pPr>
          </w:p>
        </w:tc>
        <w:tc>
          <w:tcPr>
            <w:tcW w:w="1235" w:type="dxa"/>
            <w:vAlign w:val="center"/>
          </w:tcPr>
          <w:p w:rsidR="00206AA4" w:rsidRPr="00A3758F" w:rsidRDefault="00206AA4" w:rsidP="004D5481">
            <w:pPr>
              <w:jc w:val="left"/>
              <w:rPr>
                <w:color w:val="000000"/>
              </w:rPr>
            </w:pPr>
            <w:r>
              <w:rPr>
                <w:rFonts w:hint="eastAsia"/>
                <w:color w:val="000000"/>
              </w:rPr>
              <w:t>TSGQ0002</w:t>
            </w:r>
          </w:p>
        </w:tc>
        <w:tc>
          <w:tcPr>
            <w:tcW w:w="963" w:type="dxa"/>
            <w:vAlign w:val="center"/>
          </w:tcPr>
          <w:p w:rsidR="00206AA4" w:rsidRDefault="00206AA4" w:rsidP="00206AA4">
            <w:pPr>
              <w:jc w:val="left"/>
              <w:rPr>
                <w:rFonts w:ascii="宋体" w:hAnsi="宋体"/>
                <w:color w:val="000000"/>
              </w:rPr>
            </w:pPr>
            <w:r w:rsidRPr="00206AA4">
              <w:rPr>
                <w:rFonts w:ascii="宋体" w:hAnsi="宋体"/>
                <w:color w:val="000000"/>
              </w:rPr>
              <w:t>第一百零二条</w:t>
            </w:r>
          </w:p>
        </w:tc>
        <w:tc>
          <w:tcPr>
            <w:tcW w:w="7676" w:type="dxa"/>
          </w:tcPr>
          <w:p w:rsidR="00206AA4" w:rsidRDefault="00206AA4" w:rsidP="00993877">
            <w:pPr>
              <w:ind w:firstLineChars="200" w:firstLine="420"/>
            </w:pPr>
            <w:r w:rsidRPr="00993877">
              <w:t>起重机操作人员（司机）在操作过程中发现</w:t>
            </w:r>
            <w:r w:rsidR="00907480">
              <w:t>隐患</w:t>
            </w:r>
            <w:r w:rsidRPr="00993877">
              <w:t>或者其他不安全因素时，应当立即停机并且向现场安全管理人员和有关负责人报告。</w:t>
            </w:r>
          </w:p>
        </w:tc>
        <w:tc>
          <w:tcPr>
            <w:tcW w:w="2358" w:type="dxa"/>
            <w:vMerge/>
            <w:vAlign w:val="center"/>
          </w:tcPr>
          <w:p w:rsidR="00206AA4" w:rsidRPr="00D7333C" w:rsidRDefault="00206AA4" w:rsidP="004D5481">
            <w:pPr>
              <w:jc w:val="center"/>
              <w:rPr>
                <w:color w:val="FF0000"/>
              </w:rPr>
            </w:pPr>
          </w:p>
        </w:tc>
      </w:tr>
      <w:tr w:rsidR="00206AA4" w:rsidRPr="00222608" w:rsidTr="004D5481">
        <w:tc>
          <w:tcPr>
            <w:tcW w:w="970" w:type="dxa"/>
            <w:vMerge/>
            <w:vAlign w:val="center"/>
          </w:tcPr>
          <w:p w:rsidR="00206AA4" w:rsidRPr="00DE3050" w:rsidRDefault="00206AA4" w:rsidP="004D5481">
            <w:pPr>
              <w:jc w:val="center"/>
              <w:rPr>
                <w:color w:val="000000" w:themeColor="text1"/>
              </w:rPr>
            </w:pPr>
          </w:p>
        </w:tc>
        <w:tc>
          <w:tcPr>
            <w:tcW w:w="940" w:type="dxa"/>
            <w:vMerge/>
            <w:vAlign w:val="center"/>
          </w:tcPr>
          <w:p w:rsidR="00206AA4" w:rsidRDefault="00206AA4" w:rsidP="004D5481">
            <w:pPr>
              <w:jc w:val="center"/>
              <w:rPr>
                <w:color w:val="000000" w:themeColor="text1"/>
              </w:rPr>
            </w:pPr>
          </w:p>
        </w:tc>
        <w:tc>
          <w:tcPr>
            <w:tcW w:w="1235" w:type="dxa"/>
            <w:vAlign w:val="center"/>
          </w:tcPr>
          <w:p w:rsidR="00206AA4" w:rsidRDefault="00206AA4" w:rsidP="004D5481">
            <w:pPr>
              <w:jc w:val="left"/>
              <w:rPr>
                <w:color w:val="000000"/>
              </w:rPr>
            </w:pPr>
            <w:r>
              <w:rPr>
                <w:rFonts w:hint="eastAsia"/>
                <w:color w:val="000000"/>
              </w:rPr>
              <w:t>TSGQ0002</w:t>
            </w:r>
          </w:p>
        </w:tc>
        <w:tc>
          <w:tcPr>
            <w:tcW w:w="963" w:type="dxa"/>
            <w:vAlign w:val="center"/>
          </w:tcPr>
          <w:p w:rsidR="00206AA4" w:rsidRPr="00206AA4" w:rsidRDefault="00206AA4" w:rsidP="00206AA4">
            <w:pPr>
              <w:jc w:val="left"/>
              <w:rPr>
                <w:rFonts w:ascii="宋体" w:hAnsi="宋体"/>
                <w:color w:val="000000"/>
              </w:rPr>
            </w:pPr>
            <w:r w:rsidRPr="00206AA4">
              <w:rPr>
                <w:rFonts w:ascii="宋体" w:hAnsi="宋体"/>
                <w:color w:val="000000"/>
              </w:rPr>
              <w:t>第一百零三条</w:t>
            </w:r>
          </w:p>
        </w:tc>
        <w:tc>
          <w:tcPr>
            <w:tcW w:w="7676" w:type="dxa"/>
          </w:tcPr>
          <w:p w:rsidR="00206AA4" w:rsidRPr="0031024F" w:rsidRDefault="00206AA4" w:rsidP="0031024F">
            <w:pPr>
              <w:ind w:firstLineChars="200" w:firstLine="420"/>
              <w:rPr>
                <w:rFonts w:ascii="宋体" w:hAnsi="宋体" w:cs="宋体"/>
                <w:color w:val="000000"/>
                <w:kern w:val="0"/>
                <w:szCs w:val="21"/>
              </w:rPr>
            </w:pPr>
            <w:r w:rsidRPr="0031024F">
              <w:rPr>
                <w:rFonts w:ascii="宋体" w:hAnsi="宋体" w:cs="宋体"/>
                <w:color w:val="000000"/>
                <w:kern w:val="0"/>
                <w:szCs w:val="21"/>
              </w:rPr>
              <w:t>起重机出现故障或者发生异常情况，使用单位应当立即对其进行检查，消除</w:t>
            </w:r>
            <w:r w:rsidR="00907480">
              <w:rPr>
                <w:rFonts w:ascii="宋体" w:hAnsi="宋体" w:cs="宋体"/>
                <w:color w:val="000000"/>
                <w:kern w:val="0"/>
                <w:szCs w:val="21"/>
              </w:rPr>
              <w:t>隐患</w:t>
            </w:r>
            <w:r w:rsidRPr="0031024F">
              <w:rPr>
                <w:rFonts w:ascii="宋体" w:hAnsi="宋体" w:cs="宋体"/>
                <w:color w:val="000000"/>
                <w:kern w:val="0"/>
                <w:szCs w:val="21"/>
              </w:rPr>
              <w:t>后，方可重新投入使用。停止使用</w:t>
            </w:r>
            <w:r w:rsidRPr="0031024F">
              <w:rPr>
                <w:rFonts w:ascii="Times New Roman" w:hAnsi="Times New Roman"/>
                <w:color w:val="000000"/>
                <w:kern w:val="0"/>
                <w:szCs w:val="21"/>
              </w:rPr>
              <w:t>1</w:t>
            </w:r>
            <w:r w:rsidRPr="0031024F">
              <w:rPr>
                <w:rFonts w:ascii="宋体" w:hAnsi="宋体" w:cs="宋体"/>
                <w:color w:val="000000"/>
                <w:kern w:val="0"/>
                <w:szCs w:val="21"/>
              </w:rPr>
              <w:t>年以上（含</w:t>
            </w:r>
            <w:r w:rsidRPr="0031024F">
              <w:rPr>
                <w:rFonts w:ascii="Times New Roman" w:hAnsi="Times New Roman"/>
                <w:color w:val="000000"/>
                <w:kern w:val="0"/>
                <w:szCs w:val="21"/>
              </w:rPr>
              <w:t>1</w:t>
            </w:r>
            <w:r w:rsidRPr="0031024F">
              <w:rPr>
                <w:rFonts w:ascii="宋体" w:hAnsi="宋体" w:cs="宋体"/>
                <w:color w:val="000000"/>
                <w:kern w:val="0"/>
                <w:szCs w:val="21"/>
              </w:rPr>
              <w:t>年）的起重机，再次使用前，使用单位应当进行全面检查，并且经特种设备检验检测机构按照定期检验要求检验合格。</w:t>
            </w:r>
          </w:p>
        </w:tc>
        <w:tc>
          <w:tcPr>
            <w:tcW w:w="2358" w:type="dxa"/>
            <w:vMerge/>
            <w:vAlign w:val="center"/>
          </w:tcPr>
          <w:p w:rsidR="00206AA4" w:rsidRPr="00D7333C" w:rsidRDefault="00206AA4" w:rsidP="004D5481">
            <w:pPr>
              <w:jc w:val="center"/>
              <w:rPr>
                <w:color w:val="FF0000"/>
              </w:rPr>
            </w:pPr>
          </w:p>
        </w:tc>
      </w:tr>
      <w:tr w:rsidR="004D5481" w:rsidRPr="00222608" w:rsidTr="004D5481">
        <w:tc>
          <w:tcPr>
            <w:tcW w:w="970" w:type="dxa"/>
            <w:vAlign w:val="center"/>
          </w:tcPr>
          <w:p w:rsidR="004D5481" w:rsidRDefault="004D5481" w:rsidP="004D5481">
            <w:pPr>
              <w:jc w:val="center"/>
              <w:rPr>
                <w:color w:val="000000" w:themeColor="text1"/>
              </w:rPr>
            </w:pPr>
            <w:r>
              <w:rPr>
                <w:rFonts w:hint="eastAsia"/>
                <w:color w:val="000000" w:themeColor="text1"/>
              </w:rPr>
              <w:t>设备</w:t>
            </w:r>
          </w:p>
          <w:p w:rsidR="004D5481" w:rsidRPr="00DE3050" w:rsidRDefault="004D5481" w:rsidP="004D5481">
            <w:pPr>
              <w:jc w:val="center"/>
              <w:rPr>
                <w:color w:val="000000" w:themeColor="text1"/>
              </w:rPr>
            </w:pPr>
            <w:r>
              <w:rPr>
                <w:rFonts w:hint="eastAsia"/>
                <w:color w:val="000000" w:themeColor="text1"/>
              </w:rPr>
              <w:t>改造</w:t>
            </w:r>
          </w:p>
        </w:tc>
        <w:tc>
          <w:tcPr>
            <w:tcW w:w="940" w:type="dxa"/>
            <w:vAlign w:val="center"/>
          </w:tcPr>
          <w:p w:rsidR="004D5481" w:rsidRDefault="004D5481" w:rsidP="004D5481">
            <w:pPr>
              <w:jc w:val="center"/>
              <w:rPr>
                <w:color w:val="000000" w:themeColor="text1"/>
              </w:rPr>
            </w:pPr>
            <w:r>
              <w:rPr>
                <w:rFonts w:hint="eastAsia"/>
                <w:color w:val="000000" w:themeColor="text1"/>
              </w:rPr>
              <w:t>每年至少一次</w:t>
            </w:r>
          </w:p>
        </w:tc>
        <w:tc>
          <w:tcPr>
            <w:tcW w:w="1235" w:type="dxa"/>
            <w:vAlign w:val="center"/>
          </w:tcPr>
          <w:p w:rsidR="004D5481" w:rsidRPr="00A3758F" w:rsidRDefault="004D5481" w:rsidP="004D5481">
            <w:pPr>
              <w:jc w:val="left"/>
              <w:rPr>
                <w:color w:val="000000"/>
              </w:rPr>
            </w:pPr>
            <w:r w:rsidRPr="00A3758F">
              <w:rPr>
                <w:rFonts w:hint="eastAsia"/>
                <w:color w:val="000000"/>
              </w:rPr>
              <w:t>TSGQ5001</w:t>
            </w:r>
          </w:p>
        </w:tc>
        <w:tc>
          <w:tcPr>
            <w:tcW w:w="963" w:type="dxa"/>
            <w:vAlign w:val="center"/>
          </w:tcPr>
          <w:p w:rsidR="004D5481" w:rsidRPr="008B468C" w:rsidRDefault="004D5481" w:rsidP="004D5481">
            <w:pPr>
              <w:jc w:val="left"/>
              <w:rPr>
                <w:rFonts w:ascii="宋体" w:hAnsi="宋体"/>
                <w:color w:val="FF0000"/>
              </w:rPr>
            </w:pPr>
            <w:r>
              <w:rPr>
                <w:rFonts w:ascii="宋体" w:hAnsi="宋体" w:hint="eastAsia"/>
                <w:color w:val="000000"/>
              </w:rPr>
              <w:t>第三十一条</w:t>
            </w:r>
          </w:p>
        </w:tc>
        <w:tc>
          <w:tcPr>
            <w:tcW w:w="7676" w:type="dxa"/>
          </w:tcPr>
          <w:p w:rsidR="004D5481" w:rsidRDefault="004D5481" w:rsidP="004D5481">
            <w:pPr>
              <w:ind w:firstLineChars="200" w:firstLine="420"/>
            </w:pPr>
            <w:r>
              <w:rPr>
                <w:rFonts w:hint="eastAsia"/>
              </w:rPr>
              <w:t>需要改变起重机械性能参数与技术指标的，必须经过具备相应资格的单位进行改造，并且按照《起重机械安装改造重大维修监督检验规则》的规定，实施监督检验。</w:t>
            </w:r>
          </w:p>
          <w:p w:rsidR="004D5481" w:rsidRPr="00A3758F" w:rsidRDefault="004D5481" w:rsidP="004D5481">
            <w:pPr>
              <w:ind w:firstLineChars="200" w:firstLine="420"/>
            </w:pPr>
            <w:r>
              <w:rPr>
                <w:rFonts w:hint="eastAsia"/>
              </w:rPr>
              <w:t>起重机械在改造完成投入使用前，使用单位应当重新填写《使用登记表》，并且持原《使用登记表》和《使用登记证》、改造监督检验证书，向使用登记机关办</w:t>
            </w:r>
            <w:r>
              <w:rPr>
                <w:rFonts w:hint="eastAsia"/>
              </w:rPr>
              <w:lastRenderedPageBreak/>
              <w:t>理使用登记变更。</w:t>
            </w:r>
          </w:p>
        </w:tc>
        <w:tc>
          <w:tcPr>
            <w:tcW w:w="2358" w:type="dxa"/>
            <w:vAlign w:val="center"/>
          </w:tcPr>
          <w:p w:rsidR="004D5481" w:rsidRPr="00D7333C" w:rsidRDefault="006E441C" w:rsidP="006E441C">
            <w:pPr>
              <w:widowControl/>
              <w:rPr>
                <w:color w:val="FF0000"/>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31024F" w:rsidRPr="00222608" w:rsidTr="004D5481">
        <w:tc>
          <w:tcPr>
            <w:tcW w:w="970" w:type="dxa"/>
            <w:vMerge w:val="restart"/>
            <w:vAlign w:val="center"/>
          </w:tcPr>
          <w:p w:rsidR="0031024F" w:rsidRDefault="0031024F" w:rsidP="004D5481">
            <w:pPr>
              <w:jc w:val="center"/>
              <w:rPr>
                <w:color w:val="000000" w:themeColor="text1"/>
              </w:rPr>
            </w:pPr>
            <w:r>
              <w:rPr>
                <w:rFonts w:hint="eastAsia"/>
                <w:color w:val="000000" w:themeColor="text1"/>
              </w:rPr>
              <w:lastRenderedPageBreak/>
              <w:t>设备</w:t>
            </w:r>
          </w:p>
          <w:p w:rsidR="0031024F" w:rsidRPr="00DE3050" w:rsidRDefault="0031024F" w:rsidP="004D5481">
            <w:pPr>
              <w:jc w:val="center"/>
              <w:rPr>
                <w:color w:val="000000" w:themeColor="text1"/>
              </w:rPr>
            </w:pPr>
            <w:r>
              <w:rPr>
                <w:rFonts w:hint="eastAsia"/>
                <w:color w:val="000000" w:themeColor="text1"/>
              </w:rPr>
              <w:t>报废</w:t>
            </w:r>
          </w:p>
        </w:tc>
        <w:tc>
          <w:tcPr>
            <w:tcW w:w="940" w:type="dxa"/>
            <w:vMerge w:val="restart"/>
            <w:vAlign w:val="center"/>
          </w:tcPr>
          <w:p w:rsidR="0031024F" w:rsidRDefault="0031024F" w:rsidP="004D5481">
            <w:pPr>
              <w:jc w:val="center"/>
              <w:rPr>
                <w:color w:val="000000" w:themeColor="text1"/>
              </w:rPr>
            </w:pPr>
            <w:r>
              <w:rPr>
                <w:rFonts w:hint="eastAsia"/>
                <w:color w:val="000000" w:themeColor="text1"/>
              </w:rPr>
              <w:t>每年至少一次</w:t>
            </w:r>
          </w:p>
        </w:tc>
        <w:tc>
          <w:tcPr>
            <w:tcW w:w="1235" w:type="dxa"/>
            <w:vAlign w:val="center"/>
          </w:tcPr>
          <w:p w:rsidR="0031024F" w:rsidRPr="00A3758F" w:rsidRDefault="0031024F" w:rsidP="004D5481">
            <w:pPr>
              <w:jc w:val="left"/>
              <w:rPr>
                <w:color w:val="000000"/>
              </w:rPr>
            </w:pPr>
            <w:r w:rsidRPr="00A3758F">
              <w:rPr>
                <w:rFonts w:hint="eastAsia"/>
                <w:color w:val="000000"/>
              </w:rPr>
              <w:t>TSGQ5001</w:t>
            </w:r>
          </w:p>
        </w:tc>
        <w:tc>
          <w:tcPr>
            <w:tcW w:w="963" w:type="dxa"/>
            <w:vAlign w:val="center"/>
          </w:tcPr>
          <w:p w:rsidR="0031024F" w:rsidRPr="008B468C" w:rsidRDefault="0031024F" w:rsidP="004D5481">
            <w:pPr>
              <w:jc w:val="left"/>
              <w:rPr>
                <w:rFonts w:ascii="宋体" w:hAnsi="宋体"/>
                <w:color w:val="FF0000"/>
              </w:rPr>
            </w:pPr>
            <w:r>
              <w:rPr>
                <w:rFonts w:ascii="宋体" w:hAnsi="宋体" w:hint="eastAsia"/>
                <w:color w:val="000000"/>
              </w:rPr>
              <w:t>第二十条</w:t>
            </w:r>
          </w:p>
        </w:tc>
        <w:tc>
          <w:tcPr>
            <w:tcW w:w="7676" w:type="dxa"/>
          </w:tcPr>
          <w:p w:rsidR="0031024F" w:rsidRDefault="0031024F" w:rsidP="004D5481">
            <w:pPr>
              <w:ind w:firstLineChars="200" w:firstLine="420"/>
            </w:pPr>
            <w:r>
              <w:rPr>
                <w:rFonts w:hint="eastAsia"/>
              </w:rPr>
              <w:t>起重机械具有下列情形之一的，使用单位应当及时予以</w:t>
            </w:r>
            <w:r w:rsidRPr="004D5481">
              <w:rPr>
                <w:rFonts w:hint="eastAsia"/>
              </w:rPr>
              <w:t>报废，并</w:t>
            </w:r>
            <w:r>
              <w:rPr>
                <w:rFonts w:hint="eastAsia"/>
              </w:rPr>
              <w:t>且采取解体等销毁措施：</w:t>
            </w:r>
          </w:p>
          <w:p w:rsidR="0031024F" w:rsidRDefault="0031024F" w:rsidP="004D5481">
            <w:pPr>
              <w:ind w:firstLineChars="200" w:firstLine="420"/>
            </w:pPr>
            <w:r>
              <w:rPr>
                <w:rFonts w:hint="eastAsia"/>
              </w:rPr>
              <w:t>(</w:t>
            </w:r>
            <w:r>
              <w:rPr>
                <w:rFonts w:hint="eastAsia"/>
              </w:rPr>
              <w:t>一</w:t>
            </w:r>
            <w:r>
              <w:rPr>
                <w:rFonts w:hint="eastAsia"/>
              </w:rPr>
              <w:t>)</w:t>
            </w:r>
            <w:r>
              <w:rPr>
                <w:rFonts w:hint="eastAsia"/>
              </w:rPr>
              <w:t>存在严重</w:t>
            </w:r>
            <w:r w:rsidR="00907480">
              <w:rPr>
                <w:rFonts w:hint="eastAsia"/>
              </w:rPr>
              <w:t>隐患</w:t>
            </w:r>
            <w:r>
              <w:rPr>
                <w:rFonts w:hint="eastAsia"/>
              </w:rPr>
              <w:t>，无改造、维修价值的；</w:t>
            </w:r>
          </w:p>
          <w:p w:rsidR="0031024F" w:rsidRPr="00A3758F" w:rsidRDefault="0031024F" w:rsidP="004D5481">
            <w:pPr>
              <w:ind w:firstLineChars="200" w:firstLine="420"/>
            </w:pPr>
            <w:r>
              <w:rPr>
                <w:rFonts w:hint="eastAsia"/>
              </w:rPr>
              <w:t>(</w:t>
            </w:r>
            <w:r>
              <w:rPr>
                <w:rFonts w:hint="eastAsia"/>
              </w:rPr>
              <w:t>二</w:t>
            </w:r>
            <w:r>
              <w:rPr>
                <w:rFonts w:hint="eastAsia"/>
              </w:rPr>
              <w:t>)</w:t>
            </w:r>
            <w:r>
              <w:rPr>
                <w:rFonts w:hint="eastAsia"/>
              </w:rPr>
              <w:t>达到安全技术规范等规定的设计使用年限不能继续使用的或者满足报废条件的。</w:t>
            </w:r>
          </w:p>
        </w:tc>
        <w:tc>
          <w:tcPr>
            <w:tcW w:w="2358" w:type="dxa"/>
            <w:vMerge w:val="restart"/>
            <w:vAlign w:val="center"/>
          </w:tcPr>
          <w:p w:rsidR="0031024F"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31024F" w:rsidRPr="00222608" w:rsidTr="004D5481">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4D5481">
            <w:pPr>
              <w:jc w:val="left"/>
              <w:rPr>
                <w:color w:val="000000"/>
              </w:rPr>
            </w:pPr>
            <w:r w:rsidRPr="00A3758F">
              <w:rPr>
                <w:rFonts w:hint="eastAsia"/>
                <w:color w:val="000000"/>
              </w:rPr>
              <w:t>TSGQ5001</w:t>
            </w:r>
          </w:p>
        </w:tc>
        <w:tc>
          <w:tcPr>
            <w:tcW w:w="963" w:type="dxa"/>
            <w:vAlign w:val="center"/>
          </w:tcPr>
          <w:p w:rsidR="0031024F" w:rsidRPr="0036329B" w:rsidRDefault="0031024F" w:rsidP="004D5481">
            <w:pPr>
              <w:jc w:val="left"/>
              <w:rPr>
                <w:rFonts w:ascii="宋体" w:hAnsi="宋体"/>
                <w:color w:val="FF0000"/>
              </w:rPr>
            </w:pPr>
            <w:r w:rsidRPr="00432E74">
              <w:rPr>
                <w:rFonts w:hint="eastAsia"/>
              </w:rPr>
              <w:t>第三十三条</w:t>
            </w:r>
          </w:p>
        </w:tc>
        <w:tc>
          <w:tcPr>
            <w:tcW w:w="7676" w:type="dxa"/>
          </w:tcPr>
          <w:p w:rsidR="0031024F" w:rsidRDefault="0031024F" w:rsidP="004D5481">
            <w:pPr>
              <w:ind w:firstLineChars="200" w:firstLine="420"/>
            </w:pPr>
            <w:r w:rsidRPr="00432E74">
              <w:rPr>
                <w:rFonts w:hint="eastAsia"/>
              </w:rPr>
              <w:t>起重机械报废，使用单位应当提出书面的报废申明，向登记机关办理使用登记注销手续，并且将《使用登记证》和《使用登记表》交回登记机关进行注销。</w:t>
            </w:r>
          </w:p>
        </w:tc>
        <w:tc>
          <w:tcPr>
            <w:tcW w:w="2358" w:type="dxa"/>
            <w:vMerge/>
            <w:vAlign w:val="center"/>
          </w:tcPr>
          <w:p w:rsidR="0031024F" w:rsidRPr="00D7333C" w:rsidRDefault="0031024F" w:rsidP="004D5481">
            <w:pPr>
              <w:jc w:val="center"/>
              <w:rPr>
                <w:color w:val="FF0000"/>
              </w:rPr>
            </w:pPr>
          </w:p>
        </w:tc>
      </w:tr>
      <w:tr w:rsidR="0031024F" w:rsidRPr="00222608" w:rsidTr="004D5481">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4D5481">
            <w:pPr>
              <w:jc w:val="left"/>
              <w:rPr>
                <w:color w:val="000000"/>
              </w:rPr>
            </w:pPr>
            <w:r>
              <w:rPr>
                <w:rFonts w:hint="eastAsia"/>
                <w:color w:val="000000"/>
              </w:rPr>
              <w:t>TSGQ0002</w:t>
            </w:r>
          </w:p>
        </w:tc>
        <w:tc>
          <w:tcPr>
            <w:tcW w:w="963" w:type="dxa"/>
            <w:vAlign w:val="center"/>
          </w:tcPr>
          <w:p w:rsidR="0031024F" w:rsidRPr="004D5481" w:rsidRDefault="0031024F" w:rsidP="004D5481">
            <w:pPr>
              <w:jc w:val="left"/>
              <w:rPr>
                <w:rFonts w:ascii="宋体" w:hAnsi="宋体"/>
                <w:color w:val="000000"/>
              </w:rPr>
            </w:pPr>
            <w:r w:rsidRPr="004D5481">
              <w:rPr>
                <w:rFonts w:ascii="宋体" w:hAnsi="宋体"/>
                <w:color w:val="000000"/>
              </w:rPr>
              <w:t>第一百条</w:t>
            </w:r>
          </w:p>
        </w:tc>
        <w:tc>
          <w:tcPr>
            <w:tcW w:w="7676" w:type="dxa"/>
          </w:tcPr>
          <w:p w:rsidR="0031024F" w:rsidRPr="00432E74" w:rsidRDefault="0031024F" w:rsidP="00993877">
            <w:pPr>
              <w:ind w:firstLineChars="200" w:firstLine="420"/>
            </w:pPr>
            <w:r w:rsidRPr="00993877">
              <w:t>存在严重</w:t>
            </w:r>
            <w:r w:rsidR="00907480">
              <w:t>隐患</w:t>
            </w:r>
            <w:r w:rsidRPr="00993877">
              <w:t>，已无改造、维修价值的起重机，使用单位应当及时予以报废，并向原登记的质量技术监督部门办理注销手续。</w:t>
            </w:r>
          </w:p>
        </w:tc>
        <w:tc>
          <w:tcPr>
            <w:tcW w:w="2358" w:type="dxa"/>
            <w:vMerge/>
            <w:vAlign w:val="center"/>
          </w:tcPr>
          <w:p w:rsidR="0031024F" w:rsidRPr="00D7333C" w:rsidRDefault="0031024F" w:rsidP="004D5481">
            <w:pPr>
              <w:jc w:val="center"/>
              <w:rPr>
                <w:color w:val="FF0000"/>
              </w:rPr>
            </w:pPr>
          </w:p>
        </w:tc>
      </w:tr>
      <w:tr w:rsidR="0031024F" w:rsidRPr="00222608" w:rsidTr="00993877">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4D5481">
            <w:pPr>
              <w:jc w:val="left"/>
              <w:rPr>
                <w:color w:val="000000"/>
              </w:rPr>
            </w:pPr>
            <w:r>
              <w:rPr>
                <w:rFonts w:hint="eastAsia"/>
                <w:color w:val="000000"/>
              </w:rPr>
              <w:t>TSGQ0002</w:t>
            </w:r>
          </w:p>
        </w:tc>
        <w:tc>
          <w:tcPr>
            <w:tcW w:w="963" w:type="dxa"/>
            <w:vAlign w:val="center"/>
          </w:tcPr>
          <w:p w:rsidR="0031024F" w:rsidRDefault="0031024F" w:rsidP="004D5481">
            <w:pPr>
              <w:jc w:val="left"/>
              <w:rPr>
                <w:rFonts w:ascii="宋体" w:hAnsi="宋体"/>
                <w:color w:val="000000"/>
              </w:rPr>
            </w:pPr>
            <w:r w:rsidRPr="004D5481">
              <w:rPr>
                <w:rFonts w:ascii="宋体" w:hAnsi="宋体"/>
                <w:color w:val="000000"/>
              </w:rPr>
              <w:t>第三十四条</w:t>
            </w:r>
          </w:p>
        </w:tc>
        <w:tc>
          <w:tcPr>
            <w:tcW w:w="7676" w:type="dxa"/>
            <w:vAlign w:val="center"/>
          </w:tcPr>
          <w:p w:rsidR="0031024F" w:rsidRDefault="0031024F" w:rsidP="00993877">
            <w:pPr>
              <w:ind w:firstLineChars="200" w:firstLine="420"/>
            </w:pPr>
            <w:r w:rsidRPr="00993877">
              <w:t>起重机主梁失去整体稳定性时，不允许再修复，应当予以报废。</w:t>
            </w:r>
          </w:p>
        </w:tc>
        <w:tc>
          <w:tcPr>
            <w:tcW w:w="2358" w:type="dxa"/>
            <w:vMerge/>
            <w:vAlign w:val="center"/>
          </w:tcPr>
          <w:p w:rsidR="0031024F" w:rsidRPr="00D7333C" w:rsidRDefault="0031024F" w:rsidP="004D5481">
            <w:pPr>
              <w:jc w:val="center"/>
              <w:rPr>
                <w:color w:val="FF0000"/>
              </w:rPr>
            </w:pPr>
          </w:p>
        </w:tc>
      </w:tr>
      <w:tr w:rsidR="0031024F" w:rsidRPr="00222608" w:rsidTr="004D5481">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4D5481">
            <w:pPr>
              <w:jc w:val="left"/>
              <w:rPr>
                <w:color w:val="000000"/>
              </w:rPr>
            </w:pPr>
            <w:r>
              <w:rPr>
                <w:rFonts w:hint="eastAsia"/>
                <w:color w:val="000000"/>
              </w:rPr>
              <w:t>TSGQ0002</w:t>
            </w:r>
          </w:p>
        </w:tc>
        <w:tc>
          <w:tcPr>
            <w:tcW w:w="963" w:type="dxa"/>
            <w:vAlign w:val="center"/>
          </w:tcPr>
          <w:p w:rsidR="0031024F" w:rsidRDefault="0031024F" w:rsidP="004D5481">
            <w:pPr>
              <w:jc w:val="left"/>
              <w:rPr>
                <w:rFonts w:ascii="宋体" w:hAnsi="宋体"/>
                <w:color w:val="000000"/>
              </w:rPr>
            </w:pPr>
            <w:r w:rsidRPr="004D5481">
              <w:rPr>
                <w:rFonts w:ascii="宋体" w:hAnsi="宋体"/>
                <w:color w:val="000000"/>
              </w:rPr>
              <w:t>第三十五条</w:t>
            </w:r>
          </w:p>
        </w:tc>
        <w:tc>
          <w:tcPr>
            <w:tcW w:w="7676" w:type="dxa"/>
          </w:tcPr>
          <w:p w:rsidR="0031024F" w:rsidRPr="0031024F" w:rsidRDefault="0031024F" w:rsidP="0031024F">
            <w:pPr>
              <w:ind w:firstLineChars="200" w:firstLine="420"/>
              <w:rPr>
                <w:rFonts w:ascii="宋体" w:hAnsi="宋体" w:cs="宋体"/>
                <w:color w:val="000000"/>
                <w:kern w:val="0"/>
                <w:szCs w:val="21"/>
              </w:rPr>
            </w:pPr>
            <w:r w:rsidRPr="0031024F">
              <w:rPr>
                <w:rFonts w:ascii="宋体" w:hAnsi="宋体" w:cs="宋体"/>
                <w:color w:val="000000"/>
                <w:kern w:val="0"/>
                <w:szCs w:val="21"/>
              </w:rPr>
              <w:t>起重机主梁、端梁、小车架、吊具横梁等主要受力结构件发生明显腐蚀时，应当进行检查、测量和计算。当核算出的承载能力不能达到额定承载能力时，应当进行维修使其达到使用要求，或者进行改造降低额定起重量，否则应当予以报废。</w:t>
            </w:r>
          </w:p>
          <w:p w:rsidR="0031024F" w:rsidRDefault="0031024F" w:rsidP="0031024F">
            <w:pPr>
              <w:ind w:firstLineChars="200" w:firstLine="420"/>
            </w:pPr>
            <w:r w:rsidRPr="0031024F">
              <w:rPr>
                <w:rFonts w:ascii="宋体" w:hAnsi="宋体" w:cs="宋体"/>
                <w:color w:val="000000"/>
                <w:kern w:val="0"/>
                <w:szCs w:val="21"/>
              </w:rPr>
              <w:t>降低额定起重量时，应当增加改造铭牌和更改起重量标志。</w:t>
            </w:r>
          </w:p>
        </w:tc>
        <w:tc>
          <w:tcPr>
            <w:tcW w:w="2358" w:type="dxa"/>
            <w:vMerge/>
            <w:vAlign w:val="center"/>
          </w:tcPr>
          <w:p w:rsidR="0031024F" w:rsidRPr="00D7333C" w:rsidRDefault="0031024F" w:rsidP="004D5481">
            <w:pPr>
              <w:jc w:val="center"/>
              <w:rPr>
                <w:color w:val="FF0000"/>
              </w:rPr>
            </w:pPr>
          </w:p>
        </w:tc>
      </w:tr>
      <w:tr w:rsidR="0031024F" w:rsidRPr="00222608" w:rsidTr="00993877">
        <w:trPr>
          <w:trHeight w:val="1341"/>
        </w:trPr>
        <w:tc>
          <w:tcPr>
            <w:tcW w:w="970" w:type="dxa"/>
            <w:vMerge w:val="restart"/>
            <w:vAlign w:val="center"/>
          </w:tcPr>
          <w:p w:rsidR="0031024F" w:rsidRDefault="0031024F" w:rsidP="004D5481">
            <w:pPr>
              <w:jc w:val="center"/>
              <w:rPr>
                <w:color w:val="000000" w:themeColor="text1"/>
              </w:rPr>
            </w:pPr>
            <w:r>
              <w:rPr>
                <w:rFonts w:hint="eastAsia"/>
                <w:color w:val="000000" w:themeColor="text1"/>
              </w:rPr>
              <w:t>设备</w:t>
            </w:r>
          </w:p>
          <w:p w:rsidR="0031024F" w:rsidRPr="00DE3050" w:rsidRDefault="0031024F" w:rsidP="004D5481">
            <w:pPr>
              <w:jc w:val="center"/>
              <w:rPr>
                <w:color w:val="000000" w:themeColor="text1"/>
              </w:rPr>
            </w:pPr>
            <w:r>
              <w:rPr>
                <w:rFonts w:hint="eastAsia"/>
                <w:color w:val="000000" w:themeColor="text1"/>
              </w:rPr>
              <w:t>报废</w:t>
            </w:r>
          </w:p>
        </w:tc>
        <w:tc>
          <w:tcPr>
            <w:tcW w:w="940" w:type="dxa"/>
            <w:vMerge w:val="restart"/>
            <w:vAlign w:val="center"/>
          </w:tcPr>
          <w:p w:rsidR="0031024F" w:rsidRDefault="0031024F" w:rsidP="004D5481">
            <w:pPr>
              <w:jc w:val="center"/>
              <w:rPr>
                <w:color w:val="000000" w:themeColor="text1"/>
              </w:rPr>
            </w:pPr>
            <w:r>
              <w:rPr>
                <w:rFonts w:hint="eastAsia"/>
                <w:color w:val="000000" w:themeColor="text1"/>
              </w:rPr>
              <w:t>每年至少一次</w:t>
            </w:r>
          </w:p>
        </w:tc>
        <w:tc>
          <w:tcPr>
            <w:tcW w:w="1235" w:type="dxa"/>
            <w:vAlign w:val="center"/>
          </w:tcPr>
          <w:p w:rsidR="0031024F" w:rsidRPr="00A3758F" w:rsidRDefault="0031024F" w:rsidP="004D5481">
            <w:pPr>
              <w:jc w:val="left"/>
              <w:rPr>
                <w:color w:val="000000"/>
              </w:rPr>
            </w:pPr>
            <w:r>
              <w:rPr>
                <w:rFonts w:hint="eastAsia"/>
                <w:color w:val="000000"/>
              </w:rPr>
              <w:t>TSGQ0002</w:t>
            </w:r>
          </w:p>
        </w:tc>
        <w:tc>
          <w:tcPr>
            <w:tcW w:w="963" w:type="dxa"/>
            <w:vAlign w:val="center"/>
          </w:tcPr>
          <w:p w:rsidR="0031024F" w:rsidRDefault="0031024F" w:rsidP="0031024F">
            <w:pPr>
              <w:jc w:val="left"/>
              <w:rPr>
                <w:rFonts w:ascii="宋体" w:hAnsi="宋体"/>
                <w:color w:val="000000"/>
              </w:rPr>
            </w:pPr>
            <w:r w:rsidRPr="0031024F">
              <w:rPr>
                <w:rFonts w:ascii="宋体" w:hAnsi="宋体"/>
                <w:color w:val="000000"/>
              </w:rPr>
              <w:t>第三十六条</w:t>
            </w:r>
          </w:p>
        </w:tc>
        <w:tc>
          <w:tcPr>
            <w:tcW w:w="7676" w:type="dxa"/>
            <w:vAlign w:val="center"/>
          </w:tcPr>
          <w:p w:rsidR="0031024F" w:rsidRPr="0031024F" w:rsidRDefault="0031024F" w:rsidP="00993877">
            <w:pPr>
              <w:ind w:firstLineChars="200" w:firstLine="420"/>
              <w:rPr>
                <w:szCs w:val="21"/>
              </w:rPr>
            </w:pPr>
            <w:r w:rsidRPr="0031024F">
              <w:rPr>
                <w:rFonts w:ascii="宋体" w:hAnsi="宋体" w:cs="宋体"/>
                <w:bCs/>
                <w:color w:val="000000"/>
                <w:kern w:val="0"/>
                <w:szCs w:val="21"/>
              </w:rPr>
              <w:t>起重机</w:t>
            </w:r>
            <w:r w:rsidRPr="0031024F">
              <w:rPr>
                <w:rFonts w:ascii="宋体" w:hAnsi="宋体" w:cs="宋体"/>
                <w:color w:val="000000"/>
                <w:kern w:val="0"/>
                <w:szCs w:val="21"/>
              </w:rPr>
              <w:t>主梁、端梁、小车架、吊具横梁等主要受力结构件产生裂纹时，起重机应当停止使用，只有对裂纹的影响和采取阻止裂纹继续扩展的措施进行安全评价确认可以使用，或者更换有裂纹的结构件后，方可继续使用，否则应当予以报废。</w:t>
            </w:r>
          </w:p>
        </w:tc>
        <w:tc>
          <w:tcPr>
            <w:tcW w:w="2358" w:type="dxa"/>
            <w:vMerge w:val="restart"/>
            <w:vAlign w:val="center"/>
          </w:tcPr>
          <w:p w:rsidR="0031024F" w:rsidRPr="00D7333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31024F" w:rsidRPr="00222608" w:rsidTr="0031024F">
        <w:trPr>
          <w:trHeight w:val="836"/>
        </w:trPr>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4D5481">
            <w:pPr>
              <w:jc w:val="left"/>
              <w:rPr>
                <w:color w:val="000000"/>
              </w:rPr>
            </w:pPr>
            <w:r>
              <w:rPr>
                <w:rFonts w:hint="eastAsia"/>
                <w:color w:val="000000"/>
              </w:rPr>
              <w:t>TSGQ0002</w:t>
            </w:r>
          </w:p>
        </w:tc>
        <w:tc>
          <w:tcPr>
            <w:tcW w:w="963" w:type="dxa"/>
            <w:vAlign w:val="center"/>
          </w:tcPr>
          <w:p w:rsidR="0031024F" w:rsidRDefault="0031024F" w:rsidP="0031024F">
            <w:pPr>
              <w:jc w:val="left"/>
              <w:rPr>
                <w:rFonts w:ascii="宋体" w:hAnsi="宋体"/>
                <w:color w:val="000000"/>
              </w:rPr>
            </w:pPr>
            <w:r w:rsidRPr="0031024F">
              <w:rPr>
                <w:rFonts w:ascii="宋体" w:hAnsi="宋体"/>
                <w:color w:val="000000"/>
              </w:rPr>
              <w:t>第三十七条</w:t>
            </w:r>
          </w:p>
        </w:tc>
        <w:tc>
          <w:tcPr>
            <w:tcW w:w="7676" w:type="dxa"/>
          </w:tcPr>
          <w:p w:rsidR="0031024F" w:rsidRPr="0031024F" w:rsidRDefault="0031024F" w:rsidP="007C1D89">
            <w:pPr>
              <w:ind w:firstLineChars="200" w:firstLine="420"/>
              <w:rPr>
                <w:rFonts w:ascii="黑体" w:eastAsia="黑体" w:hAnsi="Verdana" w:cs="宋体"/>
                <w:bCs/>
                <w:color w:val="000000"/>
                <w:kern w:val="0"/>
                <w:sz w:val="24"/>
                <w:szCs w:val="24"/>
              </w:rPr>
            </w:pPr>
            <w:r w:rsidRPr="007C1D89">
              <w:rPr>
                <w:rFonts w:ascii="宋体" w:hAnsi="宋体" w:cs="宋体"/>
                <w:color w:val="000000"/>
                <w:kern w:val="0"/>
                <w:szCs w:val="21"/>
              </w:rPr>
              <w:t>起重机主梁、端梁、小车架等主要受力结构件因产生塑性变形使工作机构不能正常、安全运行时，如果不能修复，应当予以报废。</w:t>
            </w:r>
          </w:p>
        </w:tc>
        <w:tc>
          <w:tcPr>
            <w:tcW w:w="2358" w:type="dxa"/>
            <w:vMerge/>
            <w:vAlign w:val="center"/>
          </w:tcPr>
          <w:p w:rsidR="0031024F" w:rsidRPr="00D7333C" w:rsidRDefault="0031024F" w:rsidP="004D5481">
            <w:pPr>
              <w:jc w:val="center"/>
              <w:rPr>
                <w:color w:val="FF0000"/>
              </w:rPr>
            </w:pPr>
          </w:p>
        </w:tc>
      </w:tr>
      <w:tr w:rsidR="0031024F" w:rsidRPr="00222608" w:rsidTr="004D5481">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4D5481">
            <w:pPr>
              <w:jc w:val="left"/>
              <w:rPr>
                <w:color w:val="000000"/>
              </w:rPr>
            </w:pPr>
            <w:r>
              <w:rPr>
                <w:rFonts w:hint="eastAsia"/>
                <w:color w:val="000000"/>
              </w:rPr>
              <w:t>TSGQ0002</w:t>
            </w:r>
          </w:p>
        </w:tc>
        <w:tc>
          <w:tcPr>
            <w:tcW w:w="963" w:type="dxa"/>
            <w:vAlign w:val="center"/>
          </w:tcPr>
          <w:p w:rsidR="0031024F" w:rsidRPr="0031024F" w:rsidRDefault="0031024F" w:rsidP="0031024F">
            <w:pPr>
              <w:jc w:val="left"/>
              <w:rPr>
                <w:rFonts w:ascii="宋体" w:hAnsi="宋体"/>
                <w:color w:val="000000"/>
              </w:rPr>
            </w:pPr>
            <w:r w:rsidRPr="0031024F">
              <w:rPr>
                <w:rFonts w:ascii="宋体" w:hAnsi="宋体"/>
                <w:color w:val="000000"/>
              </w:rPr>
              <w:t>第四十一条</w:t>
            </w:r>
          </w:p>
        </w:tc>
        <w:tc>
          <w:tcPr>
            <w:tcW w:w="7676" w:type="dxa"/>
          </w:tcPr>
          <w:p w:rsidR="0031024F" w:rsidRDefault="0031024F" w:rsidP="004D5481">
            <w:pPr>
              <w:rPr>
                <w:rFonts w:ascii="宋体" w:hAnsi="宋体"/>
                <w:color w:val="000000"/>
              </w:rPr>
            </w:pPr>
            <w:r w:rsidRPr="008D7E00">
              <w:rPr>
                <w:rFonts w:ascii="宋体" w:hAnsi="宋体"/>
                <w:color w:val="000000"/>
              </w:rPr>
              <w:t>吊钩出现以下情况之一时，应当予以报废：</w:t>
            </w:r>
          </w:p>
          <w:p w:rsidR="0031024F" w:rsidRPr="008D7E00" w:rsidRDefault="0031024F" w:rsidP="004D5481">
            <w:pPr>
              <w:rPr>
                <w:rFonts w:ascii="宋体" w:hAnsi="宋体"/>
                <w:color w:val="000000"/>
              </w:rPr>
            </w:pPr>
            <w:r w:rsidRPr="008D7E00">
              <w:rPr>
                <w:rFonts w:ascii="宋体" w:hAnsi="宋体"/>
                <w:color w:val="000000"/>
              </w:rPr>
              <w:t>(一)裂纹；</w:t>
            </w:r>
            <w:r w:rsidRPr="008D7E00">
              <w:rPr>
                <w:rFonts w:ascii="宋体" w:hAnsi="宋体"/>
                <w:color w:val="000000"/>
              </w:rPr>
              <w:br/>
              <w:t>(二)危险断面磨损达到原尺寸的10％；</w:t>
            </w:r>
            <w:r w:rsidRPr="008D7E00">
              <w:rPr>
                <w:rFonts w:ascii="宋体" w:hAnsi="宋体"/>
                <w:color w:val="000000"/>
              </w:rPr>
              <w:br/>
              <w:t>(三)开口度比原尺寸增加15％；</w:t>
            </w:r>
            <w:r w:rsidRPr="008D7E00">
              <w:rPr>
                <w:rFonts w:ascii="宋体" w:hAnsi="宋体"/>
                <w:color w:val="000000"/>
              </w:rPr>
              <w:br/>
              <w:t>(四)扭转变形超过10°；</w:t>
            </w:r>
            <w:r w:rsidRPr="008D7E00">
              <w:rPr>
                <w:rFonts w:ascii="宋体" w:hAnsi="宋体"/>
                <w:color w:val="000000"/>
              </w:rPr>
              <w:br/>
              <w:t>(五)危险断面或吊钩颈部产生塑性变形时。</w:t>
            </w:r>
            <w:r w:rsidRPr="008D7E00">
              <w:rPr>
                <w:rFonts w:ascii="宋体" w:hAnsi="宋体"/>
                <w:color w:val="000000"/>
              </w:rPr>
              <w:br/>
              <w:t>板钩衬套磨损达原尺寸的50％时，衬套应当予以报废；板钩心轴磨损达原尺寸的5％时，心轴应当报废。吊钩的缺陷不得焊补。</w:t>
            </w:r>
          </w:p>
        </w:tc>
        <w:tc>
          <w:tcPr>
            <w:tcW w:w="2358" w:type="dxa"/>
            <w:vMerge/>
            <w:vAlign w:val="center"/>
          </w:tcPr>
          <w:p w:rsidR="0031024F" w:rsidRPr="00D7333C" w:rsidRDefault="0031024F" w:rsidP="004D5481">
            <w:pPr>
              <w:jc w:val="center"/>
              <w:rPr>
                <w:color w:val="FF0000"/>
              </w:rPr>
            </w:pPr>
          </w:p>
        </w:tc>
      </w:tr>
      <w:tr w:rsidR="0031024F" w:rsidRPr="00222608" w:rsidTr="004D5481">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4D5481">
            <w:pPr>
              <w:jc w:val="left"/>
              <w:rPr>
                <w:color w:val="000000"/>
              </w:rPr>
            </w:pPr>
            <w:r>
              <w:rPr>
                <w:rFonts w:hint="eastAsia"/>
                <w:color w:val="000000"/>
              </w:rPr>
              <w:t>TSGQ0002</w:t>
            </w:r>
          </w:p>
        </w:tc>
        <w:tc>
          <w:tcPr>
            <w:tcW w:w="963" w:type="dxa"/>
            <w:vAlign w:val="center"/>
          </w:tcPr>
          <w:p w:rsidR="0031024F" w:rsidRPr="0031024F" w:rsidRDefault="0031024F" w:rsidP="0031024F">
            <w:pPr>
              <w:jc w:val="left"/>
              <w:rPr>
                <w:rFonts w:ascii="宋体" w:hAnsi="宋体"/>
                <w:color w:val="000000"/>
              </w:rPr>
            </w:pPr>
            <w:r w:rsidRPr="0031024F">
              <w:rPr>
                <w:rFonts w:ascii="宋体" w:hAnsi="宋体"/>
                <w:color w:val="000000"/>
              </w:rPr>
              <w:t>第四十三条</w:t>
            </w:r>
          </w:p>
        </w:tc>
        <w:tc>
          <w:tcPr>
            <w:tcW w:w="7676" w:type="dxa"/>
          </w:tcPr>
          <w:p w:rsidR="0031024F" w:rsidRPr="008D7E00" w:rsidRDefault="0031024F" w:rsidP="004D5481">
            <w:pPr>
              <w:ind w:firstLineChars="200" w:firstLine="420"/>
              <w:rPr>
                <w:rFonts w:ascii="宋体" w:hAnsi="宋体"/>
                <w:color w:val="000000"/>
              </w:rPr>
            </w:pPr>
            <w:r w:rsidRPr="008D7E00">
              <w:rPr>
                <w:rFonts w:ascii="宋体" w:hAnsi="宋体"/>
                <w:color w:val="000000"/>
              </w:rPr>
              <w:t>钢丝绳的报应当符合GB 5972—2006《起重机械钢丝绳检验和报废实用规范》的要求。</w:t>
            </w:r>
          </w:p>
        </w:tc>
        <w:tc>
          <w:tcPr>
            <w:tcW w:w="2358" w:type="dxa"/>
            <w:vMerge/>
            <w:vAlign w:val="center"/>
          </w:tcPr>
          <w:p w:rsidR="0031024F" w:rsidRPr="00D7333C" w:rsidRDefault="0031024F" w:rsidP="004D5481">
            <w:pPr>
              <w:jc w:val="center"/>
              <w:rPr>
                <w:color w:val="FF0000"/>
              </w:rPr>
            </w:pPr>
          </w:p>
        </w:tc>
      </w:tr>
      <w:tr w:rsidR="0031024F" w:rsidRPr="00222608" w:rsidTr="00904043">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3C6C1C">
            <w:pPr>
              <w:jc w:val="left"/>
              <w:rPr>
                <w:color w:val="000000"/>
              </w:rPr>
            </w:pPr>
            <w:r>
              <w:rPr>
                <w:rFonts w:hint="eastAsia"/>
                <w:color w:val="000000"/>
              </w:rPr>
              <w:t>TSGQ0002</w:t>
            </w:r>
          </w:p>
        </w:tc>
        <w:tc>
          <w:tcPr>
            <w:tcW w:w="963" w:type="dxa"/>
            <w:vAlign w:val="center"/>
          </w:tcPr>
          <w:p w:rsidR="0031024F" w:rsidRPr="0031024F" w:rsidRDefault="0031024F" w:rsidP="0031024F">
            <w:pPr>
              <w:jc w:val="left"/>
              <w:rPr>
                <w:rFonts w:ascii="宋体" w:hAnsi="宋体"/>
                <w:color w:val="000000"/>
              </w:rPr>
            </w:pPr>
            <w:r w:rsidRPr="0031024F">
              <w:rPr>
                <w:rFonts w:ascii="宋体" w:hAnsi="宋体"/>
                <w:color w:val="000000"/>
              </w:rPr>
              <w:t>第四十五条</w:t>
            </w:r>
          </w:p>
        </w:tc>
        <w:tc>
          <w:tcPr>
            <w:tcW w:w="7676" w:type="dxa"/>
            <w:vAlign w:val="center"/>
          </w:tcPr>
          <w:p w:rsidR="0031024F" w:rsidRPr="008D7E00" w:rsidRDefault="0031024F" w:rsidP="00904043">
            <w:pPr>
              <w:ind w:firstLineChars="200" w:firstLine="420"/>
              <w:jc w:val="left"/>
              <w:rPr>
                <w:rFonts w:ascii="宋体" w:hAnsi="宋体"/>
                <w:color w:val="000000"/>
              </w:rPr>
            </w:pPr>
            <w:r w:rsidRPr="008D7E00">
              <w:rPr>
                <w:rFonts w:ascii="宋体" w:hAnsi="宋体"/>
                <w:color w:val="000000"/>
              </w:rPr>
              <w:t>卷筒出现裂纹或者筒壁磨损达到原壁厚的20％时，应当予以报废。</w:t>
            </w:r>
          </w:p>
        </w:tc>
        <w:tc>
          <w:tcPr>
            <w:tcW w:w="2358" w:type="dxa"/>
            <w:vMerge/>
            <w:vAlign w:val="center"/>
          </w:tcPr>
          <w:p w:rsidR="0031024F" w:rsidRPr="00D7333C" w:rsidRDefault="0031024F" w:rsidP="004D5481">
            <w:pPr>
              <w:jc w:val="center"/>
              <w:rPr>
                <w:color w:val="FF0000"/>
              </w:rPr>
            </w:pPr>
          </w:p>
        </w:tc>
      </w:tr>
      <w:tr w:rsidR="0031024F" w:rsidRPr="00222608" w:rsidTr="004D5481">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3C6C1C">
            <w:pPr>
              <w:jc w:val="left"/>
              <w:rPr>
                <w:color w:val="000000"/>
              </w:rPr>
            </w:pPr>
            <w:r>
              <w:rPr>
                <w:rFonts w:hint="eastAsia"/>
                <w:color w:val="000000"/>
              </w:rPr>
              <w:t>TSGQ0002</w:t>
            </w:r>
          </w:p>
        </w:tc>
        <w:tc>
          <w:tcPr>
            <w:tcW w:w="963" w:type="dxa"/>
            <w:vAlign w:val="center"/>
          </w:tcPr>
          <w:p w:rsidR="0031024F" w:rsidRPr="0031024F" w:rsidRDefault="0031024F" w:rsidP="0031024F">
            <w:pPr>
              <w:jc w:val="left"/>
              <w:rPr>
                <w:rFonts w:ascii="宋体" w:hAnsi="宋体"/>
                <w:color w:val="000000"/>
              </w:rPr>
            </w:pPr>
            <w:r w:rsidRPr="0031024F">
              <w:rPr>
                <w:rFonts w:ascii="宋体" w:hAnsi="宋体"/>
                <w:color w:val="000000"/>
              </w:rPr>
              <w:t>第四十七条</w:t>
            </w:r>
          </w:p>
        </w:tc>
        <w:tc>
          <w:tcPr>
            <w:tcW w:w="7676" w:type="dxa"/>
          </w:tcPr>
          <w:p w:rsidR="0031024F" w:rsidRPr="008D7E00" w:rsidRDefault="0031024F" w:rsidP="004D5481">
            <w:pPr>
              <w:ind w:firstLineChars="200" w:firstLine="420"/>
              <w:rPr>
                <w:rFonts w:ascii="宋体" w:hAnsi="宋体"/>
                <w:color w:val="000000"/>
              </w:rPr>
            </w:pPr>
            <w:r w:rsidRPr="008D7E00">
              <w:rPr>
                <w:rFonts w:ascii="宋体" w:hAnsi="宋体"/>
                <w:color w:val="000000"/>
              </w:rPr>
              <w:t>滑轮产生裂纹、轮槽不均匀磨损达到3mm、轮槽壁厚磨损达到原壁厚的20％、因磨损使轮槽底部直径减少量达到钢丝绳直径的50%或者存在其他损害钢丝绳的缺陷时，应当予以报废。</w:t>
            </w:r>
          </w:p>
        </w:tc>
        <w:tc>
          <w:tcPr>
            <w:tcW w:w="2358" w:type="dxa"/>
            <w:vMerge/>
            <w:vAlign w:val="center"/>
          </w:tcPr>
          <w:p w:rsidR="0031024F" w:rsidRPr="00D7333C" w:rsidRDefault="0031024F" w:rsidP="004D5481">
            <w:pPr>
              <w:jc w:val="center"/>
              <w:rPr>
                <w:color w:val="FF0000"/>
              </w:rPr>
            </w:pPr>
          </w:p>
        </w:tc>
      </w:tr>
      <w:tr w:rsidR="0031024F" w:rsidRPr="00222608" w:rsidTr="004D5481">
        <w:tc>
          <w:tcPr>
            <w:tcW w:w="970" w:type="dxa"/>
            <w:vMerge w:val="restart"/>
            <w:vAlign w:val="center"/>
          </w:tcPr>
          <w:p w:rsidR="0031024F" w:rsidRDefault="0031024F" w:rsidP="003C6C1C">
            <w:pPr>
              <w:jc w:val="center"/>
              <w:rPr>
                <w:color w:val="000000" w:themeColor="text1"/>
              </w:rPr>
            </w:pPr>
            <w:r>
              <w:rPr>
                <w:rFonts w:hint="eastAsia"/>
                <w:color w:val="000000" w:themeColor="text1"/>
              </w:rPr>
              <w:t>设备</w:t>
            </w:r>
          </w:p>
          <w:p w:rsidR="0031024F" w:rsidRPr="00DE3050" w:rsidRDefault="0031024F" w:rsidP="003C6C1C">
            <w:pPr>
              <w:jc w:val="center"/>
              <w:rPr>
                <w:color w:val="000000" w:themeColor="text1"/>
              </w:rPr>
            </w:pPr>
            <w:r>
              <w:rPr>
                <w:rFonts w:hint="eastAsia"/>
                <w:color w:val="000000" w:themeColor="text1"/>
              </w:rPr>
              <w:t>报废</w:t>
            </w:r>
          </w:p>
        </w:tc>
        <w:tc>
          <w:tcPr>
            <w:tcW w:w="940" w:type="dxa"/>
            <w:vMerge w:val="restart"/>
            <w:vAlign w:val="center"/>
          </w:tcPr>
          <w:p w:rsidR="0031024F" w:rsidRDefault="0031024F" w:rsidP="003C6C1C">
            <w:pPr>
              <w:jc w:val="center"/>
              <w:rPr>
                <w:color w:val="000000" w:themeColor="text1"/>
              </w:rPr>
            </w:pPr>
            <w:r>
              <w:rPr>
                <w:rFonts w:hint="eastAsia"/>
                <w:color w:val="000000" w:themeColor="text1"/>
              </w:rPr>
              <w:t>每年至少一次</w:t>
            </w:r>
          </w:p>
        </w:tc>
        <w:tc>
          <w:tcPr>
            <w:tcW w:w="1235" w:type="dxa"/>
            <w:vAlign w:val="center"/>
          </w:tcPr>
          <w:p w:rsidR="0031024F" w:rsidRPr="00A3758F" w:rsidRDefault="0031024F" w:rsidP="003C6C1C">
            <w:pPr>
              <w:jc w:val="left"/>
              <w:rPr>
                <w:color w:val="000000"/>
              </w:rPr>
            </w:pPr>
            <w:r>
              <w:rPr>
                <w:rFonts w:hint="eastAsia"/>
                <w:color w:val="000000"/>
              </w:rPr>
              <w:t>TSGQ0002</w:t>
            </w:r>
          </w:p>
        </w:tc>
        <w:tc>
          <w:tcPr>
            <w:tcW w:w="963" w:type="dxa"/>
            <w:vAlign w:val="center"/>
          </w:tcPr>
          <w:p w:rsidR="0031024F" w:rsidRPr="0031024F" w:rsidRDefault="0031024F" w:rsidP="0031024F">
            <w:pPr>
              <w:jc w:val="left"/>
              <w:rPr>
                <w:rFonts w:ascii="宋体" w:hAnsi="宋体"/>
                <w:color w:val="000000"/>
              </w:rPr>
            </w:pPr>
            <w:r w:rsidRPr="0031024F">
              <w:rPr>
                <w:rFonts w:ascii="宋体" w:hAnsi="宋体"/>
                <w:color w:val="000000"/>
              </w:rPr>
              <w:t>第四十八条</w:t>
            </w:r>
            <w:r w:rsidRPr="0031024F">
              <w:rPr>
                <w:rFonts w:ascii="宋体" w:hAnsi="宋体"/>
                <w:color w:val="000000"/>
              </w:rPr>
              <w:br/>
            </w:r>
          </w:p>
        </w:tc>
        <w:tc>
          <w:tcPr>
            <w:tcW w:w="7676" w:type="dxa"/>
          </w:tcPr>
          <w:p w:rsidR="0031024F" w:rsidRPr="008D7E00" w:rsidRDefault="0031024F" w:rsidP="004D5481">
            <w:pPr>
              <w:ind w:firstLineChars="200" w:firstLine="420"/>
              <w:rPr>
                <w:rFonts w:ascii="宋体" w:hAnsi="宋体"/>
                <w:color w:val="000000"/>
              </w:rPr>
            </w:pPr>
            <w:r w:rsidRPr="008D7E00">
              <w:rPr>
                <w:rFonts w:ascii="宋体" w:hAnsi="宋体"/>
                <w:color w:val="000000"/>
              </w:rPr>
              <w:t>当车轮出现下列情况之一时，应当予以报废：</w:t>
            </w:r>
            <w:r w:rsidRPr="008D7E00">
              <w:rPr>
                <w:rFonts w:ascii="宋体" w:hAnsi="宋体"/>
                <w:color w:val="000000"/>
              </w:rPr>
              <w:br/>
              <w:t>(一)影响性能的表面缺陷；</w:t>
            </w:r>
            <w:r w:rsidRPr="008D7E00">
              <w:rPr>
                <w:rFonts w:ascii="宋体" w:hAnsi="宋体"/>
                <w:color w:val="000000"/>
              </w:rPr>
              <w:br/>
              <w:t>(二)轮缘厚度磨损达到原厚度的50%；</w:t>
            </w:r>
            <w:r w:rsidRPr="008D7E00">
              <w:rPr>
                <w:rFonts w:ascii="宋体" w:hAnsi="宋体"/>
                <w:color w:val="000000"/>
              </w:rPr>
              <w:br/>
              <w:t>(三)轮缘厚度弯曲变形达到原厚度的20%；</w:t>
            </w:r>
            <w:r w:rsidRPr="008D7E00">
              <w:rPr>
                <w:rFonts w:ascii="宋体" w:hAnsi="宋体"/>
                <w:color w:val="000000"/>
              </w:rPr>
              <w:br/>
              <w:t>(四)踏面厚度磨损达到原厚度的15%；</w:t>
            </w:r>
            <w:r w:rsidRPr="008D7E00">
              <w:rPr>
                <w:rFonts w:ascii="宋体" w:hAnsi="宋体"/>
                <w:color w:val="000000"/>
              </w:rPr>
              <w:br/>
            </w:r>
            <w:r w:rsidRPr="008D7E00">
              <w:rPr>
                <w:rFonts w:ascii="宋体" w:hAnsi="宋体"/>
                <w:color w:val="000000"/>
              </w:rPr>
              <w:lastRenderedPageBreak/>
              <w:t>运行速度低于或者等于50m/min，车轮椭圆度达到1mm；运行速度高于50m/min，车轮椭圆度达到0.5mm时，也应当予以报废。</w:t>
            </w:r>
          </w:p>
        </w:tc>
        <w:tc>
          <w:tcPr>
            <w:tcW w:w="2358" w:type="dxa"/>
            <w:vMerge w:val="restart"/>
            <w:vAlign w:val="center"/>
          </w:tcPr>
          <w:p w:rsidR="0031024F" w:rsidRPr="00D7333C" w:rsidRDefault="006E441C" w:rsidP="006E441C">
            <w:pPr>
              <w:widowControl/>
              <w:rPr>
                <w:color w:val="FF0000"/>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31024F" w:rsidRPr="00222608" w:rsidTr="00993877">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3C6C1C">
            <w:pPr>
              <w:jc w:val="left"/>
              <w:rPr>
                <w:color w:val="000000"/>
              </w:rPr>
            </w:pPr>
            <w:r>
              <w:rPr>
                <w:rFonts w:hint="eastAsia"/>
                <w:color w:val="000000"/>
              </w:rPr>
              <w:t>TSGQ0002</w:t>
            </w:r>
          </w:p>
        </w:tc>
        <w:tc>
          <w:tcPr>
            <w:tcW w:w="963" w:type="dxa"/>
            <w:vAlign w:val="center"/>
          </w:tcPr>
          <w:p w:rsidR="0031024F" w:rsidRPr="00D61737" w:rsidRDefault="0031024F" w:rsidP="0031024F">
            <w:pPr>
              <w:jc w:val="left"/>
              <w:rPr>
                <w:rFonts w:ascii="宋体" w:hAnsi="宋体"/>
                <w:color w:val="000000"/>
              </w:rPr>
            </w:pPr>
            <w:r w:rsidRPr="0031024F">
              <w:rPr>
                <w:rFonts w:ascii="宋体" w:hAnsi="宋体"/>
                <w:color w:val="000000"/>
              </w:rPr>
              <w:t>第四十九条</w:t>
            </w:r>
          </w:p>
        </w:tc>
        <w:tc>
          <w:tcPr>
            <w:tcW w:w="7676" w:type="dxa"/>
            <w:vAlign w:val="center"/>
          </w:tcPr>
          <w:p w:rsidR="0031024F" w:rsidRPr="008D7E00" w:rsidRDefault="0031024F" w:rsidP="00993877">
            <w:pPr>
              <w:ind w:firstLineChars="200" w:firstLine="420"/>
              <w:rPr>
                <w:rFonts w:ascii="宋体" w:hAnsi="宋体"/>
                <w:color w:val="000000"/>
              </w:rPr>
            </w:pPr>
            <w:r w:rsidRPr="008D7E00">
              <w:rPr>
                <w:rFonts w:ascii="宋体" w:hAnsi="宋体"/>
                <w:color w:val="000000"/>
              </w:rPr>
              <w:t>传动齿轮的报废要求按照GB6067—1985的相关要求。</w:t>
            </w:r>
          </w:p>
        </w:tc>
        <w:tc>
          <w:tcPr>
            <w:tcW w:w="2358" w:type="dxa"/>
            <w:vMerge/>
            <w:vAlign w:val="center"/>
          </w:tcPr>
          <w:p w:rsidR="0031024F" w:rsidRPr="00D7333C" w:rsidRDefault="0031024F" w:rsidP="004D5481">
            <w:pPr>
              <w:jc w:val="center"/>
              <w:rPr>
                <w:color w:val="FF0000"/>
              </w:rPr>
            </w:pPr>
          </w:p>
        </w:tc>
      </w:tr>
      <w:tr w:rsidR="0031024F" w:rsidRPr="00222608" w:rsidTr="004D5481">
        <w:tc>
          <w:tcPr>
            <w:tcW w:w="970" w:type="dxa"/>
            <w:vMerge/>
            <w:vAlign w:val="center"/>
          </w:tcPr>
          <w:p w:rsidR="0031024F" w:rsidRPr="00DE3050" w:rsidRDefault="0031024F" w:rsidP="004D5481">
            <w:pPr>
              <w:jc w:val="center"/>
              <w:rPr>
                <w:color w:val="000000" w:themeColor="text1"/>
              </w:rPr>
            </w:pPr>
          </w:p>
        </w:tc>
        <w:tc>
          <w:tcPr>
            <w:tcW w:w="940" w:type="dxa"/>
            <w:vMerge/>
            <w:vAlign w:val="center"/>
          </w:tcPr>
          <w:p w:rsidR="0031024F" w:rsidRDefault="0031024F" w:rsidP="004D5481">
            <w:pPr>
              <w:jc w:val="center"/>
              <w:rPr>
                <w:color w:val="000000" w:themeColor="text1"/>
              </w:rPr>
            </w:pPr>
          </w:p>
        </w:tc>
        <w:tc>
          <w:tcPr>
            <w:tcW w:w="1235" w:type="dxa"/>
            <w:vAlign w:val="center"/>
          </w:tcPr>
          <w:p w:rsidR="0031024F" w:rsidRPr="00A3758F" w:rsidRDefault="0031024F" w:rsidP="003C6C1C">
            <w:pPr>
              <w:jc w:val="left"/>
              <w:rPr>
                <w:color w:val="000000"/>
              </w:rPr>
            </w:pPr>
            <w:r>
              <w:rPr>
                <w:rFonts w:hint="eastAsia"/>
                <w:color w:val="000000"/>
              </w:rPr>
              <w:t>TSGQ0002</w:t>
            </w:r>
          </w:p>
        </w:tc>
        <w:tc>
          <w:tcPr>
            <w:tcW w:w="963" w:type="dxa"/>
            <w:vAlign w:val="center"/>
          </w:tcPr>
          <w:p w:rsidR="0031024F" w:rsidRPr="00D61737" w:rsidRDefault="0031024F" w:rsidP="0031024F">
            <w:pPr>
              <w:jc w:val="left"/>
              <w:rPr>
                <w:rFonts w:ascii="宋体" w:hAnsi="宋体"/>
                <w:color w:val="000000"/>
              </w:rPr>
            </w:pPr>
            <w:r w:rsidRPr="0031024F">
              <w:rPr>
                <w:rFonts w:ascii="宋体" w:hAnsi="宋体"/>
                <w:color w:val="000000"/>
              </w:rPr>
              <w:t>第六十八条</w:t>
            </w:r>
          </w:p>
        </w:tc>
        <w:tc>
          <w:tcPr>
            <w:tcW w:w="7676" w:type="dxa"/>
          </w:tcPr>
          <w:p w:rsidR="0031024F" w:rsidRPr="0031024F" w:rsidRDefault="0031024F" w:rsidP="0031024F">
            <w:pPr>
              <w:ind w:firstLineChars="200" w:firstLine="420"/>
              <w:rPr>
                <w:rFonts w:ascii="宋体" w:hAnsi="宋体"/>
                <w:color w:val="000000"/>
                <w:szCs w:val="21"/>
              </w:rPr>
            </w:pPr>
            <w:r w:rsidRPr="0031024F">
              <w:rPr>
                <w:rFonts w:ascii="宋体" w:hAnsi="宋体" w:cs="宋体"/>
                <w:color w:val="000000"/>
                <w:kern w:val="0"/>
                <w:szCs w:val="21"/>
              </w:rPr>
              <w:t>制动器应当满足以下要求：</w:t>
            </w:r>
            <w:r w:rsidRPr="0031024F">
              <w:rPr>
                <w:rFonts w:ascii="Times New Roman" w:hAnsi="Times New Roman"/>
                <w:color w:val="000000"/>
                <w:kern w:val="0"/>
                <w:szCs w:val="21"/>
              </w:rPr>
              <w:t xml:space="preserve"> </w:t>
            </w:r>
            <w:r w:rsidRPr="0031024F">
              <w:rPr>
                <w:rFonts w:ascii="Verdana" w:hAnsi="Verdana" w:cs="宋体"/>
                <w:color w:val="000000"/>
                <w:kern w:val="0"/>
                <w:szCs w:val="21"/>
              </w:rPr>
              <w:br/>
            </w:r>
            <w:r w:rsidRPr="0031024F">
              <w:rPr>
                <w:rFonts w:ascii="宋体" w:hAnsi="宋体" w:cs="宋体"/>
                <w:bCs/>
                <w:color w:val="000000"/>
                <w:kern w:val="0"/>
                <w:szCs w:val="21"/>
              </w:rPr>
              <w:t>(一)</w:t>
            </w:r>
            <w:r w:rsidRPr="0031024F">
              <w:rPr>
                <w:rFonts w:ascii="宋体" w:hAnsi="宋体" w:cs="宋体"/>
                <w:color w:val="000000"/>
                <w:kern w:val="0"/>
                <w:szCs w:val="21"/>
              </w:rPr>
              <w:t>制动器的零部件不得有裂纹、过度磨损、塑性变形、缺件等缺陷，制动片磨损达到原厚度的50％或者露出铆钉时必须报废；</w:t>
            </w:r>
            <w:r w:rsidRPr="0031024F">
              <w:rPr>
                <w:rFonts w:ascii="Verdana" w:hAnsi="Verdana" w:cs="宋体"/>
                <w:color w:val="000000"/>
                <w:kern w:val="0"/>
                <w:szCs w:val="21"/>
              </w:rPr>
              <w:br/>
            </w:r>
            <w:r w:rsidRPr="0031024F">
              <w:rPr>
                <w:rFonts w:ascii="宋体" w:hAnsi="宋体" w:cs="宋体"/>
                <w:bCs/>
                <w:color w:val="000000"/>
                <w:kern w:val="0"/>
                <w:szCs w:val="21"/>
              </w:rPr>
              <w:t>(二)制动器打开时，制动轮与摩擦片不得有摩擦现象，制动器闭合时，制动轮与摩擦片接触均匀，不能有影响制动性能的缺陷和油污；</w:t>
            </w:r>
            <w:r w:rsidRPr="0031024F">
              <w:rPr>
                <w:rFonts w:ascii="Verdana" w:hAnsi="Verdana" w:cs="宋体"/>
                <w:color w:val="000000"/>
                <w:kern w:val="0"/>
                <w:szCs w:val="21"/>
              </w:rPr>
              <w:br/>
            </w:r>
            <w:r w:rsidRPr="0031024F">
              <w:rPr>
                <w:rFonts w:ascii="宋体" w:hAnsi="宋体" w:cs="宋体"/>
                <w:color w:val="000000"/>
                <w:kern w:val="0"/>
                <w:szCs w:val="21"/>
              </w:rPr>
              <w:t>(三)</w:t>
            </w:r>
            <w:r w:rsidRPr="0031024F">
              <w:rPr>
                <w:rFonts w:ascii="宋体" w:hAnsi="宋体" w:cs="宋体"/>
                <w:bCs/>
                <w:color w:val="000000"/>
                <w:kern w:val="0"/>
                <w:szCs w:val="21"/>
              </w:rPr>
              <w:t>制动器调整适宜，制动平稳可靠；</w:t>
            </w:r>
            <w:r w:rsidRPr="0031024F">
              <w:rPr>
                <w:rFonts w:ascii="Verdana" w:hAnsi="Verdana" w:cs="宋体"/>
                <w:color w:val="000000"/>
                <w:kern w:val="0"/>
                <w:szCs w:val="21"/>
              </w:rPr>
              <w:br/>
            </w:r>
            <w:r w:rsidRPr="0031024F">
              <w:rPr>
                <w:rFonts w:ascii="宋体" w:hAnsi="宋体" w:cs="宋体"/>
                <w:bCs/>
                <w:color w:val="000000"/>
                <w:kern w:val="0"/>
                <w:szCs w:val="21"/>
              </w:rPr>
              <w:t>(四)制动轮不得有裂纹（不包括制动轮表面淬硬层微裂纹），凹凸不平度不得大于1.5mm，不得有摩擦垫片固定铆钉引起的划痕；</w:t>
            </w:r>
            <w:r w:rsidRPr="0031024F">
              <w:rPr>
                <w:rFonts w:ascii="Verdana" w:hAnsi="Verdana" w:cs="宋体"/>
                <w:color w:val="000000"/>
                <w:kern w:val="0"/>
                <w:szCs w:val="21"/>
              </w:rPr>
              <w:br/>
            </w:r>
            <w:r w:rsidRPr="0031024F">
              <w:rPr>
                <w:rFonts w:ascii="宋体" w:hAnsi="宋体" w:cs="宋体"/>
                <w:bCs/>
                <w:color w:val="000000"/>
                <w:kern w:val="0"/>
                <w:szCs w:val="21"/>
              </w:rPr>
              <w:t>(五)</w:t>
            </w:r>
            <w:r w:rsidRPr="0031024F">
              <w:rPr>
                <w:rFonts w:ascii="宋体" w:hAnsi="宋体" w:cs="宋体"/>
                <w:color w:val="000000"/>
                <w:kern w:val="0"/>
                <w:szCs w:val="21"/>
              </w:rPr>
              <w:t>液压制动器保持无漏油现象，</w:t>
            </w:r>
            <w:r w:rsidRPr="0031024F">
              <w:rPr>
                <w:rFonts w:ascii="宋体" w:hAnsi="宋体" w:cs="宋体"/>
                <w:bCs/>
                <w:color w:val="000000"/>
                <w:kern w:val="0"/>
                <w:szCs w:val="21"/>
              </w:rPr>
              <w:t>制动器的推动器保持无漏油状态。</w:t>
            </w:r>
          </w:p>
        </w:tc>
        <w:tc>
          <w:tcPr>
            <w:tcW w:w="2358" w:type="dxa"/>
            <w:vMerge/>
            <w:vAlign w:val="center"/>
          </w:tcPr>
          <w:p w:rsidR="0031024F" w:rsidRPr="00D7333C" w:rsidRDefault="0031024F" w:rsidP="004D5481">
            <w:pPr>
              <w:jc w:val="center"/>
              <w:rPr>
                <w:color w:val="FF0000"/>
              </w:rPr>
            </w:pPr>
          </w:p>
        </w:tc>
      </w:tr>
    </w:tbl>
    <w:p w:rsidR="00934AA0" w:rsidRPr="00904043" w:rsidRDefault="00934AA0">
      <w:pPr>
        <w:widowControl/>
        <w:jc w:val="left"/>
        <w:rPr>
          <w:rFonts w:asciiTheme="minorEastAsia" w:hAnsiTheme="minorEastAsia" w:cs="宋体"/>
          <w:color w:val="4E4342"/>
          <w:kern w:val="0"/>
          <w:szCs w:val="21"/>
        </w:rPr>
      </w:pPr>
    </w:p>
    <w:p w:rsidR="007A0961" w:rsidRPr="00904043" w:rsidRDefault="0031024F" w:rsidP="0031024F">
      <w:pPr>
        <w:jc w:val="left"/>
        <w:rPr>
          <w:rFonts w:asciiTheme="minorEastAsia" w:hAnsiTheme="minorEastAsia" w:cs="宋体"/>
          <w:kern w:val="0"/>
          <w:szCs w:val="21"/>
        </w:rPr>
        <w:sectPr w:rsidR="007A0961" w:rsidRPr="00904043" w:rsidSect="00934AA0">
          <w:pgSz w:w="16838" w:h="11906" w:orient="landscape"/>
          <w:pgMar w:top="1800" w:right="1440" w:bottom="1800" w:left="1440" w:header="851" w:footer="992" w:gutter="0"/>
          <w:cols w:space="425"/>
          <w:docGrid w:type="lines" w:linePitch="312"/>
        </w:sectPr>
      </w:pPr>
      <w:r w:rsidRPr="00904043">
        <w:rPr>
          <w:rFonts w:hint="eastAsia"/>
          <w:szCs w:val="21"/>
        </w:rPr>
        <w:t>注：</w:t>
      </w:r>
      <w:r w:rsidRPr="00904043">
        <w:rPr>
          <w:rFonts w:ascii="Calibri" w:eastAsia="宋体" w:hAnsi="Calibri" w:cs="Times New Roman" w:hint="eastAsia"/>
          <w:szCs w:val="21"/>
        </w:rPr>
        <w:t>所有涉及整机、零部件报废的技术要求，优先依据</w:t>
      </w:r>
      <w:r w:rsidRPr="00904043">
        <w:rPr>
          <w:rFonts w:ascii="Calibri" w:eastAsia="宋体" w:hAnsi="Calibri" w:cs="Times New Roman" w:hint="eastAsia"/>
          <w:szCs w:val="21"/>
        </w:rPr>
        <w:t>TSGQ0002</w:t>
      </w:r>
      <w:r w:rsidRPr="00904043">
        <w:rPr>
          <w:rFonts w:ascii="Calibri" w:eastAsia="宋体" w:hAnsi="Calibri" w:cs="Times New Roman" w:hint="eastAsia"/>
          <w:szCs w:val="21"/>
        </w:rPr>
        <w:t>，其余参照</w:t>
      </w:r>
      <w:r w:rsidRPr="00904043">
        <w:rPr>
          <w:rFonts w:ascii="宋体" w:eastAsia="宋体" w:hAnsi="宋体" w:cs="宋体"/>
          <w:kern w:val="0"/>
          <w:szCs w:val="21"/>
        </w:rPr>
        <w:t>GB6067</w:t>
      </w:r>
      <w:r w:rsidRPr="00904043">
        <w:rPr>
          <w:rFonts w:ascii="宋体" w:eastAsia="宋体" w:hAnsi="宋体" w:cs="宋体" w:hint="eastAsia"/>
          <w:kern w:val="0"/>
          <w:szCs w:val="21"/>
        </w:rPr>
        <w:t>.1-2010《起重机械安全规程》</w:t>
      </w:r>
      <w:r w:rsidRPr="00904043">
        <w:rPr>
          <w:rFonts w:ascii="宋体" w:hAnsi="宋体" w:cs="宋体" w:hint="eastAsia"/>
          <w:kern w:val="0"/>
          <w:szCs w:val="21"/>
        </w:rPr>
        <w:t>。</w:t>
      </w:r>
    </w:p>
    <w:p w:rsidR="004214D1" w:rsidRDefault="004214D1" w:rsidP="004214D1">
      <w:pPr>
        <w:spacing w:line="360" w:lineRule="auto"/>
        <w:jc w:val="left"/>
        <w:rPr>
          <w:rFonts w:asciiTheme="minorEastAsia" w:hAnsiTheme="minorEastAsia" w:cs="宋体"/>
          <w:color w:val="4E4342"/>
          <w:kern w:val="0"/>
          <w:sz w:val="30"/>
          <w:szCs w:val="30"/>
        </w:rPr>
      </w:pPr>
      <w:r>
        <w:rPr>
          <w:rFonts w:hint="eastAsia"/>
          <w:sz w:val="30"/>
          <w:szCs w:val="30"/>
        </w:rPr>
        <w:lastRenderedPageBreak/>
        <w:t>2.1.2.6</w:t>
      </w:r>
      <w:r w:rsidRPr="00993877">
        <w:rPr>
          <w:rFonts w:asciiTheme="minorEastAsia" w:hAnsiTheme="minorEastAsia" w:cs="宋体" w:hint="eastAsia"/>
          <w:color w:val="4E4342"/>
          <w:kern w:val="0"/>
          <w:sz w:val="30"/>
          <w:szCs w:val="30"/>
        </w:rPr>
        <w:t>客运索道</w:t>
      </w:r>
      <w:r>
        <w:rPr>
          <w:rFonts w:asciiTheme="minorEastAsia" w:hAnsiTheme="minorEastAsia" w:cs="宋体" w:hint="eastAsia"/>
          <w:color w:val="4E4342"/>
          <w:kern w:val="0"/>
          <w:sz w:val="30"/>
          <w:szCs w:val="30"/>
        </w:rPr>
        <w:t>安全管理专项要求审查</w:t>
      </w:r>
    </w:p>
    <w:p w:rsidR="004214D1" w:rsidRDefault="00F46E8B"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客运索道</w:t>
      </w:r>
      <w:r w:rsidR="004214D1">
        <w:rPr>
          <w:rFonts w:asciiTheme="minorEastAsia" w:hAnsiTheme="minorEastAsia" w:cs="宋体" w:hint="eastAsia"/>
          <w:color w:val="4E4342"/>
          <w:kern w:val="0"/>
          <w:sz w:val="30"/>
          <w:szCs w:val="30"/>
        </w:rPr>
        <w:t>管理专项审查根据</w:t>
      </w:r>
      <w:r w:rsidR="00AC6DF6">
        <w:rPr>
          <w:rFonts w:asciiTheme="minorEastAsia" w:hAnsiTheme="minorEastAsia" w:cs="宋体" w:hint="eastAsia"/>
          <w:color w:val="4E4342"/>
          <w:kern w:val="0"/>
          <w:sz w:val="30"/>
          <w:szCs w:val="30"/>
        </w:rPr>
        <w:t>《</w:t>
      </w:r>
      <w:r w:rsidR="00AC6DF6" w:rsidRPr="00AC6DF6">
        <w:rPr>
          <w:rFonts w:asciiTheme="minorEastAsia" w:hAnsiTheme="minorEastAsia" w:cs="宋体"/>
          <w:color w:val="4E4342"/>
          <w:kern w:val="0"/>
          <w:sz w:val="30"/>
          <w:szCs w:val="30"/>
        </w:rPr>
        <w:t>客运索道安全监督管理规定</w:t>
      </w:r>
      <w:r w:rsidR="00AC6DF6">
        <w:rPr>
          <w:rFonts w:asciiTheme="minorEastAsia" w:hAnsiTheme="minorEastAsia" w:cs="宋体"/>
          <w:color w:val="4E4342"/>
          <w:kern w:val="0"/>
          <w:sz w:val="30"/>
          <w:szCs w:val="30"/>
        </w:rPr>
        <w:t>》</w:t>
      </w:r>
      <w:r>
        <w:rPr>
          <w:rFonts w:asciiTheme="minorEastAsia" w:hAnsiTheme="minorEastAsia" w:cs="宋体" w:hint="eastAsia"/>
          <w:color w:val="4E4342"/>
          <w:kern w:val="0"/>
          <w:sz w:val="30"/>
          <w:szCs w:val="30"/>
        </w:rPr>
        <w:t xml:space="preserve">          </w:t>
      </w:r>
      <w:r w:rsidR="004214D1">
        <w:rPr>
          <w:rFonts w:asciiTheme="minorEastAsia" w:hAnsiTheme="minorEastAsia" w:cs="宋体" w:hint="eastAsia"/>
          <w:color w:val="4E4342"/>
          <w:kern w:val="0"/>
          <w:sz w:val="30"/>
          <w:szCs w:val="30"/>
        </w:rPr>
        <w:t>要求进行。</w:t>
      </w:r>
    </w:p>
    <w:p w:rsidR="004214D1" w:rsidRDefault="004214D1"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审查的排查内容、排查时间、排查依据条款、排查要求详见表2.1.2.</w:t>
      </w:r>
      <w:r w:rsidR="009F694A">
        <w:rPr>
          <w:rFonts w:asciiTheme="minorEastAsia" w:hAnsiTheme="minorEastAsia" w:cs="宋体" w:hint="eastAsia"/>
          <w:color w:val="4E4342"/>
          <w:kern w:val="0"/>
          <w:sz w:val="30"/>
          <w:szCs w:val="30"/>
        </w:rPr>
        <w:t>6</w:t>
      </w:r>
      <w:r>
        <w:rPr>
          <w:rFonts w:asciiTheme="minorEastAsia" w:hAnsiTheme="minorEastAsia" w:cs="宋体" w:hint="eastAsia"/>
          <w:color w:val="4E4342"/>
          <w:kern w:val="0"/>
          <w:sz w:val="30"/>
          <w:szCs w:val="30"/>
        </w:rPr>
        <w:t>《特</w:t>
      </w:r>
      <w:r w:rsidRPr="00D732B9">
        <w:rPr>
          <w:rFonts w:asciiTheme="minorEastAsia" w:hAnsiTheme="minorEastAsia" w:cs="宋体" w:hint="eastAsia"/>
          <w:color w:val="4E4342"/>
          <w:kern w:val="0"/>
          <w:sz w:val="30"/>
          <w:szCs w:val="30"/>
        </w:rPr>
        <w:t>种设备隐患排查——安全管理专项要求审查（</w:t>
      </w:r>
      <w:r w:rsidR="009F694A">
        <w:rPr>
          <w:rFonts w:asciiTheme="minorEastAsia" w:hAnsiTheme="minorEastAsia" w:cs="宋体" w:hint="eastAsia"/>
          <w:color w:val="4E4342"/>
          <w:kern w:val="0"/>
          <w:sz w:val="30"/>
          <w:szCs w:val="30"/>
        </w:rPr>
        <w:t>客运索道</w:t>
      </w:r>
      <w:r w:rsidRPr="00D732B9">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306C9D" w:rsidRPr="00904043" w:rsidRDefault="00306C9D" w:rsidP="00306C9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各项审查记录内容及格式企业可按相关法规要求及企业管理特点进行记录。隐患排查记录要求详见</w:t>
      </w:r>
      <w:r w:rsidRPr="00904043">
        <w:rPr>
          <w:rFonts w:asciiTheme="minorEastAsia" w:hAnsiTheme="minorEastAsia" w:cs="宋体" w:hint="eastAsia"/>
          <w:color w:val="4E4342"/>
          <w:kern w:val="0"/>
          <w:sz w:val="30"/>
          <w:szCs w:val="30"/>
        </w:rPr>
        <w:t>2.1.3</w:t>
      </w:r>
      <w:r>
        <w:rPr>
          <w:rFonts w:asciiTheme="minorEastAsia" w:hAnsiTheme="minorEastAsia" w:cs="宋体" w:hint="eastAsia"/>
          <w:color w:val="4E4342"/>
          <w:kern w:val="0"/>
          <w:sz w:val="30"/>
          <w:szCs w:val="30"/>
        </w:rPr>
        <w:t>《</w:t>
      </w:r>
      <w:r w:rsidRPr="00904043">
        <w:rPr>
          <w:rFonts w:asciiTheme="minorEastAsia" w:hAnsiTheme="minorEastAsia" w:cs="宋体" w:hint="eastAsia"/>
          <w:color w:val="4E4342"/>
          <w:kern w:val="0"/>
          <w:sz w:val="30"/>
          <w:szCs w:val="30"/>
        </w:rPr>
        <w:t>安全管理审查记录</w:t>
      </w:r>
      <w:r>
        <w:rPr>
          <w:rFonts w:asciiTheme="minorEastAsia" w:hAnsiTheme="minorEastAsia" w:cs="宋体" w:hint="eastAsia"/>
          <w:color w:val="4E4342"/>
          <w:kern w:val="0"/>
          <w:sz w:val="30"/>
          <w:szCs w:val="30"/>
        </w:rPr>
        <w:t>》。</w:t>
      </w:r>
    </w:p>
    <w:p w:rsidR="00306C9D" w:rsidRPr="00306C9D" w:rsidRDefault="00306C9D" w:rsidP="004214D1">
      <w:pPr>
        <w:spacing w:line="360" w:lineRule="auto"/>
        <w:ind w:firstLineChars="189" w:firstLine="567"/>
        <w:jc w:val="left"/>
        <w:rPr>
          <w:rFonts w:asciiTheme="minorEastAsia" w:hAnsiTheme="minorEastAsia" w:cs="宋体"/>
          <w:color w:val="4E4342"/>
          <w:kern w:val="0"/>
          <w:sz w:val="30"/>
          <w:szCs w:val="30"/>
        </w:rPr>
      </w:pPr>
    </w:p>
    <w:p w:rsidR="00F46E8B" w:rsidRDefault="004214D1">
      <w:pPr>
        <w:widowControl/>
        <w:jc w:val="left"/>
        <w:rPr>
          <w:rFonts w:asciiTheme="minorEastAsia" w:hAnsiTheme="minorEastAsia" w:cs="宋体"/>
          <w:color w:val="4E4342"/>
          <w:kern w:val="0"/>
          <w:sz w:val="30"/>
          <w:szCs w:val="30"/>
        </w:rPr>
        <w:sectPr w:rsidR="00F46E8B" w:rsidSect="00076813">
          <w:pgSz w:w="11906" w:h="16838"/>
          <w:pgMar w:top="1440" w:right="1800" w:bottom="1440" w:left="1800" w:header="851" w:footer="992" w:gutter="0"/>
          <w:cols w:space="425"/>
          <w:docGrid w:type="lines" w:linePitch="312"/>
        </w:sectPr>
      </w:pPr>
      <w:r>
        <w:rPr>
          <w:rFonts w:asciiTheme="minorEastAsia" w:hAnsiTheme="minorEastAsia" w:cs="宋体"/>
          <w:color w:val="4E4342"/>
          <w:kern w:val="0"/>
          <w:sz w:val="30"/>
          <w:szCs w:val="30"/>
        </w:rPr>
        <w:br w:type="page"/>
      </w:r>
    </w:p>
    <w:p w:rsidR="00CA3B71" w:rsidRDefault="00CA3B71" w:rsidP="00CA3B71">
      <w:pPr>
        <w:widowControl/>
        <w:jc w:val="center"/>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lastRenderedPageBreak/>
        <w:t>表2.1.2.6  特</w:t>
      </w:r>
      <w:r w:rsidRPr="00D732B9">
        <w:rPr>
          <w:rFonts w:asciiTheme="minorEastAsia" w:hAnsiTheme="minorEastAsia" w:cs="宋体" w:hint="eastAsia"/>
          <w:color w:val="4E4342"/>
          <w:kern w:val="0"/>
          <w:sz w:val="30"/>
          <w:szCs w:val="30"/>
        </w:rPr>
        <w:t>种设备隐患排查——安全管理专项要求审查（</w:t>
      </w:r>
      <w:r>
        <w:rPr>
          <w:rFonts w:asciiTheme="minorEastAsia" w:hAnsiTheme="minorEastAsia" w:cs="宋体" w:hint="eastAsia"/>
          <w:color w:val="4E4342"/>
          <w:kern w:val="0"/>
          <w:sz w:val="30"/>
          <w:szCs w:val="30"/>
        </w:rPr>
        <w:t>客运索道</w:t>
      </w:r>
      <w:r w:rsidRPr="00D732B9">
        <w:rPr>
          <w:rFonts w:asciiTheme="minorEastAsia" w:hAnsiTheme="minorEastAsia" w:cs="宋体" w:hint="eastAsia"/>
          <w:color w:val="4E4342"/>
          <w:kern w:val="0"/>
          <w:sz w:val="30"/>
          <w:szCs w:val="30"/>
        </w:rPr>
        <w:t>）</w:t>
      </w:r>
    </w:p>
    <w:tbl>
      <w:tblPr>
        <w:tblStyle w:val="a7"/>
        <w:tblW w:w="14142" w:type="dxa"/>
        <w:tblLook w:val="04A0"/>
      </w:tblPr>
      <w:tblGrid>
        <w:gridCol w:w="970"/>
        <w:gridCol w:w="940"/>
        <w:gridCol w:w="1235"/>
        <w:gridCol w:w="963"/>
        <w:gridCol w:w="7676"/>
        <w:gridCol w:w="2358"/>
      </w:tblGrid>
      <w:tr w:rsidR="00CA3B71" w:rsidRPr="005D0675" w:rsidTr="00AC6DF6">
        <w:trPr>
          <w:trHeight w:val="419"/>
          <w:tblHeader/>
        </w:trPr>
        <w:tc>
          <w:tcPr>
            <w:tcW w:w="970" w:type="dxa"/>
            <w:vMerge w:val="restart"/>
            <w:vAlign w:val="center"/>
          </w:tcPr>
          <w:p w:rsidR="00CA3B71" w:rsidRDefault="00CA3B71" w:rsidP="00CA3B71">
            <w:pPr>
              <w:jc w:val="center"/>
              <w:rPr>
                <w:b/>
                <w:szCs w:val="21"/>
              </w:rPr>
            </w:pPr>
            <w:r>
              <w:br w:type="page"/>
            </w:r>
            <w:r>
              <w:rPr>
                <w:rFonts w:hint="eastAsia"/>
                <w:b/>
                <w:szCs w:val="21"/>
              </w:rPr>
              <w:t>排查</w:t>
            </w:r>
          </w:p>
          <w:p w:rsidR="00CA3B71" w:rsidRPr="005D0675" w:rsidRDefault="00CA3B71" w:rsidP="00CA3B71">
            <w:pPr>
              <w:jc w:val="center"/>
              <w:rPr>
                <w:b/>
                <w:szCs w:val="21"/>
              </w:rPr>
            </w:pPr>
            <w:r>
              <w:rPr>
                <w:rFonts w:hint="eastAsia"/>
                <w:b/>
                <w:szCs w:val="21"/>
              </w:rPr>
              <w:t>内容</w:t>
            </w:r>
          </w:p>
        </w:tc>
        <w:tc>
          <w:tcPr>
            <w:tcW w:w="940" w:type="dxa"/>
            <w:vMerge w:val="restart"/>
            <w:vAlign w:val="center"/>
          </w:tcPr>
          <w:p w:rsidR="00CA3B71" w:rsidRPr="005D0675" w:rsidRDefault="00CA3B71" w:rsidP="00CA3B71">
            <w:pPr>
              <w:jc w:val="center"/>
              <w:rPr>
                <w:b/>
                <w:szCs w:val="21"/>
              </w:rPr>
            </w:pPr>
            <w:r w:rsidRPr="005D0675">
              <w:rPr>
                <w:rFonts w:hint="eastAsia"/>
                <w:b/>
                <w:szCs w:val="21"/>
              </w:rPr>
              <w:t>排查</w:t>
            </w:r>
          </w:p>
          <w:p w:rsidR="00CA3B71" w:rsidRPr="005D0675" w:rsidRDefault="00CA3B71" w:rsidP="00CA3B71">
            <w:pPr>
              <w:jc w:val="center"/>
              <w:rPr>
                <w:b/>
                <w:szCs w:val="21"/>
              </w:rPr>
            </w:pPr>
            <w:r w:rsidRPr="005D0675">
              <w:rPr>
                <w:rFonts w:hint="eastAsia"/>
                <w:b/>
                <w:szCs w:val="21"/>
              </w:rPr>
              <w:t>时间</w:t>
            </w:r>
          </w:p>
        </w:tc>
        <w:tc>
          <w:tcPr>
            <w:tcW w:w="2198" w:type="dxa"/>
            <w:gridSpan w:val="2"/>
            <w:vAlign w:val="center"/>
          </w:tcPr>
          <w:p w:rsidR="00CA3B71" w:rsidRPr="005D0675" w:rsidRDefault="00CA3B71" w:rsidP="00CA3B71">
            <w:pPr>
              <w:jc w:val="center"/>
              <w:rPr>
                <w:b/>
                <w:szCs w:val="21"/>
              </w:rPr>
            </w:pPr>
            <w:r w:rsidRPr="005D0675">
              <w:rPr>
                <w:rFonts w:hint="eastAsia"/>
                <w:b/>
                <w:szCs w:val="21"/>
              </w:rPr>
              <w:t>排查依据</w:t>
            </w:r>
          </w:p>
        </w:tc>
        <w:tc>
          <w:tcPr>
            <w:tcW w:w="7676" w:type="dxa"/>
            <w:vMerge w:val="restart"/>
            <w:vAlign w:val="center"/>
          </w:tcPr>
          <w:p w:rsidR="00CA3B71" w:rsidRPr="005D0675" w:rsidRDefault="00CA3B71" w:rsidP="00CA3B71">
            <w:pPr>
              <w:jc w:val="center"/>
              <w:rPr>
                <w:b/>
                <w:szCs w:val="21"/>
              </w:rPr>
            </w:pPr>
            <w:r w:rsidRPr="005D0675">
              <w:rPr>
                <w:rFonts w:hint="eastAsia"/>
                <w:b/>
                <w:szCs w:val="21"/>
              </w:rPr>
              <w:t>排查要求</w:t>
            </w:r>
          </w:p>
        </w:tc>
        <w:tc>
          <w:tcPr>
            <w:tcW w:w="2358" w:type="dxa"/>
            <w:vMerge w:val="restart"/>
            <w:vAlign w:val="center"/>
          </w:tcPr>
          <w:p w:rsidR="00CA3B71" w:rsidRPr="005D0675" w:rsidRDefault="00CA3B71" w:rsidP="00CA3B71">
            <w:pPr>
              <w:jc w:val="center"/>
              <w:rPr>
                <w:b/>
                <w:szCs w:val="21"/>
              </w:rPr>
            </w:pPr>
            <w:r w:rsidRPr="005D0675">
              <w:rPr>
                <w:rFonts w:hint="eastAsia"/>
                <w:b/>
                <w:szCs w:val="21"/>
              </w:rPr>
              <w:t>隐患排查记录</w:t>
            </w:r>
          </w:p>
          <w:p w:rsidR="00CA3B71" w:rsidRPr="005D0675" w:rsidRDefault="00CA3B71" w:rsidP="00CA3B71">
            <w:pPr>
              <w:jc w:val="center"/>
              <w:rPr>
                <w:b/>
                <w:szCs w:val="21"/>
              </w:rPr>
            </w:pPr>
            <w:r w:rsidRPr="005D0675">
              <w:rPr>
                <w:rFonts w:hint="eastAsia"/>
                <w:b/>
                <w:szCs w:val="21"/>
              </w:rPr>
              <w:t>（附参考表卡）</w:t>
            </w:r>
          </w:p>
        </w:tc>
      </w:tr>
      <w:tr w:rsidR="00CA3B71" w:rsidRPr="005D0675" w:rsidTr="00AC6DF6">
        <w:trPr>
          <w:trHeight w:val="419"/>
          <w:tblHeader/>
        </w:trPr>
        <w:tc>
          <w:tcPr>
            <w:tcW w:w="970" w:type="dxa"/>
            <w:vMerge/>
            <w:vAlign w:val="center"/>
          </w:tcPr>
          <w:p w:rsidR="00CA3B71" w:rsidRDefault="00CA3B71" w:rsidP="00CA3B71">
            <w:pPr>
              <w:jc w:val="center"/>
            </w:pPr>
          </w:p>
        </w:tc>
        <w:tc>
          <w:tcPr>
            <w:tcW w:w="940" w:type="dxa"/>
            <w:vMerge/>
            <w:vAlign w:val="center"/>
          </w:tcPr>
          <w:p w:rsidR="00CA3B71" w:rsidRPr="005D0675" w:rsidRDefault="00CA3B71" w:rsidP="00CA3B71">
            <w:pPr>
              <w:jc w:val="center"/>
              <w:rPr>
                <w:b/>
                <w:szCs w:val="21"/>
              </w:rPr>
            </w:pPr>
          </w:p>
        </w:tc>
        <w:tc>
          <w:tcPr>
            <w:tcW w:w="1235" w:type="dxa"/>
            <w:vAlign w:val="center"/>
          </w:tcPr>
          <w:p w:rsidR="00CA3B71" w:rsidRDefault="00CA3B71" w:rsidP="00CA3B71">
            <w:pPr>
              <w:jc w:val="center"/>
              <w:rPr>
                <w:b/>
                <w:szCs w:val="21"/>
              </w:rPr>
            </w:pPr>
            <w:r w:rsidRPr="005D0675">
              <w:rPr>
                <w:rFonts w:hint="eastAsia"/>
                <w:b/>
                <w:szCs w:val="21"/>
              </w:rPr>
              <w:t>法规</w:t>
            </w:r>
          </w:p>
          <w:p w:rsidR="00CA3B71" w:rsidRPr="005D0675" w:rsidRDefault="00CA3B71" w:rsidP="00CA3B71">
            <w:pPr>
              <w:jc w:val="center"/>
              <w:rPr>
                <w:b/>
                <w:szCs w:val="21"/>
              </w:rPr>
            </w:pPr>
            <w:r w:rsidRPr="005D0675">
              <w:rPr>
                <w:rFonts w:hint="eastAsia"/>
                <w:b/>
                <w:szCs w:val="21"/>
              </w:rPr>
              <w:t>标准</w:t>
            </w:r>
          </w:p>
        </w:tc>
        <w:tc>
          <w:tcPr>
            <w:tcW w:w="963" w:type="dxa"/>
            <w:vAlign w:val="center"/>
          </w:tcPr>
          <w:p w:rsidR="00CA3B71" w:rsidRDefault="00CA3B71" w:rsidP="00CA3B71">
            <w:pPr>
              <w:jc w:val="center"/>
              <w:rPr>
                <w:b/>
                <w:szCs w:val="21"/>
              </w:rPr>
            </w:pPr>
            <w:r w:rsidRPr="005D0675">
              <w:rPr>
                <w:rFonts w:hint="eastAsia"/>
                <w:b/>
                <w:szCs w:val="21"/>
              </w:rPr>
              <w:t>适用</w:t>
            </w:r>
          </w:p>
          <w:p w:rsidR="00CA3B71" w:rsidRPr="005D0675" w:rsidRDefault="00CA3B71" w:rsidP="00CA3B71">
            <w:pPr>
              <w:jc w:val="center"/>
              <w:rPr>
                <w:b/>
                <w:szCs w:val="21"/>
              </w:rPr>
            </w:pPr>
            <w:r w:rsidRPr="005D0675">
              <w:rPr>
                <w:rFonts w:hint="eastAsia"/>
                <w:b/>
                <w:szCs w:val="21"/>
              </w:rPr>
              <w:t>条款</w:t>
            </w:r>
          </w:p>
        </w:tc>
        <w:tc>
          <w:tcPr>
            <w:tcW w:w="7676" w:type="dxa"/>
            <w:vMerge/>
            <w:vAlign w:val="center"/>
          </w:tcPr>
          <w:p w:rsidR="00CA3B71" w:rsidRPr="005D0675" w:rsidRDefault="00CA3B71" w:rsidP="00CA3B71">
            <w:pPr>
              <w:jc w:val="center"/>
              <w:rPr>
                <w:b/>
                <w:szCs w:val="21"/>
              </w:rPr>
            </w:pPr>
          </w:p>
        </w:tc>
        <w:tc>
          <w:tcPr>
            <w:tcW w:w="2358" w:type="dxa"/>
            <w:vMerge/>
            <w:vAlign w:val="center"/>
          </w:tcPr>
          <w:p w:rsidR="00CA3B71" w:rsidRPr="005D0675" w:rsidRDefault="00CA3B71" w:rsidP="00CA3B71">
            <w:pPr>
              <w:jc w:val="center"/>
              <w:rPr>
                <w:b/>
                <w:szCs w:val="21"/>
              </w:rPr>
            </w:pPr>
          </w:p>
        </w:tc>
      </w:tr>
      <w:tr w:rsidR="00AC6DF6" w:rsidRPr="005D0675" w:rsidTr="00AC6DF6">
        <w:trPr>
          <w:trHeight w:val="419"/>
        </w:trPr>
        <w:tc>
          <w:tcPr>
            <w:tcW w:w="970" w:type="dxa"/>
            <w:vAlign w:val="center"/>
          </w:tcPr>
          <w:p w:rsidR="00AC6DF6" w:rsidRDefault="00AC6DF6" w:rsidP="00CA3B71">
            <w:pPr>
              <w:jc w:val="center"/>
            </w:pPr>
            <w:r>
              <w:rPr>
                <w:rFonts w:hint="eastAsia"/>
              </w:rPr>
              <w:t>管理</w:t>
            </w:r>
          </w:p>
          <w:p w:rsidR="00AC6DF6" w:rsidRDefault="00AC6DF6" w:rsidP="00CA3B71">
            <w:pPr>
              <w:jc w:val="center"/>
            </w:pPr>
            <w:r>
              <w:rPr>
                <w:rFonts w:hint="eastAsia"/>
              </w:rPr>
              <w:t>人员</w:t>
            </w:r>
          </w:p>
        </w:tc>
        <w:tc>
          <w:tcPr>
            <w:tcW w:w="940" w:type="dxa"/>
            <w:vAlign w:val="center"/>
          </w:tcPr>
          <w:p w:rsidR="00AC6DF6" w:rsidRPr="005D0675" w:rsidRDefault="00AC6DF6" w:rsidP="00AC6DF6">
            <w:pPr>
              <w:jc w:val="center"/>
              <w:rPr>
                <w:b/>
                <w:szCs w:val="21"/>
              </w:rPr>
            </w:pPr>
            <w:r w:rsidRPr="00AC6DF6">
              <w:rPr>
                <w:rFonts w:hint="eastAsia"/>
              </w:rPr>
              <w:t>每年至少一次</w:t>
            </w:r>
          </w:p>
        </w:tc>
        <w:tc>
          <w:tcPr>
            <w:tcW w:w="1235" w:type="dxa"/>
            <w:vAlign w:val="center"/>
          </w:tcPr>
          <w:p w:rsidR="00AC6DF6" w:rsidRPr="005D0675" w:rsidRDefault="00AC6DF6" w:rsidP="00CA3B71">
            <w:pPr>
              <w:jc w:val="center"/>
              <w:rPr>
                <w:b/>
                <w:szCs w:val="21"/>
              </w:rPr>
            </w:pPr>
            <w:r w:rsidRPr="00AC6DF6">
              <w:rPr>
                <w:rFonts w:ascii="ˎ̥" w:eastAsia="宋体" w:hAnsi="ˎ̥" w:cs="宋体"/>
                <w:bCs/>
                <w:kern w:val="36"/>
                <w:szCs w:val="21"/>
              </w:rPr>
              <w:t>客运索道安全监督管理规定</w:t>
            </w:r>
          </w:p>
        </w:tc>
        <w:tc>
          <w:tcPr>
            <w:tcW w:w="963" w:type="dxa"/>
            <w:vAlign w:val="center"/>
          </w:tcPr>
          <w:p w:rsidR="00AC6DF6" w:rsidRPr="005D0675" w:rsidRDefault="00AC6DF6" w:rsidP="00AC6DF6">
            <w:pPr>
              <w:jc w:val="left"/>
              <w:rPr>
                <w:b/>
                <w:szCs w:val="21"/>
              </w:rPr>
            </w:pPr>
            <w:r w:rsidRPr="00AC6DF6">
              <w:rPr>
                <w:rFonts w:ascii="ˎ̥" w:eastAsia="宋体" w:hAnsi="ˎ̥" w:cs="宋体"/>
                <w:kern w:val="0"/>
                <w:szCs w:val="21"/>
              </w:rPr>
              <w:t>第二十二条</w:t>
            </w:r>
          </w:p>
        </w:tc>
        <w:tc>
          <w:tcPr>
            <w:tcW w:w="7676" w:type="dxa"/>
            <w:vAlign w:val="center"/>
          </w:tcPr>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客运索道使用单位安全管理人员应当履行以下职责：</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（一）负责建立安全管理制度并检查各项制度的落实情况；</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（二）做好本单位客运索道的安全监督管理工作，负责组织设备自检，申报使用登记和定期检验；</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（三）对客运索道使用状况进行检查，发现问题应当立即处理；情况紧急时，可以决定停止使用并及时报告本单位有关负责人；</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（四）组织应急救援演习，协助事故调查处理；</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（五）组织本单位人员的安全教育和培训；</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（六）督促落实技术档案的管理；</w:t>
            </w:r>
          </w:p>
          <w:p w:rsidR="00AC6DF6" w:rsidRPr="00AC6DF6" w:rsidRDefault="00AC6DF6" w:rsidP="00AC6DF6">
            <w:pPr>
              <w:widowControl/>
              <w:wordWrap w:val="0"/>
              <w:jc w:val="left"/>
              <w:rPr>
                <w:b/>
                <w:szCs w:val="21"/>
              </w:rPr>
            </w:pPr>
            <w:r w:rsidRPr="00AC6DF6">
              <w:rPr>
                <w:rFonts w:ascii="ˎ̥" w:eastAsia="宋体" w:hAnsi="ˎ̥" w:cs="宋体"/>
                <w:kern w:val="0"/>
                <w:szCs w:val="21"/>
              </w:rPr>
              <w:t>（七）法律法规及安全技术规范等规定的其他内容。</w:t>
            </w:r>
          </w:p>
        </w:tc>
        <w:tc>
          <w:tcPr>
            <w:tcW w:w="2358" w:type="dxa"/>
            <w:vAlign w:val="center"/>
          </w:tcPr>
          <w:p w:rsidR="00AC6DF6"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AC6DF6" w:rsidRPr="005D0675" w:rsidTr="00AC6DF6">
        <w:trPr>
          <w:trHeight w:val="419"/>
        </w:trPr>
        <w:tc>
          <w:tcPr>
            <w:tcW w:w="970" w:type="dxa"/>
            <w:vAlign w:val="center"/>
          </w:tcPr>
          <w:p w:rsidR="00AC6DF6" w:rsidRDefault="00AC6DF6" w:rsidP="00CA3B71">
            <w:pPr>
              <w:jc w:val="center"/>
            </w:pPr>
            <w:r>
              <w:rPr>
                <w:rFonts w:hint="eastAsia"/>
              </w:rPr>
              <w:t>作业</w:t>
            </w:r>
          </w:p>
          <w:p w:rsidR="00AC6DF6" w:rsidRDefault="00AC6DF6" w:rsidP="00CA3B71">
            <w:pPr>
              <w:jc w:val="center"/>
            </w:pPr>
            <w:r>
              <w:rPr>
                <w:rFonts w:hint="eastAsia"/>
              </w:rPr>
              <w:t>人员</w:t>
            </w:r>
          </w:p>
        </w:tc>
        <w:tc>
          <w:tcPr>
            <w:tcW w:w="940" w:type="dxa"/>
            <w:vAlign w:val="center"/>
          </w:tcPr>
          <w:p w:rsidR="00AC6DF6" w:rsidRPr="005D0675" w:rsidRDefault="00AC6DF6" w:rsidP="00904043">
            <w:pPr>
              <w:jc w:val="center"/>
              <w:rPr>
                <w:b/>
                <w:szCs w:val="21"/>
              </w:rPr>
            </w:pPr>
            <w:r w:rsidRPr="00AC6DF6">
              <w:rPr>
                <w:rFonts w:hint="eastAsia"/>
              </w:rPr>
              <w:t>每年至少一次</w:t>
            </w:r>
          </w:p>
        </w:tc>
        <w:tc>
          <w:tcPr>
            <w:tcW w:w="1235" w:type="dxa"/>
            <w:vAlign w:val="center"/>
          </w:tcPr>
          <w:p w:rsidR="00AC6DF6" w:rsidRPr="005D0675" w:rsidRDefault="00AC6DF6" w:rsidP="00904043">
            <w:pPr>
              <w:jc w:val="center"/>
              <w:rPr>
                <w:b/>
                <w:szCs w:val="21"/>
              </w:rPr>
            </w:pPr>
            <w:r w:rsidRPr="00AC6DF6">
              <w:rPr>
                <w:rFonts w:ascii="ˎ̥" w:eastAsia="宋体" w:hAnsi="ˎ̥" w:cs="宋体"/>
                <w:bCs/>
                <w:kern w:val="36"/>
                <w:szCs w:val="21"/>
              </w:rPr>
              <w:t>客运索道安全监督管理规定</w:t>
            </w:r>
          </w:p>
        </w:tc>
        <w:tc>
          <w:tcPr>
            <w:tcW w:w="963" w:type="dxa"/>
            <w:vAlign w:val="center"/>
          </w:tcPr>
          <w:p w:rsidR="00AC6DF6" w:rsidRPr="00AC6DF6" w:rsidRDefault="00AC6DF6" w:rsidP="00AC6DF6">
            <w:pPr>
              <w:jc w:val="left"/>
              <w:rPr>
                <w:rFonts w:ascii="ˎ̥" w:eastAsia="宋体" w:hAnsi="ˎ̥" w:cs="宋体" w:hint="eastAsia"/>
                <w:kern w:val="0"/>
                <w:szCs w:val="21"/>
              </w:rPr>
            </w:pPr>
            <w:r w:rsidRPr="00AC6DF6">
              <w:rPr>
                <w:rFonts w:ascii="ˎ̥" w:eastAsia="宋体" w:hAnsi="ˎ̥" w:cs="宋体"/>
                <w:kern w:val="0"/>
                <w:szCs w:val="21"/>
              </w:rPr>
              <w:t>第二十三条</w:t>
            </w:r>
          </w:p>
        </w:tc>
        <w:tc>
          <w:tcPr>
            <w:tcW w:w="7676" w:type="dxa"/>
            <w:vAlign w:val="center"/>
          </w:tcPr>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客运索道使用单位应当按照安全技术规范等要求，配备作业人员，并加强对服务人员岗前培训教育，使其掌握基本的应急技能，协助作业人员进行应急处置。</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作业人员应当履行以下职责：</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（一）严格执行有关操作规程和操作人员守则；</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（二）负责设备使用状况日常检查、维护保养，对日常检查、日常维护保养、故障排除情况如实记录，保证设备正常运行；</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（三）每次运行前应当对保护乘客的安全装置进行检查确认；</w:t>
            </w:r>
          </w:p>
          <w:p w:rsidR="00AC6DF6" w:rsidRPr="00AC6DF6" w:rsidRDefault="00AC6DF6" w:rsidP="00AC6DF6">
            <w:pPr>
              <w:widowControl/>
              <w:wordWrap w:val="0"/>
              <w:jc w:val="left"/>
              <w:rPr>
                <w:rFonts w:ascii="ˎ̥" w:eastAsia="宋体" w:hAnsi="ˎ̥" w:cs="宋体" w:hint="eastAsia"/>
                <w:kern w:val="0"/>
                <w:szCs w:val="21"/>
              </w:rPr>
            </w:pPr>
            <w:r w:rsidRPr="00AC6DF6">
              <w:rPr>
                <w:rFonts w:ascii="ˎ̥" w:eastAsia="宋体" w:hAnsi="ˎ̥" w:cs="宋体"/>
                <w:kern w:val="0"/>
                <w:szCs w:val="21"/>
              </w:rPr>
              <w:t>（四）作业过程中发现</w:t>
            </w:r>
            <w:r w:rsidR="00907480">
              <w:rPr>
                <w:rFonts w:ascii="ˎ̥" w:eastAsia="宋体" w:hAnsi="ˎ̥" w:cs="宋体"/>
                <w:kern w:val="0"/>
                <w:szCs w:val="21"/>
              </w:rPr>
              <w:t>隐患</w:t>
            </w:r>
            <w:r w:rsidRPr="00AC6DF6">
              <w:rPr>
                <w:rFonts w:ascii="ˎ̥" w:eastAsia="宋体" w:hAnsi="ˎ̥" w:cs="宋体"/>
                <w:kern w:val="0"/>
                <w:szCs w:val="21"/>
              </w:rPr>
              <w:t>或者其他不安全因素，应当立即向安全管理人员和本单位有关负责人报告；</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（五）熟悉应急救援流程，发现设备运行不正常时，应当按照操作规程采取措施保证安全；</w:t>
            </w:r>
            <w:r>
              <w:rPr>
                <w:rFonts w:ascii="ˎ̥" w:eastAsia="宋体" w:hAnsi="ˎ̥" w:cs="宋体" w:hint="eastAsia"/>
                <w:kern w:val="0"/>
                <w:szCs w:val="21"/>
              </w:rPr>
              <w:t xml:space="preserve">      </w:t>
            </w:r>
            <w:r w:rsidRPr="00AC6DF6">
              <w:rPr>
                <w:rFonts w:ascii="ˎ̥" w:eastAsia="宋体" w:hAnsi="ˎ̥" w:cs="宋体"/>
                <w:kern w:val="0"/>
                <w:szCs w:val="21"/>
              </w:rPr>
              <w:t>（六）法律法规及安全技术规范等规定的其他内容。</w:t>
            </w:r>
          </w:p>
        </w:tc>
        <w:tc>
          <w:tcPr>
            <w:tcW w:w="2358" w:type="dxa"/>
            <w:vAlign w:val="center"/>
          </w:tcPr>
          <w:p w:rsidR="00AC6DF6" w:rsidRPr="006E441C" w:rsidRDefault="006E441C" w:rsidP="006E441C">
            <w:pPr>
              <w:widowControl/>
              <w:rPr>
                <w:color w:val="FF0000"/>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AC6DF6" w:rsidRPr="005D0675" w:rsidTr="00AC6DF6">
        <w:trPr>
          <w:trHeight w:val="419"/>
        </w:trPr>
        <w:tc>
          <w:tcPr>
            <w:tcW w:w="970" w:type="dxa"/>
            <w:vAlign w:val="center"/>
          </w:tcPr>
          <w:p w:rsidR="00AC6DF6" w:rsidRDefault="007C1D89" w:rsidP="007C1D89">
            <w:pPr>
              <w:spacing w:after="240"/>
              <w:jc w:val="center"/>
            </w:pPr>
            <w:r>
              <w:rPr>
                <w:rFonts w:hint="eastAsia"/>
              </w:rPr>
              <w:lastRenderedPageBreak/>
              <w:t>安全管理制度</w:t>
            </w:r>
          </w:p>
        </w:tc>
        <w:tc>
          <w:tcPr>
            <w:tcW w:w="940" w:type="dxa"/>
            <w:vAlign w:val="center"/>
          </w:tcPr>
          <w:p w:rsidR="00AC6DF6" w:rsidRPr="005D0675" w:rsidRDefault="007C1D89" w:rsidP="007C1D89">
            <w:pPr>
              <w:spacing w:after="240"/>
              <w:jc w:val="center"/>
              <w:rPr>
                <w:b/>
                <w:szCs w:val="21"/>
              </w:rPr>
            </w:pPr>
            <w:r w:rsidRPr="00AC6DF6">
              <w:rPr>
                <w:rFonts w:hint="eastAsia"/>
              </w:rPr>
              <w:t>每年至少一次</w:t>
            </w:r>
          </w:p>
        </w:tc>
        <w:tc>
          <w:tcPr>
            <w:tcW w:w="1235" w:type="dxa"/>
            <w:vAlign w:val="center"/>
          </w:tcPr>
          <w:p w:rsidR="00AC6DF6" w:rsidRPr="00AC6DF6" w:rsidRDefault="00AC6DF6" w:rsidP="007C1D89">
            <w:pPr>
              <w:spacing w:after="240"/>
              <w:jc w:val="center"/>
              <w:rPr>
                <w:szCs w:val="21"/>
              </w:rPr>
            </w:pPr>
            <w:r w:rsidRPr="00AC6DF6">
              <w:rPr>
                <w:rFonts w:ascii="ˎ̥" w:eastAsia="宋体" w:hAnsi="ˎ̥" w:cs="宋体"/>
                <w:bCs/>
                <w:kern w:val="36"/>
                <w:szCs w:val="21"/>
              </w:rPr>
              <w:t>客运索道安全监督管理规定</w:t>
            </w:r>
          </w:p>
        </w:tc>
        <w:tc>
          <w:tcPr>
            <w:tcW w:w="963" w:type="dxa"/>
            <w:vAlign w:val="center"/>
          </w:tcPr>
          <w:p w:rsidR="00AC6DF6" w:rsidRPr="005D0675" w:rsidRDefault="007C1D89" w:rsidP="007C1D89">
            <w:pPr>
              <w:spacing w:after="240"/>
              <w:jc w:val="left"/>
              <w:rPr>
                <w:b/>
                <w:szCs w:val="21"/>
              </w:rPr>
            </w:pPr>
            <w:r w:rsidRPr="00AC6DF6">
              <w:rPr>
                <w:rFonts w:ascii="ˎ̥" w:eastAsia="宋体" w:hAnsi="ˎ̥" w:cs="宋体"/>
                <w:kern w:val="0"/>
                <w:szCs w:val="21"/>
              </w:rPr>
              <w:t>第二十四条</w:t>
            </w:r>
          </w:p>
        </w:tc>
        <w:tc>
          <w:tcPr>
            <w:tcW w:w="7676" w:type="dxa"/>
            <w:vAlign w:val="center"/>
          </w:tcPr>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使用单位应当建立健全以下安全管理制度：</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（一）技术档案管理制度；</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（二）安全操作规程；</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（三）日常检查与定期自行检查制度；</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（四）维护保养制度；</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（五）定期报检制度；</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（六）作业和服务人员守则；</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（七）作业人员及相关服务人员安全培训考核制度；</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（八）应急救援演练制度；</w:t>
            </w:r>
          </w:p>
          <w:p w:rsidR="00AC6DF6" w:rsidRPr="00AC6DF6" w:rsidRDefault="00AC6DF6" w:rsidP="007C1D89">
            <w:pPr>
              <w:widowControl/>
              <w:wordWrap w:val="0"/>
              <w:jc w:val="left"/>
              <w:rPr>
                <w:rFonts w:ascii="ˎ̥" w:eastAsia="宋体" w:hAnsi="ˎ̥" w:cs="宋体" w:hint="eastAsia"/>
                <w:kern w:val="0"/>
                <w:szCs w:val="21"/>
              </w:rPr>
            </w:pPr>
            <w:r w:rsidRPr="00AC6DF6">
              <w:rPr>
                <w:rFonts w:ascii="ˎ̥" w:eastAsia="宋体" w:hAnsi="ˎ̥" w:cs="宋体"/>
                <w:kern w:val="0"/>
                <w:szCs w:val="21"/>
              </w:rPr>
              <w:t>（九）意外事件和事故处理制度；</w:t>
            </w:r>
          </w:p>
          <w:p w:rsidR="00AC6DF6" w:rsidRPr="00AC6DF6" w:rsidRDefault="00AC6DF6" w:rsidP="007C1D89">
            <w:pPr>
              <w:widowControl/>
              <w:wordWrap w:val="0"/>
              <w:jc w:val="left"/>
              <w:rPr>
                <w:b/>
                <w:szCs w:val="21"/>
              </w:rPr>
            </w:pPr>
            <w:r w:rsidRPr="00AC6DF6">
              <w:rPr>
                <w:rFonts w:ascii="ˎ̥" w:eastAsia="宋体" w:hAnsi="ˎ̥" w:cs="宋体"/>
                <w:kern w:val="0"/>
                <w:szCs w:val="21"/>
              </w:rPr>
              <w:t>（十）法律法规及安全技术规范等规定的其他制度。</w:t>
            </w:r>
          </w:p>
        </w:tc>
        <w:tc>
          <w:tcPr>
            <w:tcW w:w="2358" w:type="dxa"/>
            <w:vAlign w:val="center"/>
          </w:tcPr>
          <w:p w:rsidR="00AC6DF6" w:rsidRPr="006E441C" w:rsidRDefault="006E441C" w:rsidP="006E441C">
            <w:pPr>
              <w:widowControl/>
              <w:rPr>
                <w:b/>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F46E8B" w:rsidRPr="00F46E8B" w:rsidRDefault="00F46E8B" w:rsidP="00CA3B71">
      <w:pPr>
        <w:widowControl/>
        <w:jc w:val="center"/>
        <w:rPr>
          <w:rFonts w:asciiTheme="minorEastAsia" w:hAnsiTheme="minorEastAsia" w:cs="宋体"/>
          <w:color w:val="4E4342"/>
          <w:kern w:val="0"/>
          <w:sz w:val="30"/>
          <w:szCs w:val="30"/>
        </w:rPr>
        <w:sectPr w:rsidR="00F46E8B" w:rsidRPr="00F46E8B" w:rsidSect="00F46E8B">
          <w:pgSz w:w="16838" w:h="11906" w:orient="landscape"/>
          <w:pgMar w:top="1800" w:right="1440" w:bottom="1800" w:left="1440" w:header="851" w:footer="992" w:gutter="0"/>
          <w:cols w:space="425"/>
          <w:docGrid w:type="lines" w:linePitch="312"/>
        </w:sectPr>
      </w:pPr>
    </w:p>
    <w:p w:rsidR="004214D1" w:rsidRDefault="004214D1" w:rsidP="004214D1">
      <w:pPr>
        <w:spacing w:line="360" w:lineRule="auto"/>
        <w:jc w:val="left"/>
        <w:rPr>
          <w:rFonts w:asciiTheme="minorEastAsia" w:hAnsiTheme="minorEastAsia" w:cs="宋体"/>
          <w:color w:val="4E4342"/>
          <w:kern w:val="0"/>
          <w:sz w:val="30"/>
          <w:szCs w:val="30"/>
        </w:rPr>
      </w:pPr>
      <w:r>
        <w:rPr>
          <w:rFonts w:hint="eastAsia"/>
          <w:sz w:val="30"/>
          <w:szCs w:val="30"/>
        </w:rPr>
        <w:lastRenderedPageBreak/>
        <w:t>2.1.2.7</w:t>
      </w:r>
      <w:r w:rsidRPr="00993877">
        <w:rPr>
          <w:rFonts w:asciiTheme="minorEastAsia" w:hAnsiTheme="minorEastAsia" w:cs="宋体" w:hint="eastAsia"/>
          <w:color w:val="4E4342"/>
          <w:kern w:val="0"/>
          <w:sz w:val="30"/>
          <w:szCs w:val="30"/>
        </w:rPr>
        <w:t>大型游乐设施</w:t>
      </w:r>
      <w:r>
        <w:rPr>
          <w:rFonts w:asciiTheme="minorEastAsia" w:hAnsiTheme="minorEastAsia" w:cs="宋体" w:hint="eastAsia"/>
          <w:color w:val="4E4342"/>
          <w:kern w:val="0"/>
          <w:sz w:val="30"/>
          <w:szCs w:val="30"/>
        </w:rPr>
        <w:t>安全管理专项要求审查</w:t>
      </w:r>
    </w:p>
    <w:p w:rsidR="004214D1" w:rsidRDefault="00F46E8B"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大型游乐设施</w:t>
      </w:r>
      <w:r w:rsidR="004214D1">
        <w:rPr>
          <w:rFonts w:asciiTheme="minorEastAsia" w:hAnsiTheme="minorEastAsia" w:cs="宋体" w:hint="eastAsia"/>
          <w:color w:val="4E4342"/>
          <w:kern w:val="0"/>
          <w:sz w:val="30"/>
          <w:szCs w:val="30"/>
        </w:rPr>
        <w:t>管理专项审查根据</w:t>
      </w:r>
      <w:r w:rsidR="00953584" w:rsidRPr="00953584">
        <w:rPr>
          <w:rFonts w:asciiTheme="minorEastAsia" w:hAnsiTheme="minorEastAsia" w:cs="宋体" w:hint="eastAsia"/>
          <w:color w:val="4E4342"/>
          <w:kern w:val="0"/>
          <w:sz w:val="30"/>
          <w:szCs w:val="30"/>
        </w:rPr>
        <w:t>《大型游乐设施安全监察规定》、《上海市大型游乐设施运营安全管理办法》</w:t>
      </w:r>
      <w:r w:rsidR="004214D1">
        <w:rPr>
          <w:rFonts w:asciiTheme="minorEastAsia" w:hAnsiTheme="minorEastAsia" w:cs="宋体" w:hint="eastAsia"/>
          <w:color w:val="4E4342"/>
          <w:kern w:val="0"/>
          <w:sz w:val="30"/>
          <w:szCs w:val="30"/>
        </w:rPr>
        <w:t>要求进行。</w:t>
      </w:r>
    </w:p>
    <w:p w:rsidR="004214D1" w:rsidRDefault="004214D1"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审查的排查内容、排查时间、排查依据条款、排查要求详见表2.1.2.</w:t>
      </w:r>
      <w:r w:rsidR="00E633ED">
        <w:rPr>
          <w:rFonts w:asciiTheme="minorEastAsia" w:hAnsiTheme="minorEastAsia" w:cs="宋体" w:hint="eastAsia"/>
          <w:color w:val="4E4342"/>
          <w:kern w:val="0"/>
          <w:sz w:val="30"/>
          <w:szCs w:val="30"/>
        </w:rPr>
        <w:t>7</w:t>
      </w:r>
      <w:r>
        <w:rPr>
          <w:rFonts w:asciiTheme="minorEastAsia" w:hAnsiTheme="minorEastAsia" w:cs="宋体" w:hint="eastAsia"/>
          <w:color w:val="4E4342"/>
          <w:kern w:val="0"/>
          <w:sz w:val="30"/>
          <w:szCs w:val="30"/>
        </w:rPr>
        <w:t>《特</w:t>
      </w:r>
      <w:r w:rsidRPr="00D732B9">
        <w:rPr>
          <w:rFonts w:asciiTheme="minorEastAsia" w:hAnsiTheme="minorEastAsia" w:cs="宋体" w:hint="eastAsia"/>
          <w:color w:val="4E4342"/>
          <w:kern w:val="0"/>
          <w:sz w:val="30"/>
          <w:szCs w:val="30"/>
        </w:rPr>
        <w:t>种设备隐患排查——安全管理专项要求审查（</w:t>
      </w:r>
      <w:r w:rsidR="00E633ED">
        <w:rPr>
          <w:rFonts w:asciiTheme="minorEastAsia" w:hAnsiTheme="minorEastAsia" w:cs="宋体" w:hint="eastAsia"/>
          <w:color w:val="4E4342"/>
          <w:kern w:val="0"/>
          <w:sz w:val="30"/>
          <w:szCs w:val="30"/>
        </w:rPr>
        <w:t>大型游乐设施</w:t>
      </w:r>
      <w:r w:rsidRPr="00D732B9">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306C9D" w:rsidRPr="00904043" w:rsidRDefault="00306C9D" w:rsidP="00306C9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各项审查记录内容及格式企业可按相关法规要求及企业管理特点进行记录。隐患排查记录要求详见</w:t>
      </w:r>
      <w:r w:rsidRPr="00904043">
        <w:rPr>
          <w:rFonts w:asciiTheme="minorEastAsia" w:hAnsiTheme="minorEastAsia" w:cs="宋体" w:hint="eastAsia"/>
          <w:color w:val="4E4342"/>
          <w:kern w:val="0"/>
          <w:sz w:val="30"/>
          <w:szCs w:val="30"/>
        </w:rPr>
        <w:t>2.1.3</w:t>
      </w:r>
      <w:r>
        <w:rPr>
          <w:rFonts w:asciiTheme="minorEastAsia" w:hAnsiTheme="minorEastAsia" w:cs="宋体" w:hint="eastAsia"/>
          <w:color w:val="4E4342"/>
          <w:kern w:val="0"/>
          <w:sz w:val="30"/>
          <w:szCs w:val="30"/>
        </w:rPr>
        <w:t>《</w:t>
      </w:r>
      <w:r w:rsidRPr="00904043">
        <w:rPr>
          <w:rFonts w:asciiTheme="minorEastAsia" w:hAnsiTheme="minorEastAsia" w:cs="宋体" w:hint="eastAsia"/>
          <w:color w:val="4E4342"/>
          <w:kern w:val="0"/>
          <w:sz w:val="30"/>
          <w:szCs w:val="30"/>
        </w:rPr>
        <w:t>安全管理审查记录</w:t>
      </w:r>
      <w:r>
        <w:rPr>
          <w:rFonts w:asciiTheme="minorEastAsia" w:hAnsiTheme="minorEastAsia" w:cs="宋体" w:hint="eastAsia"/>
          <w:color w:val="4E4342"/>
          <w:kern w:val="0"/>
          <w:sz w:val="30"/>
          <w:szCs w:val="30"/>
        </w:rPr>
        <w:t>》。</w:t>
      </w:r>
    </w:p>
    <w:p w:rsidR="00904043" w:rsidRPr="00306C9D" w:rsidRDefault="00904043" w:rsidP="004214D1">
      <w:pPr>
        <w:spacing w:line="360" w:lineRule="auto"/>
        <w:ind w:firstLineChars="189" w:firstLine="567"/>
        <w:jc w:val="left"/>
        <w:rPr>
          <w:rFonts w:asciiTheme="minorEastAsia" w:hAnsiTheme="minorEastAsia" w:cs="宋体"/>
          <w:color w:val="4E4342"/>
          <w:kern w:val="0"/>
          <w:sz w:val="30"/>
          <w:szCs w:val="30"/>
        </w:rPr>
      </w:pPr>
    </w:p>
    <w:p w:rsidR="00F46E8B" w:rsidRDefault="004214D1">
      <w:pPr>
        <w:widowControl/>
        <w:jc w:val="left"/>
        <w:rPr>
          <w:rFonts w:asciiTheme="minorEastAsia" w:hAnsiTheme="minorEastAsia" w:cs="宋体"/>
          <w:color w:val="4E4342"/>
          <w:kern w:val="0"/>
          <w:sz w:val="30"/>
          <w:szCs w:val="30"/>
        </w:rPr>
        <w:sectPr w:rsidR="00F46E8B" w:rsidSect="00076813">
          <w:pgSz w:w="11906" w:h="16838"/>
          <w:pgMar w:top="1440" w:right="1800" w:bottom="1440" w:left="1800" w:header="851" w:footer="992" w:gutter="0"/>
          <w:cols w:space="425"/>
          <w:docGrid w:type="lines" w:linePitch="312"/>
        </w:sectPr>
      </w:pPr>
      <w:r>
        <w:rPr>
          <w:rFonts w:asciiTheme="minorEastAsia" w:hAnsiTheme="minorEastAsia" w:cs="宋体"/>
          <w:color w:val="4E4342"/>
          <w:kern w:val="0"/>
          <w:sz w:val="30"/>
          <w:szCs w:val="30"/>
        </w:rPr>
        <w:br w:type="page"/>
      </w:r>
    </w:p>
    <w:p w:rsidR="00F46E8B" w:rsidRPr="00E633ED" w:rsidRDefault="00E633ED" w:rsidP="00E633ED">
      <w:pPr>
        <w:widowControl/>
        <w:jc w:val="center"/>
        <w:rPr>
          <w:rFonts w:asciiTheme="minorEastAsia" w:hAnsiTheme="minorEastAsia" w:cs="宋体"/>
          <w:color w:val="4E4342"/>
          <w:kern w:val="0"/>
          <w:sz w:val="24"/>
          <w:szCs w:val="24"/>
        </w:rPr>
      </w:pPr>
      <w:r w:rsidRPr="00E633ED">
        <w:rPr>
          <w:rFonts w:asciiTheme="minorEastAsia" w:hAnsiTheme="minorEastAsia" w:cs="宋体" w:hint="eastAsia"/>
          <w:color w:val="4E4342"/>
          <w:kern w:val="0"/>
          <w:sz w:val="24"/>
          <w:szCs w:val="24"/>
        </w:rPr>
        <w:lastRenderedPageBreak/>
        <w:t>表2.1.2.7《特种设备隐患排查——安全管理专项要求审查（大型游乐设施）》</w:t>
      </w:r>
    </w:p>
    <w:tbl>
      <w:tblPr>
        <w:tblStyle w:val="a7"/>
        <w:tblW w:w="14142" w:type="dxa"/>
        <w:tblLook w:val="04A0"/>
      </w:tblPr>
      <w:tblGrid>
        <w:gridCol w:w="970"/>
        <w:gridCol w:w="940"/>
        <w:gridCol w:w="1099"/>
        <w:gridCol w:w="1099"/>
        <w:gridCol w:w="7676"/>
        <w:gridCol w:w="2358"/>
      </w:tblGrid>
      <w:tr w:rsidR="00136835" w:rsidRPr="005D0675" w:rsidTr="00E65E36">
        <w:trPr>
          <w:trHeight w:val="419"/>
          <w:tblHeader/>
        </w:trPr>
        <w:tc>
          <w:tcPr>
            <w:tcW w:w="970" w:type="dxa"/>
            <w:vMerge w:val="restart"/>
            <w:vAlign w:val="center"/>
          </w:tcPr>
          <w:p w:rsidR="00136835" w:rsidRDefault="00136835" w:rsidP="003C6C1C">
            <w:pPr>
              <w:jc w:val="center"/>
              <w:rPr>
                <w:b/>
                <w:szCs w:val="21"/>
              </w:rPr>
            </w:pPr>
            <w:r>
              <w:br w:type="page"/>
            </w:r>
            <w:r>
              <w:rPr>
                <w:rFonts w:hint="eastAsia"/>
                <w:b/>
                <w:szCs w:val="21"/>
              </w:rPr>
              <w:t>排查</w:t>
            </w:r>
          </w:p>
          <w:p w:rsidR="00136835" w:rsidRPr="005D0675" w:rsidRDefault="00136835" w:rsidP="003C6C1C">
            <w:pPr>
              <w:jc w:val="center"/>
              <w:rPr>
                <w:b/>
                <w:szCs w:val="21"/>
              </w:rPr>
            </w:pPr>
            <w:r>
              <w:rPr>
                <w:rFonts w:hint="eastAsia"/>
                <w:b/>
                <w:szCs w:val="21"/>
              </w:rPr>
              <w:t>内容</w:t>
            </w:r>
          </w:p>
        </w:tc>
        <w:tc>
          <w:tcPr>
            <w:tcW w:w="940" w:type="dxa"/>
            <w:vMerge w:val="restart"/>
            <w:vAlign w:val="center"/>
          </w:tcPr>
          <w:p w:rsidR="00136835" w:rsidRPr="005D0675" w:rsidRDefault="00136835" w:rsidP="003C6C1C">
            <w:pPr>
              <w:jc w:val="center"/>
              <w:rPr>
                <w:b/>
                <w:szCs w:val="21"/>
              </w:rPr>
            </w:pPr>
            <w:r w:rsidRPr="005D0675">
              <w:rPr>
                <w:rFonts w:hint="eastAsia"/>
                <w:b/>
                <w:szCs w:val="21"/>
              </w:rPr>
              <w:t>排查</w:t>
            </w:r>
          </w:p>
          <w:p w:rsidR="00136835" w:rsidRPr="005D0675" w:rsidRDefault="00136835" w:rsidP="003C6C1C">
            <w:pPr>
              <w:jc w:val="center"/>
              <w:rPr>
                <w:b/>
                <w:szCs w:val="21"/>
              </w:rPr>
            </w:pPr>
            <w:r w:rsidRPr="005D0675">
              <w:rPr>
                <w:rFonts w:hint="eastAsia"/>
                <w:b/>
                <w:szCs w:val="21"/>
              </w:rPr>
              <w:t>时间</w:t>
            </w:r>
          </w:p>
        </w:tc>
        <w:tc>
          <w:tcPr>
            <w:tcW w:w="2198" w:type="dxa"/>
            <w:gridSpan w:val="2"/>
            <w:vAlign w:val="center"/>
          </w:tcPr>
          <w:p w:rsidR="00136835" w:rsidRPr="005D0675" w:rsidRDefault="00136835" w:rsidP="003C6C1C">
            <w:pPr>
              <w:jc w:val="center"/>
              <w:rPr>
                <w:b/>
                <w:szCs w:val="21"/>
              </w:rPr>
            </w:pPr>
            <w:r w:rsidRPr="005D0675">
              <w:rPr>
                <w:rFonts w:hint="eastAsia"/>
                <w:b/>
                <w:szCs w:val="21"/>
              </w:rPr>
              <w:t>排查依据</w:t>
            </w:r>
          </w:p>
        </w:tc>
        <w:tc>
          <w:tcPr>
            <w:tcW w:w="7676" w:type="dxa"/>
            <w:vMerge w:val="restart"/>
            <w:vAlign w:val="center"/>
          </w:tcPr>
          <w:p w:rsidR="00136835" w:rsidRPr="005D0675" w:rsidRDefault="00136835" w:rsidP="003C6C1C">
            <w:pPr>
              <w:jc w:val="center"/>
              <w:rPr>
                <w:b/>
                <w:szCs w:val="21"/>
              </w:rPr>
            </w:pPr>
            <w:r w:rsidRPr="005D0675">
              <w:rPr>
                <w:rFonts w:hint="eastAsia"/>
                <w:b/>
                <w:szCs w:val="21"/>
              </w:rPr>
              <w:t>排查要求</w:t>
            </w:r>
          </w:p>
        </w:tc>
        <w:tc>
          <w:tcPr>
            <w:tcW w:w="2358" w:type="dxa"/>
            <w:vMerge w:val="restart"/>
            <w:vAlign w:val="center"/>
          </w:tcPr>
          <w:p w:rsidR="00136835" w:rsidRPr="005D0675" w:rsidRDefault="00136835" w:rsidP="003C6C1C">
            <w:pPr>
              <w:jc w:val="center"/>
              <w:rPr>
                <w:b/>
                <w:szCs w:val="21"/>
              </w:rPr>
            </w:pPr>
            <w:r w:rsidRPr="005D0675">
              <w:rPr>
                <w:rFonts w:hint="eastAsia"/>
                <w:b/>
                <w:szCs w:val="21"/>
              </w:rPr>
              <w:t>隐患排查记录</w:t>
            </w:r>
          </w:p>
          <w:p w:rsidR="00136835" w:rsidRPr="005D0675" w:rsidRDefault="00136835" w:rsidP="003C6C1C">
            <w:pPr>
              <w:jc w:val="center"/>
              <w:rPr>
                <w:b/>
                <w:szCs w:val="21"/>
              </w:rPr>
            </w:pPr>
            <w:r w:rsidRPr="005D0675">
              <w:rPr>
                <w:rFonts w:hint="eastAsia"/>
                <w:b/>
                <w:szCs w:val="21"/>
              </w:rPr>
              <w:t>（附参考表卡）</w:t>
            </w:r>
          </w:p>
        </w:tc>
      </w:tr>
      <w:tr w:rsidR="00136835" w:rsidRPr="005D0675" w:rsidTr="00E65E36">
        <w:trPr>
          <w:trHeight w:val="419"/>
          <w:tblHeader/>
        </w:trPr>
        <w:tc>
          <w:tcPr>
            <w:tcW w:w="970" w:type="dxa"/>
            <w:vMerge/>
            <w:vAlign w:val="center"/>
          </w:tcPr>
          <w:p w:rsidR="00136835" w:rsidRDefault="00136835" w:rsidP="003C6C1C">
            <w:pPr>
              <w:jc w:val="center"/>
            </w:pPr>
          </w:p>
        </w:tc>
        <w:tc>
          <w:tcPr>
            <w:tcW w:w="940" w:type="dxa"/>
            <w:vMerge/>
            <w:vAlign w:val="center"/>
          </w:tcPr>
          <w:p w:rsidR="00136835" w:rsidRPr="005D0675" w:rsidRDefault="00136835" w:rsidP="003C6C1C">
            <w:pPr>
              <w:jc w:val="center"/>
              <w:rPr>
                <w:b/>
                <w:szCs w:val="21"/>
              </w:rPr>
            </w:pPr>
          </w:p>
        </w:tc>
        <w:tc>
          <w:tcPr>
            <w:tcW w:w="1099" w:type="dxa"/>
            <w:vAlign w:val="center"/>
          </w:tcPr>
          <w:p w:rsidR="00136835" w:rsidRDefault="00136835" w:rsidP="003C6C1C">
            <w:pPr>
              <w:jc w:val="center"/>
              <w:rPr>
                <w:b/>
                <w:szCs w:val="21"/>
              </w:rPr>
            </w:pPr>
            <w:r w:rsidRPr="005D0675">
              <w:rPr>
                <w:rFonts w:hint="eastAsia"/>
                <w:b/>
                <w:szCs w:val="21"/>
              </w:rPr>
              <w:t>法规</w:t>
            </w:r>
          </w:p>
          <w:p w:rsidR="00136835" w:rsidRPr="005D0675" w:rsidRDefault="00136835" w:rsidP="003C6C1C">
            <w:pPr>
              <w:jc w:val="center"/>
              <w:rPr>
                <w:b/>
                <w:szCs w:val="21"/>
              </w:rPr>
            </w:pPr>
            <w:r w:rsidRPr="005D0675">
              <w:rPr>
                <w:rFonts w:hint="eastAsia"/>
                <w:b/>
                <w:szCs w:val="21"/>
              </w:rPr>
              <w:t>标准</w:t>
            </w:r>
          </w:p>
        </w:tc>
        <w:tc>
          <w:tcPr>
            <w:tcW w:w="1099" w:type="dxa"/>
            <w:vAlign w:val="center"/>
          </w:tcPr>
          <w:p w:rsidR="00136835" w:rsidRDefault="00136835" w:rsidP="003C6C1C">
            <w:pPr>
              <w:jc w:val="center"/>
              <w:rPr>
                <w:b/>
                <w:szCs w:val="21"/>
              </w:rPr>
            </w:pPr>
            <w:r w:rsidRPr="005D0675">
              <w:rPr>
                <w:rFonts w:hint="eastAsia"/>
                <w:b/>
                <w:szCs w:val="21"/>
              </w:rPr>
              <w:t>适用</w:t>
            </w:r>
          </w:p>
          <w:p w:rsidR="00136835" w:rsidRPr="005D0675" w:rsidRDefault="00136835" w:rsidP="003C6C1C">
            <w:pPr>
              <w:jc w:val="center"/>
              <w:rPr>
                <w:b/>
                <w:szCs w:val="21"/>
              </w:rPr>
            </w:pPr>
            <w:r w:rsidRPr="005D0675">
              <w:rPr>
                <w:rFonts w:hint="eastAsia"/>
                <w:b/>
                <w:szCs w:val="21"/>
              </w:rPr>
              <w:t>条款</w:t>
            </w:r>
          </w:p>
        </w:tc>
        <w:tc>
          <w:tcPr>
            <w:tcW w:w="7676" w:type="dxa"/>
            <w:vMerge/>
            <w:vAlign w:val="center"/>
          </w:tcPr>
          <w:p w:rsidR="00136835" w:rsidRPr="005D0675" w:rsidRDefault="00136835" w:rsidP="003C6C1C">
            <w:pPr>
              <w:jc w:val="center"/>
              <w:rPr>
                <w:b/>
                <w:szCs w:val="21"/>
              </w:rPr>
            </w:pPr>
          </w:p>
        </w:tc>
        <w:tc>
          <w:tcPr>
            <w:tcW w:w="2358" w:type="dxa"/>
            <w:vMerge/>
            <w:vAlign w:val="center"/>
          </w:tcPr>
          <w:p w:rsidR="00136835" w:rsidRPr="005D0675" w:rsidRDefault="00136835" w:rsidP="003C6C1C">
            <w:pPr>
              <w:jc w:val="center"/>
              <w:rPr>
                <w:b/>
                <w:szCs w:val="21"/>
              </w:rPr>
            </w:pPr>
          </w:p>
        </w:tc>
      </w:tr>
      <w:tr w:rsidR="00E65E36" w:rsidRPr="005D0675" w:rsidTr="00E65E36">
        <w:trPr>
          <w:trHeight w:val="419"/>
        </w:trPr>
        <w:tc>
          <w:tcPr>
            <w:tcW w:w="970" w:type="dxa"/>
            <w:vAlign w:val="center"/>
          </w:tcPr>
          <w:p w:rsidR="00E65E36" w:rsidRDefault="00E65E36" w:rsidP="003C6C1C">
            <w:pPr>
              <w:jc w:val="center"/>
            </w:pPr>
            <w:r>
              <w:rPr>
                <w:rFonts w:hint="eastAsia"/>
              </w:rPr>
              <w:t>管理</w:t>
            </w:r>
          </w:p>
          <w:p w:rsidR="00E65E36" w:rsidRDefault="00E65E36" w:rsidP="003C6C1C">
            <w:pPr>
              <w:jc w:val="center"/>
            </w:pPr>
            <w:r>
              <w:rPr>
                <w:rFonts w:hint="eastAsia"/>
              </w:rPr>
              <w:t>制度</w:t>
            </w:r>
          </w:p>
        </w:tc>
        <w:tc>
          <w:tcPr>
            <w:tcW w:w="940" w:type="dxa"/>
            <w:vMerge w:val="restart"/>
            <w:vAlign w:val="center"/>
          </w:tcPr>
          <w:p w:rsidR="00E65E36" w:rsidRPr="005D0675" w:rsidRDefault="00E65E36" w:rsidP="003C6C1C">
            <w:pPr>
              <w:jc w:val="center"/>
              <w:rPr>
                <w:b/>
                <w:szCs w:val="21"/>
              </w:rPr>
            </w:pPr>
            <w:r w:rsidRPr="00D5266D">
              <w:rPr>
                <w:rFonts w:hint="eastAsia"/>
              </w:rPr>
              <w:t>每年至少一次</w:t>
            </w:r>
          </w:p>
        </w:tc>
        <w:tc>
          <w:tcPr>
            <w:tcW w:w="1099" w:type="dxa"/>
            <w:vMerge w:val="restart"/>
            <w:vAlign w:val="center"/>
          </w:tcPr>
          <w:p w:rsidR="00E65E36" w:rsidRPr="00D5266D" w:rsidRDefault="00E65E36" w:rsidP="00D5266D">
            <w:pPr>
              <w:jc w:val="left"/>
              <w:rPr>
                <w:b/>
                <w:szCs w:val="21"/>
              </w:rPr>
            </w:pPr>
            <w:r w:rsidRPr="00D5266D">
              <w:rPr>
                <w:rFonts w:hint="eastAsia"/>
                <w:szCs w:val="21"/>
              </w:rPr>
              <w:t>《大型游乐设施安全监察规定》</w:t>
            </w:r>
          </w:p>
        </w:tc>
        <w:tc>
          <w:tcPr>
            <w:tcW w:w="1099" w:type="dxa"/>
            <w:vAlign w:val="center"/>
          </w:tcPr>
          <w:p w:rsidR="00E65E36" w:rsidRPr="00D5266D" w:rsidRDefault="00E65E36" w:rsidP="003C6C1C">
            <w:pPr>
              <w:jc w:val="left"/>
              <w:rPr>
                <w:szCs w:val="21"/>
              </w:rPr>
            </w:pPr>
            <w:r w:rsidRPr="00D5266D">
              <w:rPr>
                <w:rFonts w:ascii="Calibri" w:eastAsia="宋体" w:hAnsi="Calibri" w:cs="Times New Roman" w:hint="eastAsia"/>
                <w:szCs w:val="21"/>
              </w:rPr>
              <w:t>第二十一条</w:t>
            </w:r>
          </w:p>
        </w:tc>
        <w:tc>
          <w:tcPr>
            <w:tcW w:w="7676" w:type="dxa"/>
            <w:vAlign w:val="center"/>
          </w:tcPr>
          <w:p w:rsidR="00E65E36" w:rsidRPr="00D5266D" w:rsidRDefault="00E65E36" w:rsidP="003C6C1C">
            <w:pPr>
              <w:jc w:val="left"/>
              <w:rPr>
                <w:szCs w:val="21"/>
              </w:rPr>
            </w:pPr>
            <w:r w:rsidRPr="00D5266D">
              <w:rPr>
                <w:rFonts w:hint="eastAsia"/>
                <w:szCs w:val="21"/>
              </w:rPr>
              <w:t>安全管理制度应当包括以下主要内容：</w:t>
            </w:r>
          </w:p>
          <w:p w:rsidR="00E65E36" w:rsidRPr="00D5266D" w:rsidRDefault="00E65E36" w:rsidP="003C6C1C">
            <w:pPr>
              <w:jc w:val="left"/>
              <w:rPr>
                <w:szCs w:val="21"/>
              </w:rPr>
            </w:pPr>
            <w:r w:rsidRPr="00D5266D">
              <w:rPr>
                <w:rFonts w:hint="eastAsia"/>
                <w:szCs w:val="21"/>
              </w:rPr>
              <w:t>（一）技术档案管理制度；</w:t>
            </w:r>
          </w:p>
          <w:p w:rsidR="00E65E36" w:rsidRPr="00D5266D" w:rsidRDefault="00E65E36" w:rsidP="003C6C1C">
            <w:pPr>
              <w:jc w:val="left"/>
              <w:rPr>
                <w:szCs w:val="21"/>
              </w:rPr>
            </w:pPr>
            <w:r w:rsidRPr="00D5266D">
              <w:rPr>
                <w:rFonts w:hint="eastAsia"/>
                <w:szCs w:val="21"/>
              </w:rPr>
              <w:t>（二）设备管理制度；</w:t>
            </w:r>
          </w:p>
          <w:p w:rsidR="00E65E36" w:rsidRPr="00D5266D" w:rsidRDefault="00E65E36" w:rsidP="003C6C1C">
            <w:pPr>
              <w:jc w:val="left"/>
              <w:rPr>
                <w:szCs w:val="21"/>
              </w:rPr>
            </w:pPr>
            <w:r w:rsidRPr="00D5266D">
              <w:rPr>
                <w:rFonts w:hint="eastAsia"/>
                <w:szCs w:val="21"/>
              </w:rPr>
              <w:t>（三）安全操作规程；</w:t>
            </w:r>
          </w:p>
          <w:p w:rsidR="00E65E36" w:rsidRPr="00D5266D" w:rsidRDefault="00E65E36" w:rsidP="003C6C1C">
            <w:pPr>
              <w:jc w:val="left"/>
              <w:rPr>
                <w:szCs w:val="21"/>
              </w:rPr>
            </w:pPr>
            <w:r w:rsidRPr="00D5266D">
              <w:rPr>
                <w:rFonts w:hint="eastAsia"/>
                <w:szCs w:val="21"/>
              </w:rPr>
              <w:t>（四）日常安全检查制度；</w:t>
            </w:r>
          </w:p>
          <w:p w:rsidR="00E65E36" w:rsidRPr="00D5266D" w:rsidRDefault="00E65E36" w:rsidP="003C6C1C">
            <w:pPr>
              <w:jc w:val="left"/>
              <w:rPr>
                <w:szCs w:val="21"/>
              </w:rPr>
            </w:pPr>
            <w:r w:rsidRPr="00D5266D">
              <w:rPr>
                <w:rFonts w:hint="eastAsia"/>
                <w:szCs w:val="21"/>
              </w:rPr>
              <w:t>（五）维护保养制度；</w:t>
            </w:r>
          </w:p>
          <w:p w:rsidR="00E65E36" w:rsidRPr="00D5266D" w:rsidRDefault="00E65E36" w:rsidP="003C6C1C">
            <w:pPr>
              <w:jc w:val="left"/>
              <w:rPr>
                <w:szCs w:val="21"/>
              </w:rPr>
            </w:pPr>
            <w:r w:rsidRPr="00D5266D">
              <w:rPr>
                <w:rFonts w:hint="eastAsia"/>
                <w:szCs w:val="21"/>
              </w:rPr>
              <w:t>（六）定期报检制度；</w:t>
            </w:r>
          </w:p>
          <w:p w:rsidR="00E65E36" w:rsidRPr="00D5266D" w:rsidRDefault="00E65E36" w:rsidP="003C6C1C">
            <w:pPr>
              <w:jc w:val="left"/>
              <w:rPr>
                <w:szCs w:val="21"/>
              </w:rPr>
            </w:pPr>
            <w:r w:rsidRPr="00D5266D">
              <w:rPr>
                <w:rFonts w:hint="eastAsia"/>
                <w:szCs w:val="21"/>
              </w:rPr>
              <w:t>（七）作业和服务人员守则；</w:t>
            </w:r>
          </w:p>
          <w:p w:rsidR="00E65E36" w:rsidRPr="00D5266D" w:rsidRDefault="00E65E36" w:rsidP="003C6C1C">
            <w:pPr>
              <w:jc w:val="left"/>
              <w:rPr>
                <w:szCs w:val="21"/>
              </w:rPr>
            </w:pPr>
            <w:r w:rsidRPr="00D5266D">
              <w:rPr>
                <w:rFonts w:hint="eastAsia"/>
                <w:szCs w:val="21"/>
              </w:rPr>
              <w:t>（八）作业人员及相关运营服务人员安全培训考核制度；</w:t>
            </w:r>
          </w:p>
          <w:p w:rsidR="00E65E36" w:rsidRPr="00D5266D" w:rsidRDefault="00E65E36" w:rsidP="003C6C1C">
            <w:pPr>
              <w:jc w:val="left"/>
              <w:rPr>
                <w:szCs w:val="21"/>
              </w:rPr>
            </w:pPr>
            <w:r w:rsidRPr="00D5266D">
              <w:rPr>
                <w:rFonts w:hint="eastAsia"/>
                <w:szCs w:val="21"/>
              </w:rPr>
              <w:t>（九）应急救援演练制度；</w:t>
            </w:r>
          </w:p>
          <w:p w:rsidR="00E65E36" w:rsidRPr="00D5266D" w:rsidRDefault="00E65E36" w:rsidP="003C6C1C">
            <w:pPr>
              <w:jc w:val="left"/>
              <w:rPr>
                <w:szCs w:val="21"/>
              </w:rPr>
            </w:pPr>
            <w:r w:rsidRPr="00D5266D">
              <w:rPr>
                <w:rFonts w:hint="eastAsia"/>
                <w:szCs w:val="21"/>
              </w:rPr>
              <w:t>（十）意外事件和事故处理制度；</w:t>
            </w:r>
          </w:p>
          <w:p w:rsidR="00E65E36" w:rsidRPr="00D5266D" w:rsidRDefault="00E65E36" w:rsidP="003C6C1C">
            <w:pPr>
              <w:jc w:val="left"/>
              <w:rPr>
                <w:szCs w:val="21"/>
              </w:rPr>
            </w:pPr>
            <w:r w:rsidRPr="00D5266D">
              <w:rPr>
                <w:rFonts w:hint="eastAsia"/>
                <w:szCs w:val="21"/>
              </w:rPr>
              <w:t>（十一）其他。</w:t>
            </w:r>
          </w:p>
        </w:tc>
        <w:tc>
          <w:tcPr>
            <w:tcW w:w="2358" w:type="dxa"/>
            <w:vMerge w:val="restart"/>
            <w:vAlign w:val="center"/>
          </w:tcPr>
          <w:p w:rsidR="00E65E36" w:rsidRPr="006E441C" w:rsidRDefault="006E441C" w:rsidP="006E441C">
            <w:pPr>
              <w:widowControl/>
              <w:rPr>
                <w:b/>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E65E36" w:rsidRPr="005D0675" w:rsidTr="00E65E36">
        <w:trPr>
          <w:trHeight w:val="419"/>
        </w:trPr>
        <w:tc>
          <w:tcPr>
            <w:tcW w:w="970" w:type="dxa"/>
            <w:vAlign w:val="center"/>
          </w:tcPr>
          <w:p w:rsidR="00E65E36" w:rsidRDefault="00E65E36" w:rsidP="003C6C1C">
            <w:pPr>
              <w:jc w:val="center"/>
            </w:pPr>
            <w:r>
              <w:rPr>
                <w:rFonts w:hint="eastAsia"/>
              </w:rPr>
              <w:t>运行</w:t>
            </w:r>
          </w:p>
          <w:p w:rsidR="00E65E36" w:rsidRDefault="00E65E36" w:rsidP="003C6C1C">
            <w:pPr>
              <w:jc w:val="center"/>
            </w:pPr>
            <w:r>
              <w:rPr>
                <w:rFonts w:hint="eastAsia"/>
              </w:rPr>
              <w:t>条件</w:t>
            </w:r>
          </w:p>
        </w:tc>
        <w:tc>
          <w:tcPr>
            <w:tcW w:w="940" w:type="dxa"/>
            <w:vMerge/>
            <w:vAlign w:val="center"/>
          </w:tcPr>
          <w:p w:rsidR="00E65E36" w:rsidRPr="005D0675" w:rsidRDefault="00E65E36" w:rsidP="003C6C1C">
            <w:pPr>
              <w:jc w:val="center"/>
              <w:rPr>
                <w:b/>
                <w:szCs w:val="21"/>
              </w:rPr>
            </w:pPr>
          </w:p>
        </w:tc>
        <w:tc>
          <w:tcPr>
            <w:tcW w:w="1099" w:type="dxa"/>
            <w:vMerge/>
            <w:vAlign w:val="center"/>
          </w:tcPr>
          <w:p w:rsidR="00E65E36" w:rsidRPr="00D5266D" w:rsidRDefault="00E65E36" w:rsidP="003C6C1C">
            <w:pPr>
              <w:jc w:val="center"/>
              <w:rPr>
                <w:szCs w:val="21"/>
              </w:rPr>
            </w:pPr>
          </w:p>
        </w:tc>
        <w:tc>
          <w:tcPr>
            <w:tcW w:w="1099" w:type="dxa"/>
            <w:vAlign w:val="center"/>
          </w:tcPr>
          <w:p w:rsidR="00E65E36" w:rsidRPr="00D5266D" w:rsidRDefault="00E65E36" w:rsidP="003C6C1C">
            <w:pPr>
              <w:jc w:val="left"/>
              <w:rPr>
                <w:szCs w:val="21"/>
              </w:rPr>
            </w:pPr>
            <w:r w:rsidRPr="00D5266D">
              <w:rPr>
                <w:rFonts w:ascii="Calibri" w:eastAsia="宋体" w:hAnsi="Calibri" w:cs="Times New Roman" w:hint="eastAsia"/>
                <w:szCs w:val="21"/>
              </w:rPr>
              <w:t>第</w:t>
            </w:r>
            <w:r w:rsidRPr="00D5266D">
              <w:rPr>
                <w:rFonts w:hint="eastAsia"/>
                <w:szCs w:val="21"/>
              </w:rPr>
              <w:t>三</w:t>
            </w:r>
            <w:r w:rsidRPr="00D5266D">
              <w:rPr>
                <w:rFonts w:ascii="Calibri" w:eastAsia="宋体" w:hAnsi="Calibri" w:cs="Times New Roman" w:hint="eastAsia"/>
                <w:szCs w:val="21"/>
              </w:rPr>
              <w:t>十</w:t>
            </w:r>
            <w:r w:rsidRPr="00D5266D">
              <w:rPr>
                <w:rFonts w:hint="eastAsia"/>
                <w:szCs w:val="21"/>
              </w:rPr>
              <w:t>四</w:t>
            </w:r>
            <w:r w:rsidRPr="00D5266D">
              <w:rPr>
                <w:rFonts w:ascii="Calibri" w:eastAsia="宋体" w:hAnsi="Calibri" w:cs="Times New Roman" w:hint="eastAsia"/>
                <w:szCs w:val="21"/>
              </w:rPr>
              <w:t>条</w:t>
            </w:r>
          </w:p>
        </w:tc>
        <w:tc>
          <w:tcPr>
            <w:tcW w:w="7676" w:type="dxa"/>
            <w:vAlign w:val="center"/>
          </w:tcPr>
          <w:p w:rsidR="00E65E36" w:rsidRPr="00D5266D" w:rsidRDefault="00E65E36" w:rsidP="003C6C1C">
            <w:pPr>
              <w:jc w:val="left"/>
              <w:rPr>
                <w:szCs w:val="21"/>
              </w:rPr>
            </w:pPr>
            <w:r w:rsidRPr="00D5266D">
              <w:rPr>
                <w:rFonts w:hint="eastAsia"/>
                <w:szCs w:val="21"/>
              </w:rPr>
              <w:t>运营使用单位应与场地提供单位签订安全管理协议，落实安全管理制度。</w:t>
            </w:r>
          </w:p>
          <w:p w:rsidR="00E65E36" w:rsidRPr="00D5266D" w:rsidRDefault="00E65E36" w:rsidP="003C6C1C">
            <w:pPr>
              <w:jc w:val="left"/>
              <w:rPr>
                <w:szCs w:val="21"/>
              </w:rPr>
            </w:pPr>
            <w:r w:rsidRPr="00D5266D">
              <w:rPr>
                <w:rFonts w:hint="eastAsia"/>
                <w:szCs w:val="21"/>
              </w:rPr>
              <w:t>场地提供单位应当核实运营使用单位满足相关法律法规要求的运营使用条件。</w:t>
            </w:r>
          </w:p>
        </w:tc>
        <w:tc>
          <w:tcPr>
            <w:tcW w:w="2358" w:type="dxa"/>
            <w:vMerge/>
            <w:vAlign w:val="center"/>
          </w:tcPr>
          <w:p w:rsidR="00E65E36" w:rsidRPr="005D0675" w:rsidRDefault="00E65E36" w:rsidP="003C6C1C">
            <w:pPr>
              <w:jc w:val="center"/>
              <w:rPr>
                <w:b/>
                <w:szCs w:val="21"/>
              </w:rPr>
            </w:pPr>
          </w:p>
        </w:tc>
      </w:tr>
      <w:tr w:rsidR="00E65E36" w:rsidRPr="005D0675" w:rsidTr="00E65E36">
        <w:trPr>
          <w:trHeight w:val="419"/>
        </w:trPr>
        <w:tc>
          <w:tcPr>
            <w:tcW w:w="970" w:type="dxa"/>
            <w:vAlign w:val="center"/>
          </w:tcPr>
          <w:p w:rsidR="00E65E36" w:rsidRDefault="00E65E36" w:rsidP="003C6C1C">
            <w:pPr>
              <w:jc w:val="center"/>
            </w:pPr>
            <w:r>
              <w:rPr>
                <w:rFonts w:hint="eastAsia"/>
              </w:rPr>
              <w:t>技术</w:t>
            </w:r>
          </w:p>
          <w:p w:rsidR="00E65E36" w:rsidRDefault="00E65E36" w:rsidP="003C6C1C">
            <w:pPr>
              <w:jc w:val="center"/>
            </w:pPr>
            <w:r>
              <w:rPr>
                <w:rFonts w:hint="eastAsia"/>
              </w:rPr>
              <w:t>档案</w:t>
            </w:r>
          </w:p>
        </w:tc>
        <w:tc>
          <w:tcPr>
            <w:tcW w:w="940" w:type="dxa"/>
            <w:vAlign w:val="center"/>
          </w:tcPr>
          <w:p w:rsidR="00E65E36" w:rsidRPr="005D0675" w:rsidRDefault="00E65E36" w:rsidP="003C6C1C">
            <w:pPr>
              <w:jc w:val="center"/>
              <w:rPr>
                <w:b/>
                <w:szCs w:val="21"/>
              </w:rPr>
            </w:pPr>
            <w:r w:rsidRPr="00D5266D">
              <w:rPr>
                <w:rFonts w:hint="eastAsia"/>
              </w:rPr>
              <w:t>每年至少一次</w:t>
            </w:r>
          </w:p>
        </w:tc>
        <w:tc>
          <w:tcPr>
            <w:tcW w:w="1099" w:type="dxa"/>
            <w:vAlign w:val="center"/>
          </w:tcPr>
          <w:p w:rsidR="00E65E36" w:rsidRPr="00D5266D" w:rsidRDefault="00E65E36" w:rsidP="00E65E36">
            <w:pPr>
              <w:jc w:val="left"/>
              <w:rPr>
                <w:szCs w:val="21"/>
              </w:rPr>
            </w:pPr>
            <w:r w:rsidRPr="00D5266D">
              <w:rPr>
                <w:rFonts w:hint="eastAsia"/>
                <w:szCs w:val="21"/>
              </w:rPr>
              <w:t>《大型游乐设施安全监察规定》</w:t>
            </w:r>
          </w:p>
        </w:tc>
        <w:tc>
          <w:tcPr>
            <w:tcW w:w="1099" w:type="dxa"/>
            <w:vAlign w:val="center"/>
          </w:tcPr>
          <w:p w:rsidR="00E65E36" w:rsidRPr="00D5266D" w:rsidRDefault="00E65E36" w:rsidP="00E65E36">
            <w:pPr>
              <w:jc w:val="left"/>
              <w:rPr>
                <w:b/>
                <w:szCs w:val="21"/>
              </w:rPr>
            </w:pPr>
            <w:r w:rsidRPr="00D5266D">
              <w:rPr>
                <w:rFonts w:ascii="Calibri" w:eastAsia="宋体" w:hAnsi="Calibri" w:cs="Times New Roman" w:hint="eastAsia"/>
                <w:szCs w:val="21"/>
              </w:rPr>
              <w:t>第二十</w:t>
            </w:r>
            <w:r w:rsidRPr="00D5266D">
              <w:rPr>
                <w:rFonts w:hint="eastAsia"/>
                <w:szCs w:val="21"/>
              </w:rPr>
              <w:t>二</w:t>
            </w:r>
            <w:r w:rsidRPr="00D5266D">
              <w:rPr>
                <w:rFonts w:ascii="Calibri" w:eastAsia="宋体" w:hAnsi="Calibri" w:cs="Times New Roman" w:hint="eastAsia"/>
                <w:szCs w:val="21"/>
              </w:rPr>
              <w:t>条</w:t>
            </w:r>
          </w:p>
        </w:tc>
        <w:tc>
          <w:tcPr>
            <w:tcW w:w="7676" w:type="dxa"/>
            <w:vAlign w:val="center"/>
          </w:tcPr>
          <w:p w:rsidR="00E65E36" w:rsidRPr="00D5266D" w:rsidRDefault="00E65E36" w:rsidP="003C6C1C">
            <w:pPr>
              <w:jc w:val="left"/>
              <w:rPr>
                <w:szCs w:val="21"/>
              </w:rPr>
            </w:pPr>
            <w:r w:rsidRPr="00D5266D">
              <w:rPr>
                <w:rFonts w:hint="eastAsia"/>
                <w:szCs w:val="21"/>
              </w:rPr>
              <w:t>应对每台（套）大型游乐设施建立技术档案，依法管理和保存。</w:t>
            </w:r>
          </w:p>
          <w:p w:rsidR="00E65E36" w:rsidRPr="00D5266D" w:rsidRDefault="00E65E36" w:rsidP="003C6C1C">
            <w:pPr>
              <w:jc w:val="left"/>
              <w:rPr>
                <w:szCs w:val="21"/>
              </w:rPr>
            </w:pPr>
            <w:r w:rsidRPr="00D5266D">
              <w:rPr>
                <w:rFonts w:hint="eastAsia"/>
                <w:szCs w:val="21"/>
              </w:rPr>
              <w:t>技术档案应当包括以下主要内容：</w:t>
            </w:r>
            <w:r w:rsidRPr="00D5266D">
              <w:rPr>
                <w:rFonts w:hint="eastAsia"/>
                <w:szCs w:val="21"/>
              </w:rPr>
              <w:t xml:space="preserve"> </w:t>
            </w:r>
          </w:p>
          <w:p w:rsidR="00E65E36" w:rsidRPr="00D5266D" w:rsidRDefault="00E65E36" w:rsidP="003C6C1C">
            <w:pPr>
              <w:jc w:val="left"/>
              <w:rPr>
                <w:szCs w:val="21"/>
              </w:rPr>
            </w:pPr>
            <w:r w:rsidRPr="00D5266D">
              <w:rPr>
                <w:rFonts w:hint="eastAsia"/>
                <w:szCs w:val="21"/>
              </w:rPr>
              <w:t>（一）安装技术资料；</w:t>
            </w:r>
            <w:r w:rsidRPr="00D5266D">
              <w:rPr>
                <w:rFonts w:hint="eastAsia"/>
                <w:szCs w:val="21"/>
              </w:rPr>
              <w:t xml:space="preserve">  </w:t>
            </w:r>
          </w:p>
          <w:p w:rsidR="00E65E36" w:rsidRPr="00D5266D" w:rsidRDefault="00E65E36" w:rsidP="003C6C1C">
            <w:pPr>
              <w:jc w:val="left"/>
              <w:rPr>
                <w:szCs w:val="21"/>
              </w:rPr>
            </w:pPr>
            <w:r w:rsidRPr="00D5266D">
              <w:rPr>
                <w:rFonts w:hint="eastAsia"/>
                <w:szCs w:val="21"/>
              </w:rPr>
              <w:t>（二）监督检验报告；</w:t>
            </w:r>
          </w:p>
          <w:p w:rsidR="00E65E36" w:rsidRPr="00D5266D" w:rsidRDefault="00E65E36" w:rsidP="003C6C1C">
            <w:pPr>
              <w:jc w:val="left"/>
              <w:rPr>
                <w:szCs w:val="21"/>
              </w:rPr>
            </w:pPr>
            <w:r w:rsidRPr="00D5266D">
              <w:rPr>
                <w:rFonts w:hint="eastAsia"/>
                <w:szCs w:val="21"/>
              </w:rPr>
              <w:t>（三）使用登记表；</w:t>
            </w:r>
          </w:p>
          <w:p w:rsidR="00E65E36" w:rsidRPr="00D5266D" w:rsidRDefault="00E65E36" w:rsidP="003C6C1C">
            <w:pPr>
              <w:jc w:val="left"/>
              <w:rPr>
                <w:szCs w:val="21"/>
              </w:rPr>
            </w:pPr>
            <w:r w:rsidRPr="00D5266D">
              <w:rPr>
                <w:rFonts w:hint="eastAsia"/>
                <w:szCs w:val="21"/>
              </w:rPr>
              <w:t>（四）改造、修理技术文件；</w:t>
            </w:r>
          </w:p>
          <w:p w:rsidR="00E65E36" w:rsidRPr="00D5266D" w:rsidRDefault="00E65E36" w:rsidP="003C6C1C">
            <w:pPr>
              <w:jc w:val="left"/>
              <w:rPr>
                <w:szCs w:val="21"/>
              </w:rPr>
            </w:pPr>
            <w:r w:rsidRPr="00D5266D">
              <w:rPr>
                <w:rFonts w:hint="eastAsia"/>
                <w:szCs w:val="21"/>
              </w:rPr>
              <w:t>（五）年度自行检查的记录；</w:t>
            </w:r>
          </w:p>
          <w:p w:rsidR="00E65E36" w:rsidRPr="00D5266D" w:rsidRDefault="00E65E36" w:rsidP="003C6C1C">
            <w:pPr>
              <w:jc w:val="left"/>
              <w:rPr>
                <w:szCs w:val="21"/>
              </w:rPr>
            </w:pPr>
            <w:r w:rsidRPr="00D5266D">
              <w:rPr>
                <w:rFonts w:hint="eastAsia"/>
                <w:szCs w:val="21"/>
              </w:rPr>
              <w:t>（六）定期检验报告；</w:t>
            </w:r>
          </w:p>
          <w:p w:rsidR="00E65E36" w:rsidRPr="00D5266D" w:rsidRDefault="00E65E36" w:rsidP="003C6C1C">
            <w:pPr>
              <w:jc w:val="left"/>
              <w:rPr>
                <w:szCs w:val="21"/>
              </w:rPr>
            </w:pPr>
            <w:r w:rsidRPr="00D5266D">
              <w:rPr>
                <w:rFonts w:hint="eastAsia"/>
                <w:szCs w:val="21"/>
              </w:rPr>
              <w:lastRenderedPageBreak/>
              <w:t>（七）应急救援演练记录；</w:t>
            </w:r>
          </w:p>
          <w:p w:rsidR="00E65E36" w:rsidRPr="00D5266D" w:rsidRDefault="00E65E36" w:rsidP="003C6C1C">
            <w:pPr>
              <w:jc w:val="left"/>
              <w:rPr>
                <w:szCs w:val="21"/>
              </w:rPr>
            </w:pPr>
            <w:r w:rsidRPr="00D5266D">
              <w:rPr>
                <w:rFonts w:hint="eastAsia"/>
                <w:szCs w:val="21"/>
              </w:rPr>
              <w:t>（八）运行、维护保养、设备故障与事故处理记录；</w:t>
            </w:r>
          </w:p>
          <w:p w:rsidR="00E65E36" w:rsidRPr="00D5266D" w:rsidRDefault="00E65E36" w:rsidP="003C6C1C">
            <w:pPr>
              <w:jc w:val="left"/>
              <w:rPr>
                <w:szCs w:val="21"/>
              </w:rPr>
            </w:pPr>
            <w:r w:rsidRPr="00D5266D">
              <w:rPr>
                <w:rFonts w:hint="eastAsia"/>
                <w:szCs w:val="21"/>
              </w:rPr>
              <w:t>（九）作业人员培训、考核和证书管理记录；</w:t>
            </w:r>
          </w:p>
          <w:p w:rsidR="00E65E36" w:rsidRPr="00D5266D" w:rsidRDefault="00E65E36" w:rsidP="003C6C1C">
            <w:pPr>
              <w:jc w:val="left"/>
              <w:rPr>
                <w:szCs w:val="21"/>
              </w:rPr>
            </w:pPr>
            <w:r w:rsidRPr="00D5266D">
              <w:rPr>
                <w:rFonts w:hint="eastAsia"/>
                <w:szCs w:val="21"/>
              </w:rPr>
              <w:t>（十）法律法规规定的其他内容。</w:t>
            </w:r>
          </w:p>
        </w:tc>
        <w:tc>
          <w:tcPr>
            <w:tcW w:w="2358" w:type="dxa"/>
            <w:vAlign w:val="center"/>
          </w:tcPr>
          <w:p w:rsidR="00E65E36" w:rsidRPr="006E441C" w:rsidRDefault="006E441C" w:rsidP="006E441C">
            <w:pPr>
              <w:widowControl/>
              <w:rPr>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E65E36" w:rsidRPr="005D0675" w:rsidTr="00E65E36">
        <w:trPr>
          <w:trHeight w:val="419"/>
        </w:trPr>
        <w:tc>
          <w:tcPr>
            <w:tcW w:w="970" w:type="dxa"/>
            <w:vAlign w:val="center"/>
          </w:tcPr>
          <w:p w:rsidR="00E65E36" w:rsidRDefault="00E65E36" w:rsidP="003C6C1C">
            <w:pPr>
              <w:jc w:val="center"/>
            </w:pPr>
            <w:r>
              <w:rPr>
                <w:rFonts w:hint="eastAsia"/>
              </w:rPr>
              <w:lastRenderedPageBreak/>
              <w:t>人员</w:t>
            </w:r>
          </w:p>
          <w:p w:rsidR="00E65E36" w:rsidRDefault="00E65E36" w:rsidP="003C6C1C">
            <w:pPr>
              <w:jc w:val="center"/>
            </w:pPr>
            <w:r>
              <w:rPr>
                <w:rFonts w:hint="eastAsia"/>
              </w:rPr>
              <w:t>履职</w:t>
            </w:r>
          </w:p>
        </w:tc>
        <w:tc>
          <w:tcPr>
            <w:tcW w:w="940" w:type="dxa"/>
            <w:vAlign w:val="center"/>
          </w:tcPr>
          <w:p w:rsidR="00E65E36" w:rsidRPr="005D0675" w:rsidRDefault="00E65E36" w:rsidP="003C6C1C">
            <w:pPr>
              <w:jc w:val="center"/>
              <w:rPr>
                <w:b/>
                <w:szCs w:val="21"/>
              </w:rPr>
            </w:pPr>
            <w:r w:rsidRPr="00D5266D">
              <w:rPr>
                <w:rFonts w:hint="eastAsia"/>
              </w:rPr>
              <w:t>每年至少一次</w:t>
            </w:r>
          </w:p>
        </w:tc>
        <w:tc>
          <w:tcPr>
            <w:tcW w:w="1099" w:type="dxa"/>
            <w:vAlign w:val="center"/>
          </w:tcPr>
          <w:p w:rsidR="00E65E36" w:rsidRPr="00D5266D" w:rsidRDefault="00E65E36" w:rsidP="00E65E36">
            <w:pPr>
              <w:jc w:val="left"/>
              <w:rPr>
                <w:szCs w:val="21"/>
              </w:rPr>
            </w:pPr>
            <w:r w:rsidRPr="00D5266D">
              <w:rPr>
                <w:rFonts w:hint="eastAsia"/>
                <w:szCs w:val="21"/>
              </w:rPr>
              <w:t>《大型游乐设施安全监察规定》</w:t>
            </w:r>
          </w:p>
        </w:tc>
        <w:tc>
          <w:tcPr>
            <w:tcW w:w="1099" w:type="dxa"/>
            <w:vAlign w:val="center"/>
          </w:tcPr>
          <w:p w:rsidR="00E65E36" w:rsidRPr="00D5266D" w:rsidRDefault="00E65E36" w:rsidP="00E65E36">
            <w:pPr>
              <w:jc w:val="left"/>
              <w:rPr>
                <w:szCs w:val="21"/>
              </w:rPr>
            </w:pPr>
            <w:r w:rsidRPr="00D5266D">
              <w:rPr>
                <w:rFonts w:ascii="Calibri" w:eastAsia="宋体" w:hAnsi="Calibri" w:cs="Times New Roman" w:hint="eastAsia"/>
                <w:szCs w:val="21"/>
              </w:rPr>
              <w:t>第二十</w:t>
            </w:r>
            <w:r w:rsidRPr="00D5266D">
              <w:rPr>
                <w:rFonts w:hint="eastAsia"/>
                <w:szCs w:val="21"/>
              </w:rPr>
              <w:t>八</w:t>
            </w:r>
            <w:r w:rsidRPr="00D5266D">
              <w:rPr>
                <w:rFonts w:ascii="Calibri" w:eastAsia="宋体" w:hAnsi="Calibri" w:cs="Times New Roman" w:hint="eastAsia"/>
                <w:szCs w:val="21"/>
              </w:rPr>
              <w:t>条</w:t>
            </w:r>
          </w:p>
        </w:tc>
        <w:tc>
          <w:tcPr>
            <w:tcW w:w="7676" w:type="dxa"/>
            <w:vAlign w:val="center"/>
          </w:tcPr>
          <w:p w:rsidR="00E65E36" w:rsidRPr="00D5266D" w:rsidRDefault="00E65E36" w:rsidP="003C6C1C">
            <w:pPr>
              <w:jc w:val="left"/>
              <w:rPr>
                <w:szCs w:val="21"/>
              </w:rPr>
            </w:pPr>
            <w:r w:rsidRPr="00D5266D">
              <w:rPr>
                <w:rFonts w:ascii="Calibri" w:eastAsia="宋体" w:hAnsi="Calibri" w:cs="Times New Roman" w:hint="eastAsia"/>
                <w:szCs w:val="21"/>
              </w:rPr>
              <w:t>应按照安全技术规范和使用维护说明书要求，配备满足安全运营要求的持证操作人员，并加强对服务人员岗前培训教育，使其掌握基本的应急技能，协助操作人员进行应急处置。</w:t>
            </w:r>
          </w:p>
          <w:p w:rsidR="00E65E36" w:rsidRPr="00D5266D" w:rsidRDefault="00E65E36" w:rsidP="003C6C1C">
            <w:pPr>
              <w:jc w:val="left"/>
              <w:rPr>
                <w:szCs w:val="21"/>
              </w:rPr>
            </w:pPr>
            <w:r w:rsidRPr="00D5266D">
              <w:rPr>
                <w:rFonts w:hint="eastAsia"/>
                <w:szCs w:val="21"/>
              </w:rPr>
              <w:t>操作人员应当履行以下职责：</w:t>
            </w:r>
          </w:p>
          <w:p w:rsidR="00E65E36" w:rsidRPr="00D5266D" w:rsidRDefault="00E65E36" w:rsidP="003C6C1C">
            <w:pPr>
              <w:jc w:val="left"/>
              <w:rPr>
                <w:szCs w:val="21"/>
              </w:rPr>
            </w:pPr>
            <w:r w:rsidRPr="00D5266D">
              <w:rPr>
                <w:rFonts w:hint="eastAsia"/>
                <w:szCs w:val="21"/>
              </w:rPr>
              <w:t>（一）严格执行操作规程和操作人员守则；</w:t>
            </w:r>
            <w:r w:rsidRPr="00D5266D">
              <w:rPr>
                <w:rFonts w:hint="eastAsia"/>
                <w:szCs w:val="21"/>
              </w:rPr>
              <w:t xml:space="preserve"> </w:t>
            </w:r>
          </w:p>
          <w:p w:rsidR="00E65E36" w:rsidRPr="00D5266D" w:rsidRDefault="00E65E36" w:rsidP="003C6C1C">
            <w:pPr>
              <w:jc w:val="left"/>
              <w:rPr>
                <w:szCs w:val="21"/>
              </w:rPr>
            </w:pPr>
            <w:r w:rsidRPr="00D5266D">
              <w:rPr>
                <w:rFonts w:hint="eastAsia"/>
                <w:szCs w:val="21"/>
              </w:rPr>
              <w:t>（二）每次运行前应当向乘客告知安全注意事项，对保护乘客的安全装置进行检查确认；</w:t>
            </w:r>
          </w:p>
          <w:p w:rsidR="00E65E36" w:rsidRPr="00D5266D" w:rsidRDefault="00E65E36" w:rsidP="003C6C1C">
            <w:pPr>
              <w:jc w:val="left"/>
              <w:rPr>
                <w:szCs w:val="21"/>
              </w:rPr>
            </w:pPr>
            <w:r w:rsidRPr="00D5266D">
              <w:rPr>
                <w:rFonts w:hint="eastAsia"/>
                <w:szCs w:val="21"/>
              </w:rPr>
              <w:t>（三）运行时应当密切注意乘客动态及设备运行状态，发现不正常情况，应当立即采取有效措施，消除</w:t>
            </w:r>
            <w:r w:rsidR="00907480">
              <w:rPr>
                <w:rFonts w:hint="eastAsia"/>
                <w:szCs w:val="21"/>
              </w:rPr>
              <w:t>隐患</w:t>
            </w:r>
            <w:r w:rsidRPr="00D5266D">
              <w:rPr>
                <w:rFonts w:hint="eastAsia"/>
                <w:szCs w:val="21"/>
              </w:rPr>
              <w:t>；</w:t>
            </w:r>
          </w:p>
          <w:p w:rsidR="00E65E36" w:rsidRPr="00D5266D" w:rsidRDefault="00E65E36" w:rsidP="003C6C1C">
            <w:pPr>
              <w:jc w:val="left"/>
              <w:rPr>
                <w:szCs w:val="21"/>
              </w:rPr>
            </w:pPr>
            <w:r w:rsidRPr="00D5266D">
              <w:rPr>
                <w:rFonts w:hint="eastAsia"/>
                <w:szCs w:val="21"/>
              </w:rPr>
              <w:t>（四）熟悉应急救援流程。发生故障或突发事件，应当立即停止运行或采取紧急措施保护乘客，并立即向现场安全管理人员报告；</w:t>
            </w:r>
          </w:p>
          <w:p w:rsidR="00E65E36" w:rsidRPr="00D5266D" w:rsidRDefault="00E65E36" w:rsidP="003C6C1C">
            <w:pPr>
              <w:jc w:val="left"/>
              <w:rPr>
                <w:szCs w:val="21"/>
              </w:rPr>
            </w:pPr>
            <w:r w:rsidRPr="00D5266D">
              <w:rPr>
                <w:rFonts w:hint="eastAsia"/>
                <w:szCs w:val="21"/>
              </w:rPr>
              <w:t>（五）如实记录设备的运行情况。</w:t>
            </w:r>
          </w:p>
        </w:tc>
        <w:tc>
          <w:tcPr>
            <w:tcW w:w="2358" w:type="dxa"/>
            <w:vAlign w:val="center"/>
          </w:tcPr>
          <w:p w:rsidR="00E65E36" w:rsidRPr="006E441C" w:rsidRDefault="006E441C" w:rsidP="006E441C">
            <w:pPr>
              <w:widowControl/>
              <w:rPr>
                <w:b/>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E65E36" w:rsidRPr="005D0675" w:rsidTr="00E65E36">
        <w:trPr>
          <w:trHeight w:val="419"/>
        </w:trPr>
        <w:tc>
          <w:tcPr>
            <w:tcW w:w="970" w:type="dxa"/>
            <w:vAlign w:val="center"/>
          </w:tcPr>
          <w:p w:rsidR="00E65E36" w:rsidRDefault="00E65E36" w:rsidP="003C6C1C">
            <w:pPr>
              <w:jc w:val="center"/>
            </w:pPr>
            <w:r>
              <w:rPr>
                <w:rFonts w:hint="eastAsia"/>
              </w:rPr>
              <w:t>应急</w:t>
            </w:r>
          </w:p>
          <w:p w:rsidR="00E65E36" w:rsidRDefault="00E65E36" w:rsidP="003C6C1C">
            <w:pPr>
              <w:jc w:val="center"/>
            </w:pPr>
            <w:r>
              <w:rPr>
                <w:rFonts w:hint="eastAsia"/>
              </w:rPr>
              <w:t>管理</w:t>
            </w:r>
          </w:p>
        </w:tc>
        <w:tc>
          <w:tcPr>
            <w:tcW w:w="940" w:type="dxa"/>
            <w:vAlign w:val="center"/>
          </w:tcPr>
          <w:p w:rsidR="00E65E36" w:rsidRPr="005D0675" w:rsidRDefault="00E65E36" w:rsidP="003C6C1C">
            <w:pPr>
              <w:jc w:val="center"/>
              <w:rPr>
                <w:b/>
                <w:szCs w:val="21"/>
              </w:rPr>
            </w:pPr>
            <w:r w:rsidRPr="00D5266D">
              <w:rPr>
                <w:rFonts w:hint="eastAsia"/>
              </w:rPr>
              <w:t>每年至少一次</w:t>
            </w:r>
          </w:p>
        </w:tc>
        <w:tc>
          <w:tcPr>
            <w:tcW w:w="1099" w:type="dxa"/>
            <w:vAlign w:val="center"/>
          </w:tcPr>
          <w:p w:rsidR="00E65E36" w:rsidRPr="00D5266D" w:rsidRDefault="00E65E36" w:rsidP="00E65E36">
            <w:pPr>
              <w:jc w:val="left"/>
              <w:rPr>
                <w:szCs w:val="21"/>
              </w:rPr>
            </w:pPr>
            <w:r w:rsidRPr="00D5266D">
              <w:rPr>
                <w:rFonts w:hint="eastAsia"/>
                <w:szCs w:val="21"/>
              </w:rPr>
              <w:t>《大型游乐设施安全监察规定》</w:t>
            </w:r>
          </w:p>
        </w:tc>
        <w:tc>
          <w:tcPr>
            <w:tcW w:w="1099" w:type="dxa"/>
            <w:vAlign w:val="center"/>
          </w:tcPr>
          <w:p w:rsidR="00E65E36" w:rsidRPr="00D5266D" w:rsidRDefault="00E65E36" w:rsidP="00E65E36">
            <w:pPr>
              <w:jc w:val="left"/>
              <w:rPr>
                <w:szCs w:val="21"/>
              </w:rPr>
            </w:pPr>
            <w:r w:rsidRPr="00D5266D">
              <w:rPr>
                <w:rFonts w:ascii="Calibri" w:eastAsia="宋体" w:hAnsi="Calibri" w:cs="Times New Roman" w:hint="eastAsia"/>
                <w:szCs w:val="21"/>
              </w:rPr>
              <w:t>第二十</w:t>
            </w:r>
            <w:r w:rsidRPr="00D5266D">
              <w:rPr>
                <w:rFonts w:hint="eastAsia"/>
                <w:szCs w:val="21"/>
              </w:rPr>
              <w:t>五</w:t>
            </w:r>
            <w:r w:rsidRPr="00D5266D">
              <w:rPr>
                <w:rFonts w:ascii="Calibri" w:eastAsia="宋体" w:hAnsi="Calibri" w:cs="Times New Roman" w:hint="eastAsia"/>
                <w:szCs w:val="21"/>
              </w:rPr>
              <w:t>条</w:t>
            </w:r>
          </w:p>
        </w:tc>
        <w:tc>
          <w:tcPr>
            <w:tcW w:w="7676" w:type="dxa"/>
            <w:vAlign w:val="center"/>
          </w:tcPr>
          <w:p w:rsidR="00E65E36" w:rsidRPr="00D5266D" w:rsidRDefault="00E65E36" w:rsidP="003C6C1C">
            <w:pPr>
              <w:jc w:val="left"/>
              <w:rPr>
                <w:szCs w:val="21"/>
              </w:rPr>
            </w:pPr>
            <w:r w:rsidRPr="00D5266D">
              <w:rPr>
                <w:rFonts w:hint="eastAsia"/>
                <w:szCs w:val="21"/>
              </w:rPr>
              <w:t>应制定应急预案，建立应急救援指挥机构，配备相应的救援人员、营救设备和急救物品。</w:t>
            </w:r>
          </w:p>
          <w:p w:rsidR="00E65E36" w:rsidRPr="00D5266D" w:rsidRDefault="00E65E36" w:rsidP="003C6C1C">
            <w:pPr>
              <w:jc w:val="left"/>
              <w:rPr>
                <w:szCs w:val="21"/>
              </w:rPr>
            </w:pPr>
            <w:r w:rsidRPr="00D5266D">
              <w:rPr>
                <w:rFonts w:hint="eastAsia"/>
                <w:szCs w:val="21"/>
              </w:rPr>
              <w:t>对每台（套）大型游乐设施应当制定专门的应急预案。</w:t>
            </w:r>
          </w:p>
          <w:p w:rsidR="00E65E36" w:rsidRPr="00D5266D" w:rsidRDefault="00E65E36" w:rsidP="003C6C1C">
            <w:pPr>
              <w:jc w:val="left"/>
              <w:rPr>
                <w:szCs w:val="21"/>
              </w:rPr>
            </w:pPr>
            <w:r w:rsidRPr="00D5266D">
              <w:rPr>
                <w:rFonts w:hint="eastAsia"/>
                <w:szCs w:val="21"/>
              </w:rPr>
              <w:t>应加强营救设备、急救物品的存放和管理，对救援人员定期进行专业培训。</w:t>
            </w:r>
          </w:p>
        </w:tc>
        <w:tc>
          <w:tcPr>
            <w:tcW w:w="2358" w:type="dxa"/>
            <w:vAlign w:val="center"/>
          </w:tcPr>
          <w:p w:rsidR="00E65E36" w:rsidRPr="006E441C" w:rsidRDefault="006E441C" w:rsidP="006E441C">
            <w:pPr>
              <w:widowControl/>
              <w:rPr>
                <w:b/>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E65E36" w:rsidRPr="005D0675" w:rsidTr="00E65E36">
        <w:trPr>
          <w:trHeight w:val="419"/>
        </w:trPr>
        <w:tc>
          <w:tcPr>
            <w:tcW w:w="970" w:type="dxa"/>
            <w:vMerge w:val="restart"/>
            <w:vAlign w:val="center"/>
          </w:tcPr>
          <w:p w:rsidR="00E65E36" w:rsidRDefault="00E65E36" w:rsidP="003C6C1C">
            <w:pPr>
              <w:jc w:val="center"/>
            </w:pPr>
            <w:r>
              <w:rPr>
                <w:rFonts w:hint="eastAsia"/>
              </w:rPr>
              <w:t>应急</w:t>
            </w:r>
          </w:p>
          <w:p w:rsidR="00E65E36" w:rsidRDefault="00E65E36" w:rsidP="003C6C1C">
            <w:pPr>
              <w:jc w:val="center"/>
            </w:pPr>
            <w:r>
              <w:rPr>
                <w:rFonts w:hint="eastAsia"/>
              </w:rPr>
              <w:t>管理</w:t>
            </w:r>
          </w:p>
        </w:tc>
        <w:tc>
          <w:tcPr>
            <w:tcW w:w="940" w:type="dxa"/>
            <w:vMerge w:val="restart"/>
            <w:vAlign w:val="center"/>
          </w:tcPr>
          <w:p w:rsidR="00E65E36" w:rsidRPr="005D0675" w:rsidRDefault="00E65E36" w:rsidP="003C6C1C">
            <w:pPr>
              <w:jc w:val="center"/>
              <w:rPr>
                <w:b/>
                <w:szCs w:val="21"/>
              </w:rPr>
            </w:pPr>
            <w:r w:rsidRPr="00D5266D">
              <w:rPr>
                <w:rFonts w:hint="eastAsia"/>
              </w:rPr>
              <w:t>每年至少一次</w:t>
            </w:r>
          </w:p>
        </w:tc>
        <w:tc>
          <w:tcPr>
            <w:tcW w:w="1099" w:type="dxa"/>
            <w:vAlign w:val="center"/>
          </w:tcPr>
          <w:p w:rsidR="00E65E36" w:rsidRPr="00D5266D" w:rsidRDefault="00E65E36" w:rsidP="00E65E36">
            <w:pPr>
              <w:jc w:val="left"/>
              <w:rPr>
                <w:szCs w:val="21"/>
              </w:rPr>
            </w:pPr>
            <w:r w:rsidRPr="00D5266D">
              <w:rPr>
                <w:rFonts w:hint="eastAsia"/>
                <w:szCs w:val="21"/>
              </w:rPr>
              <w:t>《上海市大型游乐设施运营</w:t>
            </w:r>
            <w:r w:rsidRPr="00D5266D">
              <w:rPr>
                <w:rFonts w:hint="eastAsia"/>
                <w:szCs w:val="21"/>
              </w:rPr>
              <w:lastRenderedPageBreak/>
              <w:t>安全管理办法》</w:t>
            </w:r>
          </w:p>
        </w:tc>
        <w:tc>
          <w:tcPr>
            <w:tcW w:w="1099" w:type="dxa"/>
            <w:vAlign w:val="center"/>
          </w:tcPr>
          <w:p w:rsidR="00E65E36" w:rsidRPr="00D5266D" w:rsidRDefault="00E65E36" w:rsidP="00E65E36">
            <w:pPr>
              <w:jc w:val="left"/>
              <w:rPr>
                <w:szCs w:val="21"/>
              </w:rPr>
            </w:pPr>
            <w:r w:rsidRPr="00D5266D">
              <w:rPr>
                <w:rFonts w:ascii="Calibri" w:eastAsia="宋体" w:hAnsi="Calibri" w:cs="Times New Roman" w:hint="eastAsia"/>
                <w:szCs w:val="21"/>
              </w:rPr>
              <w:lastRenderedPageBreak/>
              <w:t>第十</w:t>
            </w:r>
            <w:r w:rsidRPr="00D5266D">
              <w:rPr>
                <w:rFonts w:hint="eastAsia"/>
                <w:szCs w:val="21"/>
              </w:rPr>
              <w:t>六</w:t>
            </w:r>
            <w:r w:rsidRPr="00D5266D">
              <w:rPr>
                <w:rFonts w:ascii="Calibri" w:eastAsia="宋体" w:hAnsi="Calibri" w:cs="Times New Roman" w:hint="eastAsia"/>
                <w:szCs w:val="21"/>
              </w:rPr>
              <w:t>条</w:t>
            </w:r>
          </w:p>
        </w:tc>
        <w:tc>
          <w:tcPr>
            <w:tcW w:w="7676" w:type="dxa"/>
            <w:vAlign w:val="center"/>
          </w:tcPr>
          <w:p w:rsidR="00E65E36" w:rsidRPr="00D5266D" w:rsidRDefault="00E65E36" w:rsidP="003C6C1C">
            <w:pPr>
              <w:jc w:val="left"/>
              <w:rPr>
                <w:szCs w:val="21"/>
              </w:rPr>
            </w:pPr>
            <w:r w:rsidRPr="00D5266D">
              <w:rPr>
                <w:rFonts w:hint="eastAsia"/>
                <w:szCs w:val="21"/>
              </w:rPr>
              <w:t>应急预案至少应包括以下内容：</w:t>
            </w:r>
          </w:p>
          <w:p w:rsidR="00E65E36" w:rsidRPr="00D5266D" w:rsidRDefault="00E65E36" w:rsidP="003C6C1C">
            <w:pPr>
              <w:jc w:val="left"/>
              <w:rPr>
                <w:szCs w:val="21"/>
              </w:rPr>
            </w:pPr>
            <w:r w:rsidRPr="00D5266D">
              <w:rPr>
                <w:rFonts w:hint="eastAsia"/>
                <w:szCs w:val="21"/>
              </w:rPr>
              <w:t>（一）运营单位概况和安全状况分析；</w:t>
            </w:r>
          </w:p>
          <w:p w:rsidR="00E65E36" w:rsidRPr="00D5266D" w:rsidRDefault="00E65E36" w:rsidP="003C6C1C">
            <w:pPr>
              <w:jc w:val="left"/>
              <w:rPr>
                <w:szCs w:val="21"/>
              </w:rPr>
            </w:pPr>
            <w:r w:rsidRPr="00D5266D">
              <w:rPr>
                <w:rFonts w:hint="eastAsia"/>
                <w:szCs w:val="21"/>
              </w:rPr>
              <w:t>（二）大型游乐设施危险性辨识和伤害后果预测；</w:t>
            </w:r>
          </w:p>
          <w:p w:rsidR="00E65E36" w:rsidRPr="00D5266D" w:rsidRDefault="00E65E36" w:rsidP="003C6C1C">
            <w:pPr>
              <w:jc w:val="left"/>
              <w:rPr>
                <w:szCs w:val="21"/>
              </w:rPr>
            </w:pPr>
            <w:r w:rsidRPr="00D5266D">
              <w:rPr>
                <w:rFonts w:hint="eastAsia"/>
                <w:szCs w:val="21"/>
              </w:rPr>
              <w:lastRenderedPageBreak/>
              <w:t>（三）应急救援装备和急救物品配置；</w:t>
            </w:r>
          </w:p>
          <w:p w:rsidR="00E65E36" w:rsidRPr="00D5266D" w:rsidRDefault="00E65E36" w:rsidP="003C6C1C">
            <w:pPr>
              <w:jc w:val="left"/>
              <w:rPr>
                <w:szCs w:val="21"/>
              </w:rPr>
            </w:pPr>
            <w:r w:rsidRPr="00D5266D">
              <w:rPr>
                <w:rFonts w:hint="eastAsia"/>
                <w:szCs w:val="21"/>
              </w:rPr>
              <w:t>（四）大型游乐设施事故预警预防措施；</w:t>
            </w:r>
          </w:p>
          <w:p w:rsidR="00E65E36" w:rsidRPr="00D5266D" w:rsidRDefault="00E65E36" w:rsidP="003C6C1C">
            <w:pPr>
              <w:jc w:val="left"/>
              <w:rPr>
                <w:szCs w:val="21"/>
              </w:rPr>
            </w:pPr>
            <w:r w:rsidRPr="00D5266D">
              <w:rPr>
                <w:rFonts w:hint="eastAsia"/>
                <w:szCs w:val="21"/>
              </w:rPr>
              <w:t>（五）大型游乐设施事故应急处置程序；</w:t>
            </w:r>
          </w:p>
          <w:p w:rsidR="00E65E36" w:rsidRPr="00D5266D" w:rsidRDefault="00E65E36" w:rsidP="003C6C1C">
            <w:pPr>
              <w:jc w:val="left"/>
              <w:rPr>
                <w:szCs w:val="21"/>
              </w:rPr>
            </w:pPr>
            <w:r w:rsidRPr="00D5266D">
              <w:rPr>
                <w:rFonts w:hint="eastAsia"/>
                <w:szCs w:val="21"/>
              </w:rPr>
              <w:t>（六）大型游乐设施事故应急技术措施。</w:t>
            </w:r>
          </w:p>
          <w:p w:rsidR="00E65E36" w:rsidRPr="00D5266D" w:rsidRDefault="00E65E36" w:rsidP="003C6C1C">
            <w:pPr>
              <w:jc w:val="left"/>
              <w:rPr>
                <w:szCs w:val="21"/>
              </w:rPr>
            </w:pPr>
            <w:r w:rsidRPr="00D5266D">
              <w:rPr>
                <w:rFonts w:hint="eastAsia"/>
                <w:szCs w:val="21"/>
              </w:rPr>
              <w:t>运营单位应当在运营前，将应急预案报所在地的区县质量监督行政管理部门备案。应急预案修改的，应当在修改完成后及时备案。</w:t>
            </w:r>
          </w:p>
        </w:tc>
        <w:tc>
          <w:tcPr>
            <w:tcW w:w="2358" w:type="dxa"/>
            <w:vMerge w:val="restart"/>
            <w:vAlign w:val="center"/>
          </w:tcPr>
          <w:p w:rsidR="00E65E36" w:rsidRPr="006E441C" w:rsidRDefault="006E441C" w:rsidP="006E441C">
            <w:pPr>
              <w:widowControl/>
              <w:rPr>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E65E36" w:rsidRPr="005D0675" w:rsidTr="00E65E36">
        <w:trPr>
          <w:trHeight w:val="419"/>
        </w:trPr>
        <w:tc>
          <w:tcPr>
            <w:tcW w:w="970" w:type="dxa"/>
            <w:vMerge/>
            <w:vAlign w:val="center"/>
          </w:tcPr>
          <w:p w:rsidR="00E65E36" w:rsidRDefault="00E65E36" w:rsidP="003C6C1C">
            <w:pPr>
              <w:jc w:val="center"/>
            </w:pPr>
          </w:p>
        </w:tc>
        <w:tc>
          <w:tcPr>
            <w:tcW w:w="940" w:type="dxa"/>
            <w:vMerge/>
            <w:vAlign w:val="center"/>
          </w:tcPr>
          <w:p w:rsidR="00E65E36" w:rsidRPr="005D0675" w:rsidRDefault="00E65E36" w:rsidP="003C6C1C">
            <w:pPr>
              <w:jc w:val="center"/>
              <w:rPr>
                <w:b/>
                <w:szCs w:val="21"/>
              </w:rPr>
            </w:pPr>
          </w:p>
        </w:tc>
        <w:tc>
          <w:tcPr>
            <w:tcW w:w="1099" w:type="dxa"/>
            <w:vAlign w:val="center"/>
          </w:tcPr>
          <w:p w:rsidR="00E65E36" w:rsidRPr="00D5266D" w:rsidRDefault="00E65E36" w:rsidP="00953584">
            <w:pPr>
              <w:jc w:val="left"/>
              <w:rPr>
                <w:szCs w:val="21"/>
              </w:rPr>
            </w:pPr>
            <w:r w:rsidRPr="00D5266D">
              <w:rPr>
                <w:rFonts w:hint="eastAsia"/>
                <w:szCs w:val="21"/>
              </w:rPr>
              <w:t>《大型游乐设施安全监察规定》</w:t>
            </w:r>
          </w:p>
        </w:tc>
        <w:tc>
          <w:tcPr>
            <w:tcW w:w="1099" w:type="dxa"/>
            <w:vAlign w:val="center"/>
          </w:tcPr>
          <w:p w:rsidR="00E65E36" w:rsidRPr="00D5266D" w:rsidRDefault="00E65E36" w:rsidP="003C6C1C">
            <w:pPr>
              <w:jc w:val="center"/>
              <w:rPr>
                <w:szCs w:val="21"/>
              </w:rPr>
            </w:pPr>
            <w:r w:rsidRPr="00D5266D">
              <w:rPr>
                <w:rFonts w:ascii="Calibri" w:eastAsia="宋体" w:hAnsi="Calibri" w:cs="Times New Roman" w:hint="eastAsia"/>
                <w:szCs w:val="21"/>
              </w:rPr>
              <w:t>第二十</w:t>
            </w:r>
            <w:r w:rsidRPr="00D5266D">
              <w:rPr>
                <w:rFonts w:hint="eastAsia"/>
                <w:szCs w:val="21"/>
              </w:rPr>
              <w:t>五</w:t>
            </w:r>
            <w:r w:rsidRPr="00D5266D">
              <w:rPr>
                <w:rFonts w:ascii="Calibri" w:eastAsia="宋体" w:hAnsi="Calibri" w:cs="Times New Roman" w:hint="eastAsia"/>
                <w:szCs w:val="21"/>
              </w:rPr>
              <w:t>条</w:t>
            </w:r>
          </w:p>
        </w:tc>
        <w:tc>
          <w:tcPr>
            <w:tcW w:w="7676" w:type="dxa"/>
            <w:vAlign w:val="center"/>
          </w:tcPr>
          <w:p w:rsidR="00E65E36" w:rsidRPr="00D5266D" w:rsidRDefault="00E65E36" w:rsidP="003C6C1C">
            <w:pPr>
              <w:jc w:val="left"/>
              <w:rPr>
                <w:szCs w:val="21"/>
              </w:rPr>
            </w:pPr>
            <w:r w:rsidRPr="00D5266D">
              <w:rPr>
                <w:rFonts w:hint="eastAsia"/>
                <w:szCs w:val="21"/>
              </w:rPr>
              <w:t>应定期对每台（套）大型游乐设施组织应急救援演练。</w:t>
            </w:r>
          </w:p>
          <w:p w:rsidR="00E65E36" w:rsidRPr="00D5266D" w:rsidRDefault="00E65E36" w:rsidP="003C6C1C">
            <w:pPr>
              <w:jc w:val="left"/>
              <w:rPr>
                <w:szCs w:val="21"/>
              </w:rPr>
            </w:pPr>
            <w:r w:rsidRPr="00D5266D">
              <w:rPr>
                <w:rFonts w:hint="eastAsia"/>
                <w:szCs w:val="21"/>
              </w:rPr>
              <w:t>可根据当地实际情况，与其他运营使用单位或公安消防等专业应急救援力量建立应急联动机制，制定联合应急预案，并定期进行联合演练。</w:t>
            </w:r>
          </w:p>
        </w:tc>
        <w:tc>
          <w:tcPr>
            <w:tcW w:w="2358" w:type="dxa"/>
            <w:vMerge/>
            <w:vAlign w:val="center"/>
          </w:tcPr>
          <w:p w:rsidR="00E65E36" w:rsidRPr="005D0675" w:rsidRDefault="00E65E36" w:rsidP="003C6C1C">
            <w:pPr>
              <w:jc w:val="center"/>
              <w:rPr>
                <w:b/>
                <w:szCs w:val="21"/>
              </w:rPr>
            </w:pPr>
          </w:p>
        </w:tc>
      </w:tr>
      <w:tr w:rsidR="00E65E36" w:rsidRPr="005D0675" w:rsidTr="00E65E36">
        <w:trPr>
          <w:trHeight w:val="419"/>
        </w:trPr>
        <w:tc>
          <w:tcPr>
            <w:tcW w:w="970" w:type="dxa"/>
            <w:vMerge/>
            <w:vAlign w:val="center"/>
          </w:tcPr>
          <w:p w:rsidR="00E65E36" w:rsidRDefault="00E65E36" w:rsidP="003C6C1C">
            <w:pPr>
              <w:jc w:val="center"/>
            </w:pPr>
          </w:p>
        </w:tc>
        <w:tc>
          <w:tcPr>
            <w:tcW w:w="940" w:type="dxa"/>
            <w:vMerge/>
            <w:vAlign w:val="center"/>
          </w:tcPr>
          <w:p w:rsidR="00E65E36" w:rsidRPr="005D0675" w:rsidRDefault="00E65E36" w:rsidP="003C6C1C">
            <w:pPr>
              <w:jc w:val="center"/>
              <w:rPr>
                <w:b/>
                <w:szCs w:val="21"/>
              </w:rPr>
            </w:pPr>
          </w:p>
        </w:tc>
        <w:tc>
          <w:tcPr>
            <w:tcW w:w="1099" w:type="dxa"/>
            <w:vAlign w:val="center"/>
          </w:tcPr>
          <w:p w:rsidR="00E65E36" w:rsidRPr="00D5266D" w:rsidRDefault="00E65E36" w:rsidP="00953584">
            <w:pPr>
              <w:jc w:val="left"/>
              <w:rPr>
                <w:szCs w:val="21"/>
              </w:rPr>
            </w:pPr>
            <w:r w:rsidRPr="00D5266D">
              <w:rPr>
                <w:rFonts w:hint="eastAsia"/>
                <w:szCs w:val="21"/>
              </w:rPr>
              <w:t>《上海市大型游乐设施运营安全管理办法》</w:t>
            </w:r>
          </w:p>
        </w:tc>
        <w:tc>
          <w:tcPr>
            <w:tcW w:w="1099" w:type="dxa"/>
            <w:vAlign w:val="center"/>
          </w:tcPr>
          <w:p w:rsidR="00E65E36" w:rsidRPr="00D5266D" w:rsidRDefault="00E65E36" w:rsidP="003C6C1C">
            <w:pPr>
              <w:jc w:val="center"/>
              <w:rPr>
                <w:szCs w:val="21"/>
              </w:rPr>
            </w:pPr>
            <w:r w:rsidRPr="00D5266D">
              <w:rPr>
                <w:rFonts w:ascii="Calibri" w:eastAsia="宋体" w:hAnsi="Calibri" w:cs="Times New Roman" w:hint="eastAsia"/>
                <w:szCs w:val="21"/>
              </w:rPr>
              <w:t>第十</w:t>
            </w:r>
            <w:r w:rsidRPr="00D5266D">
              <w:rPr>
                <w:rFonts w:hint="eastAsia"/>
                <w:szCs w:val="21"/>
              </w:rPr>
              <w:t>六</w:t>
            </w:r>
            <w:r w:rsidRPr="00D5266D">
              <w:rPr>
                <w:rFonts w:ascii="Calibri" w:eastAsia="宋体" w:hAnsi="Calibri" w:cs="Times New Roman" w:hint="eastAsia"/>
                <w:szCs w:val="21"/>
              </w:rPr>
              <w:t>条</w:t>
            </w:r>
          </w:p>
        </w:tc>
        <w:tc>
          <w:tcPr>
            <w:tcW w:w="7676" w:type="dxa"/>
            <w:vAlign w:val="center"/>
          </w:tcPr>
          <w:p w:rsidR="00E65E36" w:rsidRPr="00D5266D" w:rsidRDefault="00E65E36" w:rsidP="003C6C1C">
            <w:pPr>
              <w:jc w:val="left"/>
              <w:rPr>
                <w:szCs w:val="21"/>
              </w:rPr>
            </w:pPr>
            <w:r w:rsidRPr="00D5266D">
              <w:rPr>
                <w:rFonts w:hint="eastAsia"/>
                <w:szCs w:val="21"/>
              </w:rPr>
              <w:t>应适时组织应急救援演练，提高应急救援的技术水平和熟练程度。</w:t>
            </w:r>
          </w:p>
        </w:tc>
        <w:tc>
          <w:tcPr>
            <w:tcW w:w="2358" w:type="dxa"/>
            <w:vMerge/>
            <w:vAlign w:val="center"/>
          </w:tcPr>
          <w:p w:rsidR="00E65E36" w:rsidRPr="005D0675" w:rsidRDefault="00E65E36" w:rsidP="003C6C1C">
            <w:pPr>
              <w:jc w:val="center"/>
              <w:rPr>
                <w:b/>
                <w:szCs w:val="21"/>
              </w:rPr>
            </w:pPr>
          </w:p>
        </w:tc>
      </w:tr>
    </w:tbl>
    <w:p w:rsidR="00E633ED" w:rsidRPr="00E633ED" w:rsidRDefault="00E633ED">
      <w:pPr>
        <w:widowControl/>
        <w:jc w:val="left"/>
        <w:rPr>
          <w:rFonts w:asciiTheme="minorEastAsia" w:hAnsiTheme="minorEastAsia" w:cs="宋体"/>
          <w:color w:val="4E4342"/>
          <w:kern w:val="0"/>
          <w:sz w:val="30"/>
          <w:szCs w:val="30"/>
        </w:rPr>
        <w:sectPr w:rsidR="00E633ED" w:rsidRPr="00E633ED" w:rsidSect="00F46E8B">
          <w:pgSz w:w="16838" w:h="11906" w:orient="landscape"/>
          <w:pgMar w:top="1800" w:right="1440" w:bottom="1800" w:left="1440" w:header="851" w:footer="992" w:gutter="0"/>
          <w:cols w:space="425"/>
          <w:docGrid w:type="lines" w:linePitch="312"/>
        </w:sectPr>
      </w:pPr>
    </w:p>
    <w:p w:rsidR="004214D1" w:rsidRDefault="004214D1" w:rsidP="004214D1">
      <w:pPr>
        <w:spacing w:line="360" w:lineRule="auto"/>
        <w:jc w:val="left"/>
        <w:rPr>
          <w:rFonts w:asciiTheme="minorEastAsia" w:hAnsiTheme="minorEastAsia" w:cs="宋体"/>
          <w:color w:val="4E4342"/>
          <w:kern w:val="0"/>
          <w:sz w:val="30"/>
          <w:szCs w:val="30"/>
        </w:rPr>
      </w:pPr>
      <w:r>
        <w:rPr>
          <w:rFonts w:hint="eastAsia"/>
          <w:sz w:val="30"/>
          <w:szCs w:val="30"/>
        </w:rPr>
        <w:lastRenderedPageBreak/>
        <w:t>2.1.2.8</w:t>
      </w:r>
      <w:r w:rsidRPr="004214D1">
        <w:rPr>
          <w:rFonts w:asciiTheme="minorEastAsia" w:hAnsiTheme="minorEastAsia" w:cs="宋体" w:hint="eastAsia"/>
          <w:color w:val="4E4342"/>
          <w:kern w:val="0"/>
          <w:sz w:val="30"/>
          <w:szCs w:val="30"/>
        </w:rPr>
        <w:t>场（厂）内专用机动车辆</w:t>
      </w:r>
      <w:r>
        <w:rPr>
          <w:rFonts w:asciiTheme="minorEastAsia" w:hAnsiTheme="minorEastAsia" w:cs="宋体" w:hint="eastAsia"/>
          <w:color w:val="4E4342"/>
          <w:kern w:val="0"/>
          <w:sz w:val="30"/>
          <w:szCs w:val="30"/>
        </w:rPr>
        <w:t>专项要求审查</w:t>
      </w:r>
    </w:p>
    <w:p w:rsidR="004214D1" w:rsidRDefault="003C6C1C" w:rsidP="004214D1">
      <w:pPr>
        <w:spacing w:line="360" w:lineRule="auto"/>
        <w:ind w:firstLineChars="189" w:firstLine="567"/>
        <w:jc w:val="left"/>
        <w:rPr>
          <w:rFonts w:asciiTheme="minorEastAsia" w:hAnsiTheme="minorEastAsia" w:cs="宋体"/>
          <w:color w:val="4E4342"/>
          <w:kern w:val="0"/>
          <w:sz w:val="30"/>
          <w:szCs w:val="30"/>
        </w:rPr>
      </w:pPr>
      <w:r w:rsidRPr="004214D1">
        <w:rPr>
          <w:rFonts w:asciiTheme="minorEastAsia" w:hAnsiTheme="minorEastAsia" w:cs="宋体" w:hint="eastAsia"/>
          <w:color w:val="4E4342"/>
          <w:kern w:val="0"/>
          <w:sz w:val="30"/>
          <w:szCs w:val="30"/>
        </w:rPr>
        <w:t>场（厂）内专用机动车辆</w:t>
      </w:r>
      <w:r w:rsidR="004214D1">
        <w:rPr>
          <w:rFonts w:asciiTheme="minorEastAsia" w:hAnsiTheme="minorEastAsia" w:cs="宋体" w:hint="eastAsia"/>
          <w:color w:val="4E4342"/>
          <w:kern w:val="0"/>
          <w:sz w:val="30"/>
          <w:szCs w:val="30"/>
        </w:rPr>
        <w:t>安全管理专项审查根据</w:t>
      </w:r>
      <w:r w:rsidR="00502070" w:rsidRPr="00502070">
        <w:rPr>
          <w:rFonts w:asciiTheme="minorEastAsia" w:hAnsiTheme="minorEastAsia" w:cs="宋体" w:hint="eastAsia"/>
          <w:color w:val="4E4342"/>
          <w:kern w:val="0"/>
          <w:sz w:val="30"/>
          <w:szCs w:val="30"/>
        </w:rPr>
        <w:t>《场（厂）内专用机动车辆作业环境安全管理规范》（报批稿）</w:t>
      </w:r>
      <w:r w:rsidR="004214D1">
        <w:rPr>
          <w:rFonts w:asciiTheme="minorEastAsia" w:hAnsiTheme="minorEastAsia" w:cs="宋体" w:hint="eastAsia"/>
          <w:color w:val="4E4342"/>
          <w:kern w:val="0"/>
          <w:sz w:val="30"/>
          <w:szCs w:val="30"/>
        </w:rPr>
        <w:t>要求进行。</w:t>
      </w:r>
    </w:p>
    <w:p w:rsidR="004214D1" w:rsidRDefault="004214D1" w:rsidP="004214D1">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审查的排查内容、排查时间、排查依据条款、排查要求详见表2.1.2.</w:t>
      </w:r>
      <w:r w:rsidR="003C6C1C">
        <w:rPr>
          <w:rFonts w:asciiTheme="minorEastAsia" w:hAnsiTheme="minorEastAsia" w:cs="宋体" w:hint="eastAsia"/>
          <w:color w:val="4E4342"/>
          <w:kern w:val="0"/>
          <w:sz w:val="30"/>
          <w:szCs w:val="30"/>
        </w:rPr>
        <w:t>8</w:t>
      </w:r>
      <w:r>
        <w:rPr>
          <w:rFonts w:asciiTheme="minorEastAsia" w:hAnsiTheme="minorEastAsia" w:cs="宋体" w:hint="eastAsia"/>
          <w:color w:val="4E4342"/>
          <w:kern w:val="0"/>
          <w:sz w:val="30"/>
          <w:szCs w:val="30"/>
        </w:rPr>
        <w:t>《特</w:t>
      </w:r>
      <w:r w:rsidRPr="00D732B9">
        <w:rPr>
          <w:rFonts w:asciiTheme="minorEastAsia" w:hAnsiTheme="minorEastAsia" w:cs="宋体" w:hint="eastAsia"/>
          <w:color w:val="4E4342"/>
          <w:kern w:val="0"/>
          <w:sz w:val="30"/>
          <w:szCs w:val="30"/>
        </w:rPr>
        <w:t>种设备隐患排查——安全管理专项要求审查（</w:t>
      </w:r>
      <w:r w:rsidR="003C6C1C" w:rsidRPr="004214D1">
        <w:rPr>
          <w:rFonts w:asciiTheme="minorEastAsia" w:hAnsiTheme="minorEastAsia" w:cs="宋体" w:hint="eastAsia"/>
          <w:color w:val="4E4342"/>
          <w:kern w:val="0"/>
          <w:sz w:val="30"/>
          <w:szCs w:val="30"/>
        </w:rPr>
        <w:t>场（厂）内专用机动车辆</w:t>
      </w:r>
      <w:r w:rsidRPr="00D732B9">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904043" w:rsidRPr="00904043" w:rsidRDefault="00A367DB" w:rsidP="00904043">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各项审查</w:t>
      </w:r>
      <w:r w:rsidR="00904043">
        <w:rPr>
          <w:rFonts w:asciiTheme="minorEastAsia" w:hAnsiTheme="minorEastAsia" w:cs="宋体" w:hint="eastAsia"/>
          <w:color w:val="4E4342"/>
          <w:kern w:val="0"/>
          <w:sz w:val="30"/>
          <w:szCs w:val="30"/>
        </w:rPr>
        <w:t>记录</w:t>
      </w:r>
      <w:r>
        <w:rPr>
          <w:rFonts w:asciiTheme="minorEastAsia" w:hAnsiTheme="minorEastAsia" w:cs="宋体" w:hint="eastAsia"/>
          <w:color w:val="4E4342"/>
          <w:kern w:val="0"/>
          <w:sz w:val="30"/>
          <w:szCs w:val="30"/>
        </w:rPr>
        <w:t>内容及格式企业可</w:t>
      </w:r>
      <w:r w:rsidR="00904043">
        <w:rPr>
          <w:rFonts w:asciiTheme="minorEastAsia" w:hAnsiTheme="minorEastAsia" w:cs="宋体" w:hint="eastAsia"/>
          <w:color w:val="4E4342"/>
          <w:kern w:val="0"/>
          <w:sz w:val="30"/>
          <w:szCs w:val="30"/>
        </w:rPr>
        <w:t>按</w:t>
      </w:r>
      <w:r>
        <w:rPr>
          <w:rFonts w:asciiTheme="minorEastAsia" w:hAnsiTheme="minorEastAsia" w:cs="宋体" w:hint="eastAsia"/>
          <w:color w:val="4E4342"/>
          <w:kern w:val="0"/>
          <w:sz w:val="30"/>
          <w:szCs w:val="30"/>
        </w:rPr>
        <w:t>相关法规要求及企业管理特点进行记录。隐患排查记录要求详见</w:t>
      </w:r>
      <w:r w:rsidR="00904043" w:rsidRPr="00904043">
        <w:rPr>
          <w:rFonts w:asciiTheme="minorEastAsia" w:hAnsiTheme="minorEastAsia" w:cs="宋体" w:hint="eastAsia"/>
          <w:color w:val="4E4342"/>
          <w:kern w:val="0"/>
          <w:sz w:val="30"/>
          <w:szCs w:val="30"/>
        </w:rPr>
        <w:t>2.1.3</w:t>
      </w:r>
      <w:r w:rsidR="00904043">
        <w:rPr>
          <w:rFonts w:asciiTheme="minorEastAsia" w:hAnsiTheme="minorEastAsia" w:cs="宋体" w:hint="eastAsia"/>
          <w:color w:val="4E4342"/>
          <w:kern w:val="0"/>
          <w:sz w:val="30"/>
          <w:szCs w:val="30"/>
        </w:rPr>
        <w:t>《</w:t>
      </w:r>
      <w:r w:rsidR="00904043" w:rsidRPr="00904043">
        <w:rPr>
          <w:rFonts w:asciiTheme="minorEastAsia" w:hAnsiTheme="minorEastAsia" w:cs="宋体" w:hint="eastAsia"/>
          <w:color w:val="4E4342"/>
          <w:kern w:val="0"/>
          <w:sz w:val="30"/>
          <w:szCs w:val="30"/>
        </w:rPr>
        <w:t>安全管理审查记录</w:t>
      </w:r>
      <w:r w:rsidR="00904043">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p>
    <w:p w:rsidR="004214D1" w:rsidRPr="004214D1" w:rsidRDefault="004214D1" w:rsidP="004214D1">
      <w:pPr>
        <w:spacing w:line="360" w:lineRule="auto"/>
        <w:ind w:firstLineChars="189" w:firstLine="567"/>
        <w:jc w:val="left"/>
        <w:rPr>
          <w:rFonts w:asciiTheme="minorEastAsia" w:hAnsiTheme="minorEastAsia" w:cs="宋体"/>
          <w:color w:val="4E4342"/>
          <w:kern w:val="0"/>
          <w:sz w:val="30"/>
          <w:szCs w:val="30"/>
        </w:rPr>
      </w:pPr>
    </w:p>
    <w:p w:rsidR="003C6C1C" w:rsidRDefault="003C6C1C" w:rsidP="004214D1">
      <w:pPr>
        <w:spacing w:line="360" w:lineRule="auto"/>
        <w:ind w:firstLineChars="189" w:firstLine="567"/>
        <w:jc w:val="left"/>
        <w:rPr>
          <w:rFonts w:asciiTheme="minorEastAsia" w:hAnsiTheme="minorEastAsia" w:cs="宋体"/>
          <w:color w:val="4E4342"/>
          <w:kern w:val="0"/>
          <w:sz w:val="30"/>
          <w:szCs w:val="30"/>
        </w:rPr>
        <w:sectPr w:rsidR="003C6C1C" w:rsidSect="00076813">
          <w:pgSz w:w="11906" w:h="16838"/>
          <w:pgMar w:top="1440" w:right="1800" w:bottom="1440" w:left="1800" w:header="851" w:footer="992" w:gutter="0"/>
          <w:cols w:space="425"/>
          <w:docGrid w:type="lines" w:linePitch="312"/>
        </w:sectPr>
      </w:pPr>
    </w:p>
    <w:p w:rsidR="003C6C1C" w:rsidRPr="003C6C1C" w:rsidRDefault="003C6C1C" w:rsidP="003C6C1C">
      <w:pPr>
        <w:spacing w:line="360" w:lineRule="auto"/>
        <w:ind w:firstLineChars="189" w:firstLine="454"/>
        <w:jc w:val="center"/>
        <w:rPr>
          <w:rFonts w:asciiTheme="minorEastAsia" w:hAnsiTheme="minorEastAsia" w:cs="宋体"/>
          <w:color w:val="4E4342"/>
          <w:kern w:val="0"/>
          <w:sz w:val="24"/>
          <w:szCs w:val="24"/>
        </w:rPr>
      </w:pPr>
      <w:r w:rsidRPr="003C6C1C">
        <w:rPr>
          <w:rFonts w:asciiTheme="minorEastAsia" w:hAnsiTheme="minorEastAsia" w:cs="宋体" w:hint="eastAsia"/>
          <w:color w:val="4E4342"/>
          <w:kern w:val="0"/>
          <w:sz w:val="24"/>
          <w:szCs w:val="24"/>
        </w:rPr>
        <w:lastRenderedPageBreak/>
        <w:t>表2.1.2.8</w:t>
      </w:r>
      <w:r>
        <w:rPr>
          <w:rFonts w:asciiTheme="minorEastAsia" w:hAnsiTheme="minorEastAsia" w:cs="宋体" w:hint="eastAsia"/>
          <w:color w:val="4E4342"/>
          <w:kern w:val="0"/>
          <w:sz w:val="24"/>
          <w:szCs w:val="24"/>
        </w:rPr>
        <w:t xml:space="preserve">  </w:t>
      </w:r>
      <w:r w:rsidRPr="003C6C1C">
        <w:rPr>
          <w:rFonts w:asciiTheme="minorEastAsia" w:hAnsiTheme="minorEastAsia" w:cs="宋体" w:hint="eastAsia"/>
          <w:color w:val="4E4342"/>
          <w:kern w:val="0"/>
          <w:sz w:val="24"/>
          <w:szCs w:val="24"/>
        </w:rPr>
        <w:t>特种设备隐患排查——安全管理专项要求审查（场（厂）内专用机动车辆）</w:t>
      </w:r>
    </w:p>
    <w:tbl>
      <w:tblPr>
        <w:tblStyle w:val="a7"/>
        <w:tblW w:w="14142" w:type="dxa"/>
        <w:tblLook w:val="04A0"/>
      </w:tblPr>
      <w:tblGrid>
        <w:gridCol w:w="970"/>
        <w:gridCol w:w="940"/>
        <w:gridCol w:w="1099"/>
        <w:gridCol w:w="1099"/>
        <w:gridCol w:w="7676"/>
        <w:gridCol w:w="2358"/>
      </w:tblGrid>
      <w:tr w:rsidR="003C6C1C" w:rsidRPr="005D0675" w:rsidTr="003C6C1C">
        <w:trPr>
          <w:trHeight w:val="419"/>
          <w:tblHeader/>
        </w:trPr>
        <w:tc>
          <w:tcPr>
            <w:tcW w:w="970" w:type="dxa"/>
            <w:vMerge w:val="restart"/>
            <w:vAlign w:val="center"/>
          </w:tcPr>
          <w:p w:rsidR="003C6C1C" w:rsidRDefault="003C6C1C" w:rsidP="003C6C1C">
            <w:pPr>
              <w:jc w:val="center"/>
              <w:rPr>
                <w:b/>
                <w:szCs w:val="21"/>
              </w:rPr>
            </w:pPr>
            <w:r>
              <w:br w:type="page"/>
            </w:r>
            <w:r>
              <w:rPr>
                <w:rFonts w:hint="eastAsia"/>
                <w:b/>
                <w:szCs w:val="21"/>
              </w:rPr>
              <w:t>排查</w:t>
            </w:r>
          </w:p>
          <w:p w:rsidR="003C6C1C" w:rsidRPr="005D0675" w:rsidRDefault="003C6C1C" w:rsidP="003C6C1C">
            <w:pPr>
              <w:jc w:val="center"/>
              <w:rPr>
                <w:b/>
                <w:szCs w:val="21"/>
              </w:rPr>
            </w:pPr>
            <w:r>
              <w:rPr>
                <w:rFonts w:hint="eastAsia"/>
                <w:b/>
                <w:szCs w:val="21"/>
              </w:rPr>
              <w:t>内容</w:t>
            </w:r>
          </w:p>
        </w:tc>
        <w:tc>
          <w:tcPr>
            <w:tcW w:w="940" w:type="dxa"/>
            <w:vMerge w:val="restart"/>
            <w:vAlign w:val="center"/>
          </w:tcPr>
          <w:p w:rsidR="003C6C1C" w:rsidRPr="005D0675" w:rsidRDefault="003C6C1C" w:rsidP="003C6C1C">
            <w:pPr>
              <w:jc w:val="center"/>
              <w:rPr>
                <w:b/>
                <w:szCs w:val="21"/>
              </w:rPr>
            </w:pPr>
            <w:r w:rsidRPr="005D0675">
              <w:rPr>
                <w:rFonts w:hint="eastAsia"/>
                <w:b/>
                <w:szCs w:val="21"/>
              </w:rPr>
              <w:t>排查</w:t>
            </w:r>
          </w:p>
          <w:p w:rsidR="003C6C1C" w:rsidRPr="005D0675" w:rsidRDefault="003C6C1C" w:rsidP="003C6C1C">
            <w:pPr>
              <w:jc w:val="center"/>
              <w:rPr>
                <w:b/>
                <w:szCs w:val="21"/>
              </w:rPr>
            </w:pPr>
            <w:r w:rsidRPr="005D0675">
              <w:rPr>
                <w:rFonts w:hint="eastAsia"/>
                <w:b/>
                <w:szCs w:val="21"/>
              </w:rPr>
              <w:t>时间</w:t>
            </w:r>
          </w:p>
        </w:tc>
        <w:tc>
          <w:tcPr>
            <w:tcW w:w="2198" w:type="dxa"/>
            <w:gridSpan w:val="2"/>
            <w:vAlign w:val="center"/>
          </w:tcPr>
          <w:p w:rsidR="003C6C1C" w:rsidRPr="005D0675" w:rsidRDefault="003C6C1C" w:rsidP="003C6C1C">
            <w:pPr>
              <w:jc w:val="center"/>
              <w:rPr>
                <w:b/>
                <w:szCs w:val="21"/>
              </w:rPr>
            </w:pPr>
            <w:r w:rsidRPr="005D0675">
              <w:rPr>
                <w:rFonts w:hint="eastAsia"/>
                <w:b/>
                <w:szCs w:val="21"/>
              </w:rPr>
              <w:t>排查依据</w:t>
            </w:r>
          </w:p>
        </w:tc>
        <w:tc>
          <w:tcPr>
            <w:tcW w:w="7676" w:type="dxa"/>
            <w:vMerge w:val="restart"/>
            <w:vAlign w:val="center"/>
          </w:tcPr>
          <w:p w:rsidR="003C6C1C" w:rsidRPr="005D0675" w:rsidRDefault="003C6C1C" w:rsidP="003C6C1C">
            <w:pPr>
              <w:jc w:val="center"/>
              <w:rPr>
                <w:b/>
                <w:szCs w:val="21"/>
              </w:rPr>
            </w:pPr>
            <w:r w:rsidRPr="005D0675">
              <w:rPr>
                <w:rFonts w:hint="eastAsia"/>
                <w:b/>
                <w:szCs w:val="21"/>
              </w:rPr>
              <w:t>排查要求</w:t>
            </w:r>
          </w:p>
        </w:tc>
        <w:tc>
          <w:tcPr>
            <w:tcW w:w="2358" w:type="dxa"/>
            <w:vMerge w:val="restart"/>
            <w:vAlign w:val="center"/>
          </w:tcPr>
          <w:p w:rsidR="003C6C1C" w:rsidRPr="005D0675" w:rsidRDefault="003C6C1C" w:rsidP="003C6C1C">
            <w:pPr>
              <w:jc w:val="center"/>
              <w:rPr>
                <w:b/>
                <w:szCs w:val="21"/>
              </w:rPr>
            </w:pPr>
            <w:r w:rsidRPr="005D0675">
              <w:rPr>
                <w:rFonts w:hint="eastAsia"/>
                <w:b/>
                <w:szCs w:val="21"/>
              </w:rPr>
              <w:t>隐患排查记录</w:t>
            </w:r>
          </w:p>
          <w:p w:rsidR="003C6C1C" w:rsidRPr="005D0675" w:rsidRDefault="003C6C1C" w:rsidP="003C6C1C">
            <w:pPr>
              <w:jc w:val="center"/>
              <w:rPr>
                <w:b/>
                <w:szCs w:val="21"/>
              </w:rPr>
            </w:pPr>
            <w:r w:rsidRPr="005D0675">
              <w:rPr>
                <w:rFonts w:hint="eastAsia"/>
                <w:b/>
                <w:szCs w:val="21"/>
              </w:rPr>
              <w:t>（附参考表卡）</w:t>
            </w:r>
          </w:p>
        </w:tc>
      </w:tr>
      <w:tr w:rsidR="003C6C1C" w:rsidRPr="005D0675" w:rsidTr="003C6C1C">
        <w:trPr>
          <w:trHeight w:val="419"/>
          <w:tblHeader/>
        </w:trPr>
        <w:tc>
          <w:tcPr>
            <w:tcW w:w="970" w:type="dxa"/>
            <w:vMerge/>
            <w:vAlign w:val="center"/>
          </w:tcPr>
          <w:p w:rsidR="003C6C1C" w:rsidRDefault="003C6C1C" w:rsidP="003C6C1C">
            <w:pPr>
              <w:jc w:val="center"/>
            </w:pPr>
          </w:p>
        </w:tc>
        <w:tc>
          <w:tcPr>
            <w:tcW w:w="940" w:type="dxa"/>
            <w:vMerge/>
            <w:vAlign w:val="center"/>
          </w:tcPr>
          <w:p w:rsidR="003C6C1C" w:rsidRPr="005D0675" w:rsidRDefault="003C6C1C" w:rsidP="003C6C1C">
            <w:pPr>
              <w:jc w:val="center"/>
              <w:rPr>
                <w:b/>
                <w:szCs w:val="21"/>
              </w:rPr>
            </w:pPr>
          </w:p>
        </w:tc>
        <w:tc>
          <w:tcPr>
            <w:tcW w:w="1099" w:type="dxa"/>
            <w:vAlign w:val="center"/>
          </w:tcPr>
          <w:p w:rsidR="003C6C1C" w:rsidRDefault="003C6C1C" w:rsidP="003C6C1C">
            <w:pPr>
              <w:jc w:val="center"/>
              <w:rPr>
                <w:b/>
                <w:szCs w:val="21"/>
              </w:rPr>
            </w:pPr>
            <w:r w:rsidRPr="005D0675">
              <w:rPr>
                <w:rFonts w:hint="eastAsia"/>
                <w:b/>
                <w:szCs w:val="21"/>
              </w:rPr>
              <w:t>法规</w:t>
            </w:r>
          </w:p>
          <w:p w:rsidR="003C6C1C" w:rsidRPr="005D0675" w:rsidRDefault="003C6C1C" w:rsidP="003C6C1C">
            <w:pPr>
              <w:jc w:val="center"/>
              <w:rPr>
                <w:b/>
                <w:szCs w:val="21"/>
              </w:rPr>
            </w:pPr>
            <w:r w:rsidRPr="005D0675">
              <w:rPr>
                <w:rFonts w:hint="eastAsia"/>
                <w:b/>
                <w:szCs w:val="21"/>
              </w:rPr>
              <w:t>标准</w:t>
            </w:r>
          </w:p>
        </w:tc>
        <w:tc>
          <w:tcPr>
            <w:tcW w:w="1099" w:type="dxa"/>
            <w:vAlign w:val="center"/>
          </w:tcPr>
          <w:p w:rsidR="003C6C1C" w:rsidRDefault="003C6C1C" w:rsidP="003C6C1C">
            <w:pPr>
              <w:jc w:val="center"/>
              <w:rPr>
                <w:b/>
                <w:szCs w:val="21"/>
              </w:rPr>
            </w:pPr>
            <w:r w:rsidRPr="005D0675">
              <w:rPr>
                <w:rFonts w:hint="eastAsia"/>
                <w:b/>
                <w:szCs w:val="21"/>
              </w:rPr>
              <w:t>适用</w:t>
            </w:r>
          </w:p>
          <w:p w:rsidR="003C6C1C" w:rsidRPr="005D0675" w:rsidRDefault="003C6C1C" w:rsidP="003C6C1C">
            <w:pPr>
              <w:jc w:val="center"/>
              <w:rPr>
                <w:b/>
                <w:szCs w:val="21"/>
              </w:rPr>
            </w:pPr>
            <w:r w:rsidRPr="005D0675">
              <w:rPr>
                <w:rFonts w:hint="eastAsia"/>
                <w:b/>
                <w:szCs w:val="21"/>
              </w:rPr>
              <w:t>条款</w:t>
            </w:r>
          </w:p>
        </w:tc>
        <w:tc>
          <w:tcPr>
            <w:tcW w:w="7676" w:type="dxa"/>
            <w:vMerge/>
            <w:vAlign w:val="center"/>
          </w:tcPr>
          <w:p w:rsidR="003C6C1C" w:rsidRPr="005D0675" w:rsidRDefault="003C6C1C" w:rsidP="003C6C1C">
            <w:pPr>
              <w:jc w:val="center"/>
              <w:rPr>
                <w:b/>
                <w:szCs w:val="21"/>
              </w:rPr>
            </w:pPr>
          </w:p>
        </w:tc>
        <w:tc>
          <w:tcPr>
            <w:tcW w:w="2358" w:type="dxa"/>
            <w:vMerge/>
            <w:vAlign w:val="center"/>
          </w:tcPr>
          <w:p w:rsidR="003C6C1C" w:rsidRPr="005D0675" w:rsidRDefault="003C6C1C" w:rsidP="003C6C1C">
            <w:pPr>
              <w:jc w:val="center"/>
              <w:rPr>
                <w:b/>
                <w:szCs w:val="21"/>
              </w:rPr>
            </w:pPr>
          </w:p>
        </w:tc>
      </w:tr>
      <w:tr w:rsidR="003C6C1C" w:rsidRPr="005D0675" w:rsidTr="003C6C1C">
        <w:trPr>
          <w:trHeight w:val="419"/>
        </w:trPr>
        <w:tc>
          <w:tcPr>
            <w:tcW w:w="970" w:type="dxa"/>
            <w:vAlign w:val="center"/>
          </w:tcPr>
          <w:p w:rsidR="003C6C1C" w:rsidRDefault="003C6C1C" w:rsidP="003C6C1C">
            <w:pPr>
              <w:jc w:val="center"/>
            </w:pPr>
            <w:r>
              <w:rPr>
                <w:rFonts w:hint="eastAsia"/>
              </w:rPr>
              <w:t>管理</w:t>
            </w:r>
          </w:p>
          <w:p w:rsidR="003C6C1C" w:rsidRDefault="003C6C1C" w:rsidP="003C6C1C">
            <w:pPr>
              <w:jc w:val="center"/>
            </w:pPr>
            <w:r>
              <w:rPr>
                <w:rFonts w:hint="eastAsia"/>
              </w:rPr>
              <w:t>制度</w:t>
            </w:r>
          </w:p>
        </w:tc>
        <w:tc>
          <w:tcPr>
            <w:tcW w:w="940" w:type="dxa"/>
            <w:vMerge w:val="restart"/>
            <w:vAlign w:val="center"/>
          </w:tcPr>
          <w:p w:rsidR="003C6C1C" w:rsidRPr="003C6C1C" w:rsidRDefault="003C6C1C" w:rsidP="003C6C1C">
            <w:pPr>
              <w:jc w:val="center"/>
            </w:pPr>
            <w:r w:rsidRPr="003C6C1C">
              <w:rPr>
                <w:rFonts w:hint="eastAsia"/>
              </w:rPr>
              <w:t>每年至少一次</w:t>
            </w:r>
          </w:p>
        </w:tc>
        <w:tc>
          <w:tcPr>
            <w:tcW w:w="1099" w:type="dxa"/>
            <w:vMerge w:val="restart"/>
            <w:vAlign w:val="center"/>
          </w:tcPr>
          <w:p w:rsidR="003C6C1C" w:rsidRPr="003C6C1C" w:rsidRDefault="003C6C1C" w:rsidP="003C6C1C">
            <w:pPr>
              <w:jc w:val="left"/>
              <w:rPr>
                <w:rFonts w:ascii="宋体" w:hAnsi="宋体"/>
                <w:color w:val="000000"/>
                <w:szCs w:val="21"/>
              </w:rPr>
            </w:pPr>
            <w:r w:rsidRPr="003C6C1C">
              <w:rPr>
                <w:rFonts w:ascii="宋体" w:hAnsi="宋体" w:hint="eastAsia"/>
                <w:color w:val="000000"/>
                <w:szCs w:val="21"/>
              </w:rPr>
              <w:t>《场（厂）内专用机动车辆作业环境安全管理规范》（报批稿）</w:t>
            </w:r>
          </w:p>
        </w:tc>
        <w:tc>
          <w:tcPr>
            <w:tcW w:w="1099" w:type="dxa"/>
            <w:vAlign w:val="center"/>
          </w:tcPr>
          <w:p w:rsidR="003C6C1C" w:rsidRPr="003C6C1C" w:rsidRDefault="003C6C1C" w:rsidP="003C6C1C">
            <w:pPr>
              <w:jc w:val="center"/>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3C6C1C">
                <w:rPr>
                  <w:rFonts w:ascii="宋体" w:hAnsi="宋体"/>
                  <w:color w:val="000000"/>
                  <w:szCs w:val="21"/>
                </w:rPr>
                <w:t>4.1.1</w:t>
              </w:r>
            </w:smartTag>
            <w:r w:rsidRPr="003C6C1C">
              <w:rPr>
                <w:rFonts w:ascii="宋体" w:hAnsi="宋体"/>
                <w:color w:val="000000"/>
                <w:szCs w:val="21"/>
              </w:rPr>
              <w:t>.3</w:t>
            </w:r>
          </w:p>
        </w:tc>
        <w:tc>
          <w:tcPr>
            <w:tcW w:w="7676" w:type="dxa"/>
          </w:tcPr>
          <w:p w:rsidR="003C6C1C" w:rsidRPr="003C6C1C" w:rsidRDefault="003C6C1C" w:rsidP="003C6C1C">
            <w:pPr>
              <w:ind w:firstLineChars="200" w:firstLine="420"/>
              <w:jc w:val="left"/>
              <w:rPr>
                <w:rFonts w:ascii="宋体" w:hAnsi="宋体"/>
                <w:color w:val="000000"/>
                <w:szCs w:val="21"/>
              </w:rPr>
            </w:pPr>
            <w:r w:rsidRPr="003C6C1C">
              <w:rPr>
                <w:rFonts w:ascii="宋体" w:hAnsi="宋体" w:hint="eastAsia"/>
                <w:color w:val="000000"/>
                <w:szCs w:val="21"/>
              </w:rPr>
              <w:t>使用单位应建立场（厂）内专用机动车辆安全管理制度，安全管理制度应包括以下内容：</w:t>
            </w:r>
          </w:p>
          <w:p w:rsidR="003C6C1C" w:rsidRPr="003C6C1C" w:rsidRDefault="003C6C1C" w:rsidP="003C6C1C">
            <w:pPr>
              <w:jc w:val="left"/>
              <w:rPr>
                <w:rFonts w:ascii="宋体" w:hAnsi="宋体"/>
                <w:color w:val="000000"/>
                <w:szCs w:val="21"/>
              </w:rPr>
            </w:pPr>
            <w:r w:rsidRPr="003C6C1C">
              <w:rPr>
                <w:rFonts w:ascii="宋体" w:hAnsi="宋体" w:hint="eastAsia"/>
                <w:color w:val="000000"/>
                <w:szCs w:val="21"/>
              </w:rPr>
              <w:t>1、岗位责任制：一般包括安全管理机构（如有）的职责，单位负责人、安全管理人员和作业人员岗位责任制度，交接班制度，巡回检查制度等。</w:t>
            </w:r>
          </w:p>
          <w:p w:rsidR="003C6C1C" w:rsidRPr="003C6C1C" w:rsidRDefault="003C6C1C" w:rsidP="003C6C1C">
            <w:pPr>
              <w:jc w:val="left"/>
              <w:rPr>
                <w:rFonts w:ascii="宋体" w:hAnsi="宋体"/>
                <w:color w:val="000000"/>
                <w:szCs w:val="21"/>
              </w:rPr>
            </w:pPr>
            <w:r w:rsidRPr="003C6C1C">
              <w:rPr>
                <w:rFonts w:ascii="宋体" w:hAnsi="宋体" w:hint="eastAsia"/>
                <w:color w:val="000000"/>
                <w:szCs w:val="21"/>
              </w:rPr>
              <w:t>2、隐患治理制度：一般包括安全检查制度，</w:t>
            </w:r>
            <w:r w:rsidR="00907480">
              <w:rPr>
                <w:rFonts w:ascii="宋体" w:hAnsi="宋体" w:hint="eastAsia"/>
                <w:color w:val="000000"/>
                <w:szCs w:val="21"/>
              </w:rPr>
              <w:t>隐患</w:t>
            </w:r>
            <w:r w:rsidRPr="003C6C1C">
              <w:rPr>
                <w:rFonts w:ascii="宋体" w:hAnsi="宋体" w:hint="eastAsia"/>
                <w:color w:val="000000"/>
                <w:szCs w:val="21"/>
              </w:rPr>
              <w:t>收集、查找、上报和整改制度等。</w:t>
            </w:r>
          </w:p>
          <w:p w:rsidR="003C6C1C" w:rsidRPr="003C6C1C" w:rsidRDefault="003C6C1C" w:rsidP="003C6C1C">
            <w:pPr>
              <w:jc w:val="left"/>
              <w:rPr>
                <w:rFonts w:ascii="宋体" w:hAnsi="宋体"/>
                <w:color w:val="000000"/>
                <w:szCs w:val="21"/>
              </w:rPr>
            </w:pPr>
            <w:r w:rsidRPr="003C6C1C">
              <w:rPr>
                <w:rFonts w:ascii="宋体" w:hAnsi="宋体" w:hint="eastAsia"/>
                <w:color w:val="000000"/>
                <w:szCs w:val="21"/>
              </w:rPr>
              <w:t>3、应急救援制度：一般包括应急指挥机构与职责分工，设备危险性评估制度，应急救援预案或应急响应方案，应急队伍及装备，应急演练及救援措施，事故报告处理制度等。</w:t>
            </w:r>
          </w:p>
        </w:tc>
        <w:tc>
          <w:tcPr>
            <w:tcW w:w="2358" w:type="dxa"/>
            <w:vMerge w:val="restart"/>
            <w:vAlign w:val="center"/>
          </w:tcPr>
          <w:p w:rsidR="003C6C1C" w:rsidRPr="006E441C" w:rsidRDefault="006E441C" w:rsidP="006E441C">
            <w:pPr>
              <w:widowControl/>
              <w:rPr>
                <w:b/>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3C6C1C" w:rsidRPr="005D0675" w:rsidTr="003C6C1C">
        <w:trPr>
          <w:trHeight w:val="419"/>
        </w:trPr>
        <w:tc>
          <w:tcPr>
            <w:tcW w:w="970" w:type="dxa"/>
            <w:vAlign w:val="center"/>
          </w:tcPr>
          <w:p w:rsidR="003C6C1C" w:rsidRDefault="003C6C1C" w:rsidP="003C6C1C">
            <w:pPr>
              <w:jc w:val="center"/>
            </w:pPr>
            <w:r>
              <w:rPr>
                <w:rFonts w:hint="eastAsia"/>
              </w:rPr>
              <w:t>操作</w:t>
            </w:r>
          </w:p>
          <w:p w:rsidR="003C6C1C" w:rsidRDefault="003C6C1C" w:rsidP="003C6C1C">
            <w:pPr>
              <w:jc w:val="center"/>
            </w:pPr>
            <w:r>
              <w:rPr>
                <w:rFonts w:hint="eastAsia"/>
              </w:rPr>
              <w:t>规程</w:t>
            </w:r>
          </w:p>
        </w:tc>
        <w:tc>
          <w:tcPr>
            <w:tcW w:w="940" w:type="dxa"/>
            <w:vMerge/>
            <w:vAlign w:val="center"/>
          </w:tcPr>
          <w:p w:rsidR="003C6C1C" w:rsidRPr="005D0675" w:rsidRDefault="003C6C1C" w:rsidP="003C6C1C">
            <w:pPr>
              <w:jc w:val="center"/>
              <w:rPr>
                <w:b/>
                <w:szCs w:val="21"/>
              </w:rPr>
            </w:pPr>
          </w:p>
        </w:tc>
        <w:tc>
          <w:tcPr>
            <w:tcW w:w="1099" w:type="dxa"/>
            <w:vMerge/>
            <w:vAlign w:val="center"/>
          </w:tcPr>
          <w:p w:rsidR="003C6C1C" w:rsidRPr="003C6C1C" w:rsidRDefault="003C6C1C" w:rsidP="003C6C1C">
            <w:pPr>
              <w:jc w:val="left"/>
              <w:rPr>
                <w:rFonts w:ascii="宋体" w:hAnsi="宋体"/>
                <w:color w:val="000000"/>
                <w:szCs w:val="21"/>
              </w:rPr>
            </w:pPr>
          </w:p>
        </w:tc>
        <w:tc>
          <w:tcPr>
            <w:tcW w:w="1099" w:type="dxa"/>
            <w:vAlign w:val="center"/>
          </w:tcPr>
          <w:p w:rsidR="003C6C1C" w:rsidRPr="003C6C1C" w:rsidRDefault="003C6C1C" w:rsidP="003C6C1C">
            <w:pPr>
              <w:jc w:val="center"/>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3C6C1C">
                <w:rPr>
                  <w:rFonts w:ascii="宋体" w:hAnsi="宋体"/>
                  <w:color w:val="000000"/>
                  <w:szCs w:val="21"/>
                </w:rPr>
                <w:t>4.1.1</w:t>
              </w:r>
            </w:smartTag>
            <w:r w:rsidRPr="003C6C1C">
              <w:rPr>
                <w:rFonts w:ascii="宋体" w:hAnsi="宋体"/>
                <w:color w:val="000000"/>
                <w:szCs w:val="21"/>
              </w:rPr>
              <w:t>.</w:t>
            </w:r>
            <w:r w:rsidRPr="003C6C1C">
              <w:rPr>
                <w:rFonts w:ascii="宋体" w:hAnsi="宋体" w:hint="eastAsia"/>
                <w:color w:val="000000"/>
                <w:szCs w:val="21"/>
              </w:rPr>
              <w:t>4</w:t>
            </w:r>
          </w:p>
        </w:tc>
        <w:tc>
          <w:tcPr>
            <w:tcW w:w="7676" w:type="dxa"/>
          </w:tcPr>
          <w:p w:rsidR="003C6C1C" w:rsidRPr="003C6C1C" w:rsidRDefault="003C6C1C" w:rsidP="003C6C1C">
            <w:pPr>
              <w:ind w:firstLineChars="200" w:firstLine="420"/>
              <w:jc w:val="left"/>
              <w:rPr>
                <w:rFonts w:ascii="宋体" w:hAnsi="宋体"/>
                <w:color w:val="000000"/>
                <w:szCs w:val="21"/>
              </w:rPr>
            </w:pPr>
            <w:r w:rsidRPr="003C6C1C">
              <w:rPr>
                <w:rFonts w:ascii="宋体" w:hAnsi="宋体"/>
                <w:szCs w:val="21"/>
              </w:rPr>
              <w:t>操作规程是使用单位为保证设备正常运行制定的具体作业指导文件和程序，其内容和要求应当结合本单位的具体情况和设备的具体特性，符合使用维护保养说明书要求，一般包括：操作技术要求、安全要求、操作程序、禁止行为等。</w:t>
            </w:r>
          </w:p>
        </w:tc>
        <w:tc>
          <w:tcPr>
            <w:tcW w:w="2358" w:type="dxa"/>
            <w:vMerge/>
            <w:vAlign w:val="center"/>
          </w:tcPr>
          <w:p w:rsidR="003C6C1C" w:rsidRPr="005D0675" w:rsidRDefault="003C6C1C" w:rsidP="003C6C1C">
            <w:pPr>
              <w:jc w:val="center"/>
              <w:rPr>
                <w:b/>
                <w:szCs w:val="21"/>
              </w:rPr>
            </w:pPr>
          </w:p>
        </w:tc>
      </w:tr>
      <w:tr w:rsidR="003C6C1C" w:rsidRPr="005D0675" w:rsidTr="003C6C1C">
        <w:trPr>
          <w:trHeight w:val="419"/>
        </w:trPr>
        <w:tc>
          <w:tcPr>
            <w:tcW w:w="970" w:type="dxa"/>
            <w:vAlign w:val="center"/>
          </w:tcPr>
          <w:p w:rsidR="003C6C1C" w:rsidRDefault="003C6C1C" w:rsidP="003C6C1C">
            <w:pPr>
              <w:jc w:val="center"/>
            </w:pPr>
            <w:r>
              <w:rPr>
                <w:rFonts w:hint="eastAsia"/>
              </w:rPr>
              <w:t>人员</w:t>
            </w:r>
          </w:p>
          <w:p w:rsidR="003C6C1C" w:rsidRDefault="003C6C1C" w:rsidP="003C6C1C">
            <w:pPr>
              <w:jc w:val="center"/>
            </w:pPr>
            <w:r>
              <w:rPr>
                <w:rFonts w:hint="eastAsia"/>
              </w:rPr>
              <w:t>履职</w:t>
            </w:r>
          </w:p>
        </w:tc>
        <w:tc>
          <w:tcPr>
            <w:tcW w:w="940" w:type="dxa"/>
            <w:vMerge/>
            <w:vAlign w:val="center"/>
          </w:tcPr>
          <w:p w:rsidR="003C6C1C" w:rsidRPr="005D0675" w:rsidRDefault="003C6C1C" w:rsidP="003C6C1C">
            <w:pPr>
              <w:jc w:val="center"/>
              <w:rPr>
                <w:b/>
                <w:szCs w:val="21"/>
              </w:rPr>
            </w:pPr>
          </w:p>
        </w:tc>
        <w:tc>
          <w:tcPr>
            <w:tcW w:w="1099" w:type="dxa"/>
            <w:vMerge/>
          </w:tcPr>
          <w:p w:rsidR="003C6C1C" w:rsidRPr="004203CC" w:rsidRDefault="003C6C1C" w:rsidP="003C6C1C">
            <w:pPr>
              <w:rPr>
                <w:rFonts w:ascii="宋体" w:hAnsi="宋体"/>
                <w:szCs w:val="21"/>
              </w:rPr>
            </w:pPr>
          </w:p>
        </w:tc>
        <w:tc>
          <w:tcPr>
            <w:tcW w:w="1099" w:type="dxa"/>
            <w:vAlign w:val="center"/>
          </w:tcPr>
          <w:p w:rsidR="003C6C1C" w:rsidRPr="004203CC" w:rsidRDefault="003C6C1C" w:rsidP="003C6C1C">
            <w:pPr>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4203CC">
                <w:rPr>
                  <w:rFonts w:ascii="宋体" w:hAnsi="宋体" w:hint="eastAsia"/>
                  <w:color w:val="000000"/>
                  <w:szCs w:val="21"/>
                </w:rPr>
                <w:t>4.1.2</w:t>
              </w:r>
            </w:smartTag>
          </w:p>
        </w:tc>
        <w:tc>
          <w:tcPr>
            <w:tcW w:w="7676" w:type="dxa"/>
          </w:tcPr>
          <w:p w:rsidR="003C6C1C" w:rsidRPr="004203CC" w:rsidRDefault="003C6C1C" w:rsidP="003C6C1C">
            <w:pPr>
              <w:pStyle w:val="a8"/>
              <w:ind w:firstLineChars="215" w:firstLine="469"/>
              <w:jc w:val="left"/>
              <w:rPr>
                <w:rFonts w:ascii="宋体" w:eastAsia="宋体" w:hAnsi="宋体"/>
                <w:color w:val="000000"/>
                <w:sz w:val="21"/>
              </w:rPr>
            </w:pPr>
            <w:r w:rsidRPr="004203CC">
              <w:rPr>
                <w:rFonts w:ascii="宋体" w:eastAsia="宋体" w:hAnsi="宋体" w:hint="eastAsia"/>
                <w:color w:val="000000"/>
                <w:sz w:val="21"/>
              </w:rPr>
              <w:t>使用单位应按照国家有关规定配备场（厂）内专用机动车辆安全管理人员和作业人员，并对其进行必要的安全教育和技能培训。</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场（厂）内专用机动车辆安全管理人员和作业人员应按照国家有关规定取得相应资格，方可从事相关工作，作业时应随身携带《特种设备作业人员证》，并严格执行安全技术规范和管理制度，保证安全。</w:t>
            </w:r>
          </w:p>
          <w:p w:rsidR="003C6C1C" w:rsidRPr="004203CC" w:rsidRDefault="003C6C1C" w:rsidP="003C6C1C">
            <w:pPr>
              <w:pStyle w:val="a8"/>
              <w:ind w:firstLineChars="215" w:firstLine="469"/>
              <w:jc w:val="left"/>
              <w:rPr>
                <w:rFonts w:ascii="宋体" w:eastAsia="宋体" w:hAnsi="宋体"/>
                <w:color w:val="000000"/>
                <w:sz w:val="21"/>
              </w:rPr>
            </w:pPr>
            <w:r w:rsidRPr="004203CC">
              <w:rPr>
                <w:rFonts w:ascii="宋体" w:eastAsia="宋体" w:hAnsi="宋体" w:hint="eastAsia"/>
                <w:color w:val="000000"/>
                <w:sz w:val="21"/>
              </w:rPr>
              <w:t>安全管理人员的职责应包括以下的内容：</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1、贯彻执行国家有关法律、行政法规和安全技术规范的规定，组织编制并适时更新场（厂）内专用机动车辆安全管理制度和安全操作规程；</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lastRenderedPageBreak/>
              <w:t>2、建立作业人员管理档案，执行持证上岗要求，定期组织安全管理人员、作业人员及相关人员的安全教育和技能培训，并作出记录；建立新进人员带教和考核上岗制度，带教时间一般不得少于3个月。</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3、建立和完善场（厂）内专用机动车辆安全技术档案，编制定期检验计划并落实定期检验的报检工作办理车辆使用登记和变更手续；</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4、组织实施场（厂）内专用机动车辆日常维护保养和自行检查、全面检查，并作出记录，采购、保管备品备件；</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5、组织制定场（厂）内专用机动车辆应急救援预案，定期组织演练并作出记录；</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6、发生事故时，按照应急预案要求及时报告、组织救援，协助事故调查和善后处理；</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7、纠正和制止场（厂）内专用机动车辆司机及作业区内相关人员的不安全行为，发现问题立即处理；</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8、对车辆使用状况进行经常性检查，发现问题应立即处理；情况紧急时，可以决定停止使用并及时报告单位有关负责人。</w:t>
            </w:r>
          </w:p>
          <w:p w:rsidR="003C6C1C" w:rsidRPr="004203CC" w:rsidRDefault="003C6C1C" w:rsidP="003C6C1C">
            <w:pPr>
              <w:pStyle w:val="a8"/>
              <w:ind w:firstLineChars="215" w:firstLine="469"/>
              <w:jc w:val="left"/>
              <w:rPr>
                <w:rFonts w:ascii="宋体" w:eastAsia="宋体" w:hAnsi="宋体"/>
                <w:color w:val="000000"/>
                <w:sz w:val="21"/>
              </w:rPr>
            </w:pPr>
            <w:r w:rsidRPr="004203CC">
              <w:rPr>
                <w:rFonts w:ascii="宋体" w:eastAsia="宋体" w:hAnsi="宋体" w:hint="eastAsia"/>
                <w:color w:val="000000"/>
                <w:sz w:val="21"/>
              </w:rPr>
              <w:t>司机的职责应包括以下内容：</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1、熟练掌握所驾驶车辆的安全性能；</w:t>
            </w:r>
          </w:p>
          <w:p w:rsidR="003C6C1C" w:rsidRPr="004203CC" w:rsidRDefault="003C6C1C" w:rsidP="003C6C1C">
            <w:pPr>
              <w:pStyle w:val="a8"/>
              <w:ind w:firstLineChars="0" w:firstLine="0"/>
              <w:jc w:val="left"/>
              <w:rPr>
                <w:rFonts w:ascii="宋体" w:eastAsia="宋体" w:hAnsi="宋体"/>
                <w:color w:val="000000"/>
                <w:sz w:val="21"/>
              </w:rPr>
            </w:pPr>
            <w:r w:rsidRPr="004203CC">
              <w:rPr>
                <w:rFonts w:ascii="宋体" w:eastAsia="宋体" w:hAnsi="宋体" w:hint="eastAsia"/>
                <w:color w:val="000000"/>
                <w:sz w:val="21"/>
              </w:rPr>
              <w:t>2、出车前按照安全检查要求进行车辆检查，确认周围环境安全或鸣号后方可起步；</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lastRenderedPageBreak/>
              <w:t>3、在使用单位规定的作业区进行作业，行驶中遵守操作规程和作业环境中安全标识，拒绝违章指挥；装载物过高存在遮挡视野的</w:t>
            </w:r>
            <w:r w:rsidR="00907480">
              <w:rPr>
                <w:rFonts w:ascii="宋体" w:eastAsia="宋体" w:hAnsi="宋体" w:hint="eastAsia"/>
                <w:color w:val="000000"/>
                <w:sz w:val="21"/>
              </w:rPr>
              <w:t>隐患</w:t>
            </w:r>
            <w:r w:rsidRPr="004203CC">
              <w:rPr>
                <w:rFonts w:ascii="宋体" w:eastAsia="宋体" w:hAnsi="宋体" w:hint="eastAsia"/>
                <w:color w:val="000000"/>
                <w:sz w:val="21"/>
              </w:rPr>
              <w:t>时，应倒车行驶或在有人指引的情况下正向行驶；</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4、收车后应进行车辆检查、清洁，使车辆保持完好的安全技术状况；填写运行记录、交接班等记录；</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5、参加应急救援演练，掌握相应的基本救援技能；车辆运行不正常时，应按照操作规程采取有效措施保证安全；</w:t>
            </w:r>
          </w:p>
          <w:p w:rsidR="003C6C1C" w:rsidRPr="004203CC" w:rsidRDefault="003C6C1C" w:rsidP="003C6C1C">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6、在作业过程中发现</w:t>
            </w:r>
            <w:r w:rsidR="00907480">
              <w:rPr>
                <w:rFonts w:ascii="宋体" w:eastAsia="宋体" w:hAnsi="宋体" w:hint="eastAsia"/>
                <w:color w:val="000000"/>
                <w:sz w:val="21"/>
              </w:rPr>
              <w:t>隐患</w:t>
            </w:r>
            <w:r w:rsidRPr="004203CC">
              <w:rPr>
                <w:rFonts w:ascii="宋体" w:eastAsia="宋体" w:hAnsi="宋体" w:hint="eastAsia"/>
                <w:color w:val="000000"/>
                <w:sz w:val="21"/>
              </w:rPr>
              <w:t>或者其他不安全因素，应立即向现场管理人员和单位有关负责人报告，当</w:t>
            </w:r>
            <w:r w:rsidR="00907480">
              <w:rPr>
                <w:rFonts w:ascii="宋体" w:eastAsia="宋体" w:hAnsi="宋体" w:hint="eastAsia"/>
                <w:color w:val="000000"/>
                <w:sz w:val="21"/>
              </w:rPr>
              <w:t>隐患</w:t>
            </w:r>
            <w:r w:rsidRPr="004203CC">
              <w:rPr>
                <w:rFonts w:ascii="宋体" w:eastAsia="宋体" w:hAnsi="宋体" w:hint="eastAsia"/>
                <w:color w:val="000000"/>
                <w:sz w:val="21"/>
              </w:rPr>
              <w:t>或其他不安全因素直接危及人身安全时，停止作业并且在采取可能的应急措施后撤离作业现场。</w:t>
            </w:r>
          </w:p>
          <w:p w:rsidR="003C6C1C" w:rsidRPr="004203CC" w:rsidRDefault="003C6C1C" w:rsidP="003C6C1C">
            <w:pPr>
              <w:pStyle w:val="a8"/>
              <w:ind w:firstLineChars="215" w:firstLine="469"/>
              <w:jc w:val="left"/>
              <w:rPr>
                <w:rFonts w:ascii="宋体" w:eastAsia="宋体" w:hAnsi="宋体"/>
                <w:color w:val="000000"/>
                <w:sz w:val="21"/>
              </w:rPr>
            </w:pPr>
            <w:r w:rsidRPr="004203CC">
              <w:rPr>
                <w:rFonts w:ascii="宋体" w:eastAsia="宋体" w:hAnsi="宋体" w:hint="eastAsia"/>
                <w:color w:val="000000"/>
                <w:sz w:val="21"/>
              </w:rPr>
              <w:t>场（厂）内专用机动车辆维护人员的职责是维护车辆以及对车辆的安全使用和正常操作负责，应遵照制造商提供的维护手册，并在安全工作制度下对场（厂）内专用机动车辆进行所有必要的维护。</w:t>
            </w:r>
          </w:p>
          <w:p w:rsidR="003C6C1C" w:rsidRPr="004203CC" w:rsidRDefault="003C6C1C" w:rsidP="003C6C1C">
            <w:pPr>
              <w:pStyle w:val="a8"/>
              <w:ind w:firstLineChars="15" w:firstLine="33"/>
              <w:jc w:val="left"/>
              <w:rPr>
                <w:rFonts w:ascii="宋体" w:eastAsia="宋体" w:hAnsi="宋体"/>
                <w:color w:val="000000"/>
                <w:sz w:val="21"/>
              </w:rPr>
            </w:pPr>
          </w:p>
        </w:tc>
        <w:tc>
          <w:tcPr>
            <w:tcW w:w="2358" w:type="dxa"/>
            <w:vAlign w:val="center"/>
          </w:tcPr>
          <w:p w:rsidR="003C6C1C" w:rsidRPr="006E441C" w:rsidRDefault="006E441C" w:rsidP="006E441C">
            <w:pPr>
              <w:widowControl/>
              <w:rPr>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A223A3" w:rsidRPr="005D0675" w:rsidTr="003C6C1C">
        <w:trPr>
          <w:trHeight w:val="419"/>
        </w:trPr>
        <w:tc>
          <w:tcPr>
            <w:tcW w:w="970" w:type="dxa"/>
            <w:vAlign w:val="center"/>
          </w:tcPr>
          <w:p w:rsidR="00A223A3" w:rsidRDefault="00A223A3" w:rsidP="003C6C1C">
            <w:pPr>
              <w:jc w:val="center"/>
            </w:pPr>
            <w:r>
              <w:rPr>
                <w:rFonts w:hint="eastAsia"/>
              </w:rPr>
              <w:lastRenderedPageBreak/>
              <w:t>管理</w:t>
            </w:r>
          </w:p>
          <w:p w:rsidR="00A223A3" w:rsidRDefault="00A223A3" w:rsidP="003C6C1C">
            <w:pPr>
              <w:jc w:val="center"/>
            </w:pPr>
            <w:r>
              <w:rPr>
                <w:rFonts w:hint="eastAsia"/>
              </w:rPr>
              <w:t>要求</w:t>
            </w:r>
          </w:p>
        </w:tc>
        <w:tc>
          <w:tcPr>
            <w:tcW w:w="940" w:type="dxa"/>
            <w:vAlign w:val="center"/>
          </w:tcPr>
          <w:p w:rsidR="00A223A3" w:rsidRPr="00A223A3" w:rsidRDefault="00A223A3" w:rsidP="003C6C1C">
            <w:pPr>
              <w:jc w:val="center"/>
            </w:pPr>
            <w:r w:rsidRPr="00A223A3">
              <w:rPr>
                <w:rFonts w:hint="eastAsia"/>
              </w:rPr>
              <w:t>每年至少一次</w:t>
            </w:r>
          </w:p>
        </w:tc>
        <w:tc>
          <w:tcPr>
            <w:tcW w:w="1099" w:type="dxa"/>
            <w:vAlign w:val="center"/>
          </w:tcPr>
          <w:p w:rsidR="00A223A3" w:rsidRPr="005D0675" w:rsidRDefault="00A223A3" w:rsidP="00A223A3">
            <w:pPr>
              <w:jc w:val="left"/>
              <w:rPr>
                <w:b/>
                <w:szCs w:val="21"/>
              </w:rPr>
            </w:pPr>
            <w:r w:rsidRPr="003C6C1C">
              <w:rPr>
                <w:rFonts w:ascii="宋体" w:hAnsi="宋体" w:hint="eastAsia"/>
                <w:color w:val="000000"/>
                <w:szCs w:val="21"/>
              </w:rPr>
              <w:t>《场（厂）内专用机动车辆作业环境安全管理规</w:t>
            </w:r>
            <w:r w:rsidRPr="003C6C1C">
              <w:rPr>
                <w:rFonts w:ascii="宋体" w:hAnsi="宋体" w:hint="eastAsia"/>
                <w:color w:val="000000"/>
                <w:szCs w:val="21"/>
              </w:rPr>
              <w:lastRenderedPageBreak/>
              <w:t>范》（报批稿）</w:t>
            </w:r>
          </w:p>
        </w:tc>
        <w:tc>
          <w:tcPr>
            <w:tcW w:w="1099" w:type="dxa"/>
            <w:vAlign w:val="center"/>
          </w:tcPr>
          <w:p w:rsidR="00A223A3" w:rsidRPr="005D0675" w:rsidRDefault="00A223A3" w:rsidP="003C6C1C">
            <w:pPr>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4203CC">
                <w:rPr>
                  <w:rFonts w:ascii="宋体" w:hAnsi="宋体" w:hint="eastAsia"/>
                  <w:color w:val="000000"/>
                  <w:szCs w:val="21"/>
                </w:rPr>
                <w:lastRenderedPageBreak/>
                <w:t>4.1.2</w:t>
              </w:r>
            </w:smartTag>
          </w:p>
        </w:tc>
        <w:tc>
          <w:tcPr>
            <w:tcW w:w="7676" w:type="dxa"/>
            <w:vAlign w:val="center"/>
          </w:tcPr>
          <w:p w:rsidR="00A223A3" w:rsidRPr="004203CC" w:rsidRDefault="00A223A3" w:rsidP="00A223A3">
            <w:pPr>
              <w:pStyle w:val="a8"/>
              <w:ind w:firstLineChars="215" w:firstLine="469"/>
              <w:jc w:val="left"/>
              <w:rPr>
                <w:rFonts w:ascii="宋体" w:eastAsia="宋体" w:hAnsi="宋体"/>
                <w:color w:val="000000"/>
                <w:sz w:val="21"/>
              </w:rPr>
            </w:pPr>
            <w:r w:rsidRPr="004203CC">
              <w:rPr>
                <w:rFonts w:ascii="宋体" w:eastAsia="宋体" w:hAnsi="宋体" w:hint="eastAsia"/>
                <w:color w:val="000000"/>
                <w:sz w:val="21"/>
              </w:rPr>
              <w:t>除安全管理人员、司机和维护人员外，与场（厂）内专用机动车辆作业相关的人员还包括辅助作业人员和有意识或者无意识进入作业区内的人员，使用单位对相关人员的安全管理要求应包括：</w:t>
            </w:r>
          </w:p>
          <w:p w:rsidR="00A223A3" w:rsidRPr="004203CC" w:rsidRDefault="00A223A3" w:rsidP="00A223A3">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1、禁止无关人员进入作业区，确需进入作业区的相关人员，应由使用单位安全</w:t>
            </w:r>
            <w:r w:rsidRPr="004203CC">
              <w:rPr>
                <w:rFonts w:ascii="宋体" w:eastAsia="宋体" w:hAnsi="宋体" w:hint="eastAsia"/>
                <w:color w:val="000000"/>
                <w:sz w:val="21"/>
              </w:rPr>
              <w:lastRenderedPageBreak/>
              <w:t>管理部门进行专项安全教育后方可准入；</w:t>
            </w:r>
          </w:p>
          <w:p w:rsidR="00A223A3" w:rsidRPr="004203CC" w:rsidRDefault="00A223A3" w:rsidP="00A223A3">
            <w:pPr>
              <w:pStyle w:val="a8"/>
              <w:ind w:firstLineChars="15" w:firstLine="33"/>
              <w:jc w:val="left"/>
              <w:rPr>
                <w:rFonts w:ascii="宋体" w:eastAsia="宋体" w:hAnsi="宋体"/>
                <w:color w:val="000000"/>
                <w:sz w:val="21"/>
              </w:rPr>
            </w:pPr>
            <w:r w:rsidRPr="004203CC">
              <w:rPr>
                <w:rFonts w:ascii="宋体" w:eastAsia="宋体" w:hAnsi="宋体" w:hint="eastAsia"/>
                <w:color w:val="000000"/>
                <w:sz w:val="21"/>
              </w:rPr>
              <w:t>2、进入作业区的相关人员，应与车辆及装载货物保持一定的安全距离，任何人不可手扶装载货物，以免倾倒发生危险；</w:t>
            </w:r>
          </w:p>
          <w:p w:rsidR="00A223A3" w:rsidRPr="004203CC" w:rsidRDefault="00A223A3" w:rsidP="00A223A3">
            <w:pPr>
              <w:pStyle w:val="a8"/>
              <w:ind w:firstLineChars="0" w:firstLine="0"/>
              <w:jc w:val="left"/>
              <w:rPr>
                <w:rFonts w:ascii="宋体" w:eastAsia="宋体" w:hAnsi="宋体"/>
                <w:color w:val="000000"/>
                <w:sz w:val="21"/>
              </w:rPr>
            </w:pPr>
            <w:r w:rsidRPr="004203CC">
              <w:rPr>
                <w:rFonts w:ascii="宋体" w:eastAsia="宋体" w:hAnsi="宋体" w:hint="eastAsia"/>
                <w:color w:val="000000"/>
                <w:sz w:val="21"/>
              </w:rPr>
              <w:t>3、无论场（厂）内专用机动车辆起升部件有无载荷，任何人不应在起升部件下站立或通过；</w:t>
            </w:r>
          </w:p>
          <w:p w:rsidR="00A223A3" w:rsidRPr="00A223A3" w:rsidRDefault="00A223A3" w:rsidP="00A223A3">
            <w:pPr>
              <w:jc w:val="left"/>
              <w:rPr>
                <w:b/>
                <w:szCs w:val="21"/>
              </w:rPr>
            </w:pPr>
            <w:r w:rsidRPr="004203CC">
              <w:rPr>
                <w:rFonts w:ascii="宋体" w:eastAsia="宋体" w:hAnsi="宋体" w:hint="eastAsia"/>
                <w:color w:val="000000"/>
              </w:rPr>
              <w:t>4、除专用车辆规定外，场（厂）内专用机动车辆不得搭乘乘客，任何人不得在起升部件或货物上站立。</w:t>
            </w:r>
          </w:p>
        </w:tc>
        <w:tc>
          <w:tcPr>
            <w:tcW w:w="2358" w:type="dxa"/>
            <w:vAlign w:val="center"/>
          </w:tcPr>
          <w:p w:rsidR="00A223A3" w:rsidRPr="005D0675" w:rsidRDefault="006E441C" w:rsidP="006E441C">
            <w:pPr>
              <w:widowControl/>
              <w:rPr>
                <w:b/>
                <w:szCs w:val="21"/>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02070" w:rsidRPr="005D0675" w:rsidTr="004E7EB2">
        <w:trPr>
          <w:trHeight w:val="419"/>
        </w:trPr>
        <w:tc>
          <w:tcPr>
            <w:tcW w:w="970" w:type="dxa"/>
            <w:vMerge w:val="restart"/>
            <w:vAlign w:val="center"/>
          </w:tcPr>
          <w:p w:rsidR="00502070" w:rsidRDefault="00502070" w:rsidP="00502070">
            <w:pPr>
              <w:jc w:val="center"/>
            </w:pPr>
            <w:r>
              <w:rPr>
                <w:rFonts w:hint="eastAsia"/>
              </w:rPr>
              <w:lastRenderedPageBreak/>
              <w:t>管理</w:t>
            </w:r>
          </w:p>
          <w:p w:rsidR="00502070" w:rsidRDefault="00502070" w:rsidP="00502070">
            <w:pPr>
              <w:jc w:val="center"/>
            </w:pPr>
            <w:r>
              <w:rPr>
                <w:rFonts w:hint="eastAsia"/>
              </w:rPr>
              <w:t>要求</w:t>
            </w:r>
          </w:p>
        </w:tc>
        <w:tc>
          <w:tcPr>
            <w:tcW w:w="940" w:type="dxa"/>
            <w:vMerge w:val="restart"/>
            <w:vAlign w:val="center"/>
          </w:tcPr>
          <w:p w:rsidR="00502070" w:rsidRPr="00A223A3" w:rsidRDefault="00502070" w:rsidP="004E7EB2">
            <w:pPr>
              <w:jc w:val="center"/>
            </w:pPr>
            <w:r w:rsidRPr="00A223A3">
              <w:rPr>
                <w:rFonts w:hint="eastAsia"/>
              </w:rPr>
              <w:t>每年至少一次</w:t>
            </w:r>
          </w:p>
        </w:tc>
        <w:tc>
          <w:tcPr>
            <w:tcW w:w="1099" w:type="dxa"/>
            <w:vMerge w:val="restart"/>
            <w:vAlign w:val="center"/>
          </w:tcPr>
          <w:p w:rsidR="00502070" w:rsidRPr="005D0675" w:rsidRDefault="00502070" w:rsidP="004E7EB2">
            <w:pPr>
              <w:jc w:val="left"/>
              <w:rPr>
                <w:b/>
                <w:szCs w:val="21"/>
              </w:rPr>
            </w:pPr>
            <w:r w:rsidRPr="003C6C1C">
              <w:rPr>
                <w:rFonts w:ascii="宋体" w:hAnsi="宋体" w:hint="eastAsia"/>
                <w:color w:val="000000"/>
                <w:szCs w:val="21"/>
              </w:rPr>
              <w:t>《场（厂）内专用机动车辆作业环境安全管理规范》（报批稿）</w:t>
            </w:r>
          </w:p>
        </w:tc>
        <w:tc>
          <w:tcPr>
            <w:tcW w:w="1099" w:type="dxa"/>
            <w:vAlign w:val="center"/>
          </w:tcPr>
          <w:p w:rsidR="00502070" w:rsidRPr="004203CC" w:rsidRDefault="00502070" w:rsidP="004E7EB2">
            <w:pPr>
              <w:jc w:val="center"/>
              <w:rPr>
                <w:rFonts w:ascii="宋体" w:hAnsi="宋体"/>
                <w:szCs w:val="21"/>
              </w:rPr>
            </w:pPr>
            <w:r w:rsidRPr="004203CC">
              <w:rPr>
                <w:rFonts w:ascii="宋体" w:hAnsi="宋体"/>
                <w:szCs w:val="21"/>
              </w:rPr>
              <w:t>4.1.3.1</w:t>
            </w:r>
          </w:p>
        </w:tc>
        <w:tc>
          <w:tcPr>
            <w:tcW w:w="7676" w:type="dxa"/>
          </w:tcPr>
          <w:p w:rsidR="00502070" w:rsidRPr="004203CC" w:rsidRDefault="00502070" w:rsidP="004E7EB2">
            <w:pPr>
              <w:pStyle w:val="a8"/>
              <w:ind w:firstLine="436"/>
              <w:rPr>
                <w:rFonts w:ascii="宋体" w:eastAsia="宋体" w:hAnsi="宋体"/>
                <w:sz w:val="21"/>
              </w:rPr>
            </w:pPr>
            <w:r w:rsidRPr="004203CC">
              <w:rPr>
                <w:rFonts w:ascii="宋体" w:eastAsia="宋体" w:hAnsi="宋体" w:hint="eastAsia"/>
                <w:sz w:val="21"/>
              </w:rPr>
              <w:t>场（厂）内专用机动车辆在使用单位内的停放和修理应划定专门区域。</w:t>
            </w:r>
          </w:p>
        </w:tc>
        <w:tc>
          <w:tcPr>
            <w:tcW w:w="2358" w:type="dxa"/>
            <w:vMerge w:val="restart"/>
            <w:vAlign w:val="center"/>
          </w:tcPr>
          <w:p w:rsidR="00502070" w:rsidRPr="006E441C" w:rsidRDefault="006E441C" w:rsidP="006E441C">
            <w:pPr>
              <w:widowControl/>
              <w:rPr>
                <w:b/>
                <w:szCs w:val="21"/>
              </w:rPr>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02070" w:rsidRPr="005D0675" w:rsidTr="004E7EB2">
        <w:trPr>
          <w:trHeight w:val="419"/>
        </w:trPr>
        <w:tc>
          <w:tcPr>
            <w:tcW w:w="970" w:type="dxa"/>
            <w:vMerge/>
            <w:vAlign w:val="center"/>
          </w:tcPr>
          <w:p w:rsidR="00502070" w:rsidRDefault="00502070" w:rsidP="003C6C1C">
            <w:pPr>
              <w:jc w:val="center"/>
            </w:pPr>
          </w:p>
        </w:tc>
        <w:tc>
          <w:tcPr>
            <w:tcW w:w="940" w:type="dxa"/>
            <w:vMerge/>
            <w:vAlign w:val="center"/>
          </w:tcPr>
          <w:p w:rsidR="00502070" w:rsidRPr="005D0675" w:rsidRDefault="00502070" w:rsidP="003C6C1C">
            <w:pPr>
              <w:jc w:val="center"/>
              <w:rPr>
                <w:b/>
                <w:szCs w:val="21"/>
              </w:rPr>
            </w:pPr>
          </w:p>
        </w:tc>
        <w:tc>
          <w:tcPr>
            <w:tcW w:w="1099" w:type="dxa"/>
            <w:vMerge/>
            <w:vAlign w:val="center"/>
          </w:tcPr>
          <w:p w:rsidR="00502070" w:rsidRPr="005D0675" w:rsidRDefault="00502070" w:rsidP="003C6C1C">
            <w:pPr>
              <w:jc w:val="center"/>
              <w:rPr>
                <w:b/>
                <w:szCs w:val="21"/>
              </w:rPr>
            </w:pPr>
          </w:p>
        </w:tc>
        <w:tc>
          <w:tcPr>
            <w:tcW w:w="1099" w:type="dxa"/>
            <w:vAlign w:val="center"/>
          </w:tcPr>
          <w:p w:rsidR="00502070" w:rsidRPr="004203CC" w:rsidRDefault="00502070" w:rsidP="004E7EB2">
            <w:pPr>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4203CC">
                <w:rPr>
                  <w:rFonts w:ascii="宋体" w:hAnsi="宋体"/>
                  <w:szCs w:val="21"/>
                </w:rPr>
                <w:t>4.1.3</w:t>
              </w:r>
            </w:smartTag>
            <w:r w:rsidRPr="004203CC">
              <w:rPr>
                <w:rFonts w:ascii="宋体" w:hAnsi="宋体"/>
                <w:szCs w:val="21"/>
              </w:rPr>
              <w:t>.3</w:t>
            </w:r>
          </w:p>
        </w:tc>
        <w:tc>
          <w:tcPr>
            <w:tcW w:w="7676" w:type="dxa"/>
          </w:tcPr>
          <w:p w:rsidR="00502070" w:rsidRPr="004203CC" w:rsidRDefault="00502070" w:rsidP="004E7EB2">
            <w:pPr>
              <w:pStyle w:val="a8"/>
              <w:ind w:firstLine="436"/>
              <w:rPr>
                <w:rFonts w:ascii="宋体" w:eastAsia="宋体" w:hAnsi="宋体"/>
                <w:sz w:val="21"/>
              </w:rPr>
            </w:pPr>
            <w:r w:rsidRPr="004203CC">
              <w:rPr>
                <w:rFonts w:ascii="宋体" w:eastAsia="宋体" w:hAnsi="宋体" w:hint="eastAsia"/>
                <w:sz w:val="21"/>
              </w:rPr>
              <w:t xml:space="preserve">场（厂）内专用机动车辆的安全性能和技术参数，应符合安全技术规范和技术标准要求，并应满足以下条件： </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1、各锁止机构应安全可靠，机件无裂纹、变形，工作应灵活有效；</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2、转向机构应轻便灵活，行驶时不得有异常抖动和明显跑偏现象；</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3、车辆应具备行车制动和驻车制动功能，制动效能应符合安全技术规范和标准要求；</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4、灯光、喇叭、开关等配置和功能，应符合安全技术规范和标准的要求；</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5、车辆安全保护装置设置和功能应符合安全技术规范和标准的要求；</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6、在爆炸危险场所使用的车辆，应满足该场所规定的防爆安全技术要求。</w:t>
            </w:r>
          </w:p>
        </w:tc>
        <w:tc>
          <w:tcPr>
            <w:tcW w:w="2358" w:type="dxa"/>
            <w:vMerge/>
            <w:vAlign w:val="center"/>
          </w:tcPr>
          <w:p w:rsidR="00502070" w:rsidRPr="005D0675" w:rsidRDefault="00502070" w:rsidP="003C6C1C">
            <w:pPr>
              <w:jc w:val="center"/>
              <w:rPr>
                <w:b/>
                <w:szCs w:val="21"/>
              </w:rPr>
            </w:pPr>
          </w:p>
        </w:tc>
      </w:tr>
      <w:tr w:rsidR="00502070" w:rsidRPr="005D0675" w:rsidTr="004E7EB2">
        <w:trPr>
          <w:trHeight w:val="419"/>
        </w:trPr>
        <w:tc>
          <w:tcPr>
            <w:tcW w:w="970" w:type="dxa"/>
            <w:vAlign w:val="center"/>
          </w:tcPr>
          <w:p w:rsidR="00502070" w:rsidRDefault="00502070" w:rsidP="004E7EB2">
            <w:pPr>
              <w:jc w:val="center"/>
            </w:pPr>
            <w:r>
              <w:rPr>
                <w:rFonts w:hint="eastAsia"/>
              </w:rPr>
              <w:t>技术</w:t>
            </w:r>
          </w:p>
          <w:p w:rsidR="00502070" w:rsidRDefault="00502070" w:rsidP="004E7EB2">
            <w:pPr>
              <w:jc w:val="center"/>
            </w:pPr>
            <w:r>
              <w:rPr>
                <w:rFonts w:hint="eastAsia"/>
              </w:rPr>
              <w:lastRenderedPageBreak/>
              <w:t>档案</w:t>
            </w:r>
          </w:p>
        </w:tc>
        <w:tc>
          <w:tcPr>
            <w:tcW w:w="940" w:type="dxa"/>
            <w:vAlign w:val="center"/>
          </w:tcPr>
          <w:p w:rsidR="00502070" w:rsidRPr="00A223A3" w:rsidRDefault="00502070" w:rsidP="004E7EB2">
            <w:pPr>
              <w:jc w:val="center"/>
            </w:pPr>
            <w:r w:rsidRPr="00A223A3">
              <w:rPr>
                <w:rFonts w:hint="eastAsia"/>
              </w:rPr>
              <w:lastRenderedPageBreak/>
              <w:t>每年至</w:t>
            </w:r>
            <w:r w:rsidRPr="00A223A3">
              <w:rPr>
                <w:rFonts w:hint="eastAsia"/>
              </w:rPr>
              <w:lastRenderedPageBreak/>
              <w:t>少一次</w:t>
            </w:r>
          </w:p>
        </w:tc>
        <w:tc>
          <w:tcPr>
            <w:tcW w:w="1099" w:type="dxa"/>
            <w:vAlign w:val="center"/>
          </w:tcPr>
          <w:p w:rsidR="00502070" w:rsidRPr="005D0675" w:rsidRDefault="00502070" w:rsidP="004E7EB2">
            <w:pPr>
              <w:jc w:val="center"/>
              <w:rPr>
                <w:b/>
                <w:szCs w:val="21"/>
              </w:rPr>
            </w:pPr>
          </w:p>
        </w:tc>
        <w:tc>
          <w:tcPr>
            <w:tcW w:w="1099" w:type="dxa"/>
            <w:vAlign w:val="center"/>
          </w:tcPr>
          <w:p w:rsidR="00502070" w:rsidRPr="004203CC" w:rsidRDefault="00502070" w:rsidP="004E7EB2">
            <w:pPr>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203CC">
                <w:rPr>
                  <w:rFonts w:ascii="宋体" w:hAnsi="宋体"/>
                  <w:szCs w:val="21"/>
                </w:rPr>
                <w:t>4.1.3</w:t>
              </w:r>
            </w:smartTag>
            <w:r w:rsidRPr="004203CC">
              <w:rPr>
                <w:rFonts w:ascii="宋体" w:hAnsi="宋体"/>
                <w:szCs w:val="21"/>
              </w:rPr>
              <w:t>.2</w:t>
            </w:r>
          </w:p>
        </w:tc>
        <w:tc>
          <w:tcPr>
            <w:tcW w:w="7676" w:type="dxa"/>
          </w:tcPr>
          <w:p w:rsidR="00502070" w:rsidRPr="004203CC" w:rsidRDefault="00502070" w:rsidP="004E7EB2">
            <w:pPr>
              <w:pStyle w:val="a8"/>
              <w:ind w:firstLine="436"/>
              <w:rPr>
                <w:rFonts w:ascii="宋体" w:eastAsia="宋体" w:hAnsi="宋体"/>
                <w:sz w:val="21"/>
              </w:rPr>
            </w:pPr>
            <w:r w:rsidRPr="004203CC">
              <w:rPr>
                <w:rFonts w:ascii="宋体" w:eastAsia="宋体" w:hAnsi="宋体" w:hint="eastAsia"/>
                <w:sz w:val="21"/>
              </w:rPr>
              <w:t>使用单位应建立场（厂）内专用机动车辆安全技术档案，安全技术档案应</w:t>
            </w:r>
            <w:r w:rsidRPr="004203CC">
              <w:rPr>
                <w:rFonts w:ascii="宋体" w:eastAsia="宋体" w:hAnsi="宋体" w:hint="eastAsia"/>
                <w:sz w:val="21"/>
              </w:rPr>
              <w:lastRenderedPageBreak/>
              <w:t>包括以下内容：</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1、车辆的设计文件、产品质量合格证明、安装及使用维护保养说明、监督检验证明、改造修理等相关技术资料和文件；</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2、定期检验和定期自行检查记录；</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3、日常使用状况记录；</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4、车辆及其附属仪器仪表的维护保养记录；</w:t>
            </w:r>
          </w:p>
          <w:p w:rsidR="00502070" w:rsidRPr="004203CC" w:rsidRDefault="00502070" w:rsidP="004E7EB2">
            <w:pPr>
              <w:pStyle w:val="a8"/>
              <w:ind w:firstLineChars="0" w:firstLine="0"/>
              <w:rPr>
                <w:rFonts w:ascii="宋体" w:eastAsia="宋体" w:hAnsi="宋体"/>
                <w:sz w:val="21"/>
              </w:rPr>
            </w:pPr>
            <w:r w:rsidRPr="004203CC">
              <w:rPr>
                <w:rFonts w:ascii="宋体" w:eastAsia="宋体" w:hAnsi="宋体" w:hint="eastAsia"/>
                <w:sz w:val="21"/>
              </w:rPr>
              <w:t>5、运行故障和事故记录。</w:t>
            </w:r>
          </w:p>
        </w:tc>
        <w:tc>
          <w:tcPr>
            <w:tcW w:w="2358" w:type="dxa"/>
            <w:vAlign w:val="center"/>
          </w:tcPr>
          <w:p w:rsidR="006E441C" w:rsidRPr="005A38C6" w:rsidRDefault="006E441C" w:rsidP="006E441C">
            <w:pPr>
              <w:widowControl/>
              <w:rPr>
                <w:rFonts w:asciiTheme="minorEastAsia" w:hAnsiTheme="minorEastAsia"/>
                <w:b/>
                <w:szCs w:val="21"/>
              </w:rPr>
            </w:pPr>
            <w:r w:rsidRPr="005A38C6">
              <w:rPr>
                <w:rFonts w:asciiTheme="minorEastAsia" w:hAnsiTheme="minorEastAsia" w:hint="eastAsia"/>
                <w:b/>
                <w:szCs w:val="21"/>
              </w:rPr>
              <w:lastRenderedPageBreak/>
              <w:t>特种设备隐患排查治理</w:t>
            </w:r>
            <w:r w:rsidRPr="005A38C6">
              <w:rPr>
                <w:rFonts w:asciiTheme="minorEastAsia" w:hAnsiTheme="minorEastAsia" w:hint="eastAsia"/>
                <w:b/>
                <w:szCs w:val="21"/>
              </w:rPr>
              <w:lastRenderedPageBreak/>
              <w:t>记录</w:t>
            </w:r>
            <w:r>
              <w:rPr>
                <w:rFonts w:asciiTheme="minorEastAsia" w:hAnsiTheme="minorEastAsia" w:hint="eastAsia"/>
                <w:b/>
                <w:szCs w:val="21"/>
              </w:rPr>
              <w:t>（附件一）</w:t>
            </w:r>
          </w:p>
          <w:p w:rsidR="00502070" w:rsidRPr="006E441C" w:rsidRDefault="00502070" w:rsidP="00502070">
            <w:pPr>
              <w:jc w:val="left"/>
              <w:rPr>
                <w:b/>
                <w:szCs w:val="21"/>
              </w:rPr>
            </w:pPr>
          </w:p>
        </w:tc>
      </w:tr>
    </w:tbl>
    <w:p w:rsidR="003C6C1C" w:rsidRPr="003C6C1C" w:rsidRDefault="003C6C1C" w:rsidP="004214D1">
      <w:pPr>
        <w:spacing w:line="360" w:lineRule="auto"/>
        <w:ind w:firstLineChars="189" w:firstLine="567"/>
        <w:jc w:val="left"/>
        <w:rPr>
          <w:rFonts w:asciiTheme="minorEastAsia" w:hAnsiTheme="minorEastAsia" w:cs="宋体"/>
          <w:color w:val="4E4342"/>
          <w:kern w:val="0"/>
          <w:sz w:val="30"/>
          <w:szCs w:val="30"/>
        </w:rPr>
      </w:pPr>
    </w:p>
    <w:p w:rsidR="003C6C1C" w:rsidRPr="003C6C1C" w:rsidRDefault="003C6C1C" w:rsidP="004214D1">
      <w:pPr>
        <w:spacing w:line="360" w:lineRule="auto"/>
        <w:ind w:firstLineChars="189" w:firstLine="567"/>
        <w:jc w:val="left"/>
        <w:rPr>
          <w:rFonts w:asciiTheme="minorEastAsia" w:hAnsiTheme="minorEastAsia" w:cs="宋体"/>
          <w:color w:val="4E4342"/>
          <w:kern w:val="0"/>
          <w:sz w:val="30"/>
          <w:szCs w:val="30"/>
        </w:rPr>
        <w:sectPr w:rsidR="003C6C1C" w:rsidRPr="003C6C1C" w:rsidSect="003C6C1C">
          <w:pgSz w:w="16838" w:h="11906" w:orient="landscape"/>
          <w:pgMar w:top="1800" w:right="1440" w:bottom="1800" w:left="1440" w:header="851" w:footer="992" w:gutter="0"/>
          <w:cols w:space="425"/>
          <w:docGrid w:type="lines" w:linePitch="312"/>
        </w:sectPr>
      </w:pPr>
    </w:p>
    <w:p w:rsidR="004214D1" w:rsidRPr="00904043" w:rsidRDefault="00502070" w:rsidP="00B7156F">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2.1.3</w:t>
      </w:r>
      <w:r w:rsidR="00D04FBB" w:rsidRPr="006524AB">
        <w:rPr>
          <w:rFonts w:hint="eastAsia"/>
          <w:sz w:val="30"/>
          <w:szCs w:val="30"/>
        </w:rPr>
        <w:t xml:space="preserve"> </w:t>
      </w:r>
      <w:r w:rsidR="00D04FBB" w:rsidRPr="00904043">
        <w:rPr>
          <w:rFonts w:asciiTheme="minorEastAsia" w:hAnsiTheme="minorEastAsia" w:cs="宋体" w:hint="eastAsia"/>
          <w:color w:val="4E4342"/>
          <w:kern w:val="0"/>
          <w:sz w:val="30"/>
          <w:szCs w:val="30"/>
        </w:rPr>
        <w:t>安全管理审查记录</w:t>
      </w:r>
    </w:p>
    <w:p w:rsidR="00307F9A" w:rsidRDefault="00D04FBB" w:rsidP="00B7156F">
      <w:pPr>
        <w:spacing w:line="360" w:lineRule="auto"/>
        <w:jc w:val="left"/>
        <w:rPr>
          <w:rFonts w:asciiTheme="minorEastAsia" w:hAnsiTheme="minorEastAsia" w:cs="宋体"/>
          <w:color w:val="4E4342"/>
          <w:kern w:val="0"/>
          <w:sz w:val="30"/>
          <w:szCs w:val="30"/>
        </w:rPr>
      </w:pPr>
      <w:r w:rsidRPr="006524AB">
        <w:rPr>
          <w:rFonts w:hint="eastAsia"/>
          <w:sz w:val="30"/>
          <w:szCs w:val="30"/>
        </w:rPr>
        <w:t>2.1.3.1</w:t>
      </w:r>
      <w:r w:rsidR="00307F9A">
        <w:rPr>
          <w:rFonts w:asciiTheme="minorEastAsia" w:hAnsiTheme="minorEastAsia" w:cs="宋体" w:hint="eastAsia"/>
          <w:color w:val="4E4342"/>
          <w:kern w:val="0"/>
          <w:sz w:val="30"/>
          <w:szCs w:val="30"/>
        </w:rPr>
        <w:t xml:space="preserve"> 安全管理通用要求审查记录</w:t>
      </w:r>
    </w:p>
    <w:p w:rsidR="00D04FBB" w:rsidRDefault="00D04FBB" w:rsidP="0076545A">
      <w:pPr>
        <w:spacing w:line="360" w:lineRule="auto"/>
        <w:ind w:firstLineChars="236" w:firstLine="708"/>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安全管理通用要求审查后应及时填写</w:t>
      </w:r>
      <w:r w:rsidR="0076545A">
        <w:rPr>
          <w:rFonts w:asciiTheme="minorEastAsia" w:hAnsiTheme="minorEastAsia" w:cs="宋体" w:hint="eastAsia"/>
          <w:color w:val="4E4342"/>
          <w:kern w:val="0"/>
          <w:sz w:val="30"/>
          <w:szCs w:val="30"/>
        </w:rPr>
        <w:t>《</w:t>
      </w:r>
      <w:r w:rsidR="0076545A" w:rsidRPr="0076545A">
        <w:rPr>
          <w:rFonts w:asciiTheme="minorEastAsia" w:hAnsiTheme="minorEastAsia" w:cs="宋体" w:hint="eastAsia"/>
          <w:color w:val="4E4342"/>
          <w:kern w:val="0"/>
          <w:sz w:val="30"/>
          <w:szCs w:val="30"/>
        </w:rPr>
        <w:t>特种设备隐患排查治理记录</w:t>
      </w:r>
      <w:r w:rsidR="0076545A">
        <w:rPr>
          <w:rFonts w:asciiTheme="minorEastAsia" w:hAnsiTheme="minorEastAsia" w:cs="宋体" w:hint="eastAsia"/>
          <w:color w:val="4E4342"/>
          <w:kern w:val="0"/>
          <w:sz w:val="30"/>
          <w:szCs w:val="30"/>
        </w:rPr>
        <w:t>》</w:t>
      </w:r>
      <w:r w:rsidR="0076545A" w:rsidRPr="0076545A">
        <w:rPr>
          <w:rFonts w:asciiTheme="minorEastAsia" w:hAnsiTheme="minorEastAsia" w:cs="宋体" w:hint="eastAsia"/>
          <w:color w:val="4E4342"/>
          <w:kern w:val="0"/>
          <w:sz w:val="30"/>
          <w:szCs w:val="30"/>
        </w:rPr>
        <w:t>（</w:t>
      </w:r>
      <w:r w:rsidR="0076545A">
        <w:rPr>
          <w:rFonts w:asciiTheme="minorEastAsia" w:hAnsiTheme="minorEastAsia" w:cs="宋体" w:hint="eastAsia"/>
          <w:color w:val="4E4342"/>
          <w:kern w:val="0"/>
          <w:sz w:val="30"/>
          <w:szCs w:val="30"/>
        </w:rPr>
        <w:t>见</w:t>
      </w:r>
      <w:r w:rsidR="0076545A" w:rsidRPr="0076545A">
        <w:rPr>
          <w:rFonts w:asciiTheme="minorEastAsia" w:hAnsiTheme="minorEastAsia" w:cs="宋体" w:hint="eastAsia"/>
          <w:color w:val="4E4342"/>
          <w:kern w:val="0"/>
          <w:sz w:val="30"/>
          <w:szCs w:val="30"/>
        </w:rPr>
        <w:t>附件</w:t>
      </w:r>
      <w:r w:rsidR="0076545A">
        <w:rPr>
          <w:rFonts w:asciiTheme="minorEastAsia" w:hAnsiTheme="minorEastAsia" w:cs="宋体" w:hint="eastAsia"/>
          <w:color w:val="4E4342"/>
          <w:kern w:val="0"/>
          <w:sz w:val="30"/>
          <w:szCs w:val="30"/>
        </w:rPr>
        <w:t>1</w:t>
      </w:r>
      <w:r w:rsidR="0076545A" w:rsidRPr="0076545A">
        <w:rPr>
          <w:rFonts w:asciiTheme="minorEastAsia" w:hAnsiTheme="minorEastAsia" w:cs="宋体" w:hint="eastAsia"/>
          <w:color w:val="4E4342"/>
          <w:kern w:val="0"/>
          <w:sz w:val="30"/>
          <w:szCs w:val="30"/>
        </w:rPr>
        <w:t>）</w:t>
      </w:r>
      <w:r w:rsidR="0076545A">
        <w:rPr>
          <w:rFonts w:asciiTheme="minorEastAsia" w:hAnsiTheme="minorEastAsia" w:cs="宋体" w:hint="eastAsia"/>
          <w:color w:val="4E4342"/>
          <w:kern w:val="0"/>
          <w:sz w:val="30"/>
          <w:szCs w:val="30"/>
        </w:rPr>
        <w:t>中“</w:t>
      </w:r>
      <w:r w:rsidR="0076545A" w:rsidRPr="0076545A">
        <w:rPr>
          <w:rFonts w:asciiTheme="minorEastAsia" w:hAnsiTheme="minorEastAsia" w:cs="宋体" w:hint="eastAsia"/>
          <w:color w:val="4E4342"/>
          <w:kern w:val="0"/>
          <w:sz w:val="30"/>
          <w:szCs w:val="30"/>
        </w:rPr>
        <w:t>特种设备隐患排查记录2——安全管理审查（通用要求）</w:t>
      </w:r>
      <w:r w:rsidR="0076545A">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。该表格只</w:t>
      </w:r>
      <w:r w:rsidR="0076545A">
        <w:rPr>
          <w:rFonts w:asciiTheme="minorEastAsia" w:hAnsiTheme="minorEastAsia" w:cs="宋体" w:hint="eastAsia"/>
          <w:color w:val="4E4342"/>
          <w:kern w:val="0"/>
          <w:sz w:val="30"/>
          <w:szCs w:val="30"/>
        </w:rPr>
        <w:t>作符合性记录</w:t>
      </w:r>
      <w:r>
        <w:rPr>
          <w:rFonts w:asciiTheme="minorEastAsia" w:hAnsiTheme="minorEastAsia" w:cs="宋体" w:hint="eastAsia"/>
          <w:color w:val="4E4342"/>
          <w:kern w:val="0"/>
          <w:sz w:val="30"/>
          <w:szCs w:val="30"/>
        </w:rPr>
        <w:t>，即“符合”或“不符合”。若排查结果为“不符合”，排查单位还应填写“</w:t>
      </w:r>
      <w:r w:rsidRPr="00ED5514">
        <w:rPr>
          <w:rFonts w:asciiTheme="minorEastAsia" w:hAnsiTheme="minorEastAsia" w:cs="宋体" w:hint="eastAsia"/>
          <w:color w:val="4E4342"/>
          <w:kern w:val="0"/>
          <w:sz w:val="30"/>
          <w:szCs w:val="30"/>
        </w:rPr>
        <w:t>不符合项描述</w:t>
      </w:r>
      <w:r>
        <w:rPr>
          <w:rFonts w:asciiTheme="minorEastAsia" w:hAnsiTheme="minorEastAsia" w:cs="宋体" w:hint="eastAsia"/>
          <w:color w:val="4E4342"/>
          <w:kern w:val="0"/>
          <w:sz w:val="30"/>
          <w:szCs w:val="30"/>
        </w:rPr>
        <w:t>”、“</w:t>
      </w:r>
      <w:r w:rsidRPr="00ED5514">
        <w:rPr>
          <w:rFonts w:asciiTheme="minorEastAsia" w:hAnsiTheme="minorEastAsia" w:cs="宋体" w:hint="eastAsia"/>
          <w:color w:val="4E4342"/>
          <w:kern w:val="0"/>
          <w:sz w:val="30"/>
          <w:szCs w:val="30"/>
        </w:rPr>
        <w:t>不符合项原因分析</w:t>
      </w:r>
      <w:r>
        <w:rPr>
          <w:rFonts w:asciiTheme="minorEastAsia" w:hAnsiTheme="minorEastAsia" w:cs="宋体" w:hint="eastAsia"/>
          <w:color w:val="4E4342"/>
          <w:kern w:val="0"/>
          <w:sz w:val="30"/>
          <w:szCs w:val="30"/>
        </w:rPr>
        <w:t>”、“</w:t>
      </w:r>
      <w:r w:rsidRPr="00ED5514">
        <w:rPr>
          <w:rFonts w:asciiTheme="minorEastAsia" w:hAnsiTheme="minorEastAsia" w:cs="宋体" w:hint="eastAsia"/>
          <w:color w:val="4E4342"/>
          <w:kern w:val="0"/>
          <w:sz w:val="30"/>
          <w:szCs w:val="30"/>
        </w:rPr>
        <w:t>不符合项整改措施</w:t>
      </w:r>
      <w:r>
        <w:rPr>
          <w:rFonts w:asciiTheme="minorEastAsia" w:hAnsiTheme="minorEastAsia" w:cs="宋体" w:hint="eastAsia"/>
          <w:color w:val="4E4342"/>
          <w:kern w:val="0"/>
          <w:sz w:val="30"/>
          <w:szCs w:val="30"/>
        </w:rPr>
        <w:t>”、“</w:t>
      </w:r>
      <w:r w:rsidRPr="00ED5514">
        <w:rPr>
          <w:rFonts w:asciiTheme="minorEastAsia" w:hAnsiTheme="minorEastAsia" w:cs="宋体" w:hint="eastAsia"/>
          <w:color w:val="4E4342"/>
          <w:kern w:val="0"/>
          <w:sz w:val="30"/>
          <w:szCs w:val="30"/>
        </w:rPr>
        <w:t>不符合项整改情况</w:t>
      </w:r>
      <w:r>
        <w:rPr>
          <w:rFonts w:asciiTheme="minorEastAsia" w:hAnsiTheme="minorEastAsia" w:cs="宋体" w:hint="eastAsia"/>
          <w:color w:val="4E4342"/>
          <w:kern w:val="0"/>
          <w:sz w:val="30"/>
          <w:szCs w:val="30"/>
        </w:rPr>
        <w:t>”等</w:t>
      </w:r>
      <w:r w:rsidR="0076545A">
        <w:rPr>
          <w:rFonts w:asciiTheme="minorEastAsia" w:hAnsiTheme="minorEastAsia" w:cs="宋体" w:hint="eastAsia"/>
          <w:color w:val="4E4342"/>
          <w:kern w:val="0"/>
          <w:sz w:val="30"/>
          <w:szCs w:val="30"/>
        </w:rPr>
        <w:t>（见附件1中“</w:t>
      </w:r>
      <w:r w:rsidR="0076545A" w:rsidRPr="0076545A">
        <w:rPr>
          <w:rFonts w:asciiTheme="minorEastAsia" w:hAnsiTheme="minorEastAsia" w:cs="宋体" w:hint="eastAsia"/>
          <w:color w:val="4E4342"/>
          <w:kern w:val="0"/>
          <w:sz w:val="30"/>
          <w:szCs w:val="30"/>
        </w:rPr>
        <w:t>特种设备隐患排查记录5——排查结论</w:t>
      </w:r>
      <w:r w:rsidR="0076545A">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，若有必要可另行详细记录不符合的具体内容及状态。隐患排查存在不符合项应提交专业人员，根据“</w:t>
      </w:r>
      <w:r w:rsidRPr="005D37C6">
        <w:rPr>
          <w:rFonts w:asciiTheme="minorEastAsia" w:hAnsiTheme="minorEastAsia" w:cs="宋体"/>
          <w:color w:val="4E4342"/>
          <w:kern w:val="0"/>
          <w:sz w:val="30"/>
          <w:szCs w:val="30"/>
        </w:rPr>
        <w:t>特种设备</w:t>
      </w:r>
      <w:r w:rsidR="00907480">
        <w:rPr>
          <w:rFonts w:asciiTheme="minorEastAsia" w:hAnsiTheme="minorEastAsia" w:cs="宋体"/>
          <w:color w:val="4E4342"/>
          <w:kern w:val="0"/>
          <w:sz w:val="30"/>
          <w:szCs w:val="30"/>
        </w:rPr>
        <w:t>隐患</w:t>
      </w:r>
      <w:r w:rsidRPr="005D37C6">
        <w:rPr>
          <w:rFonts w:asciiTheme="minorEastAsia" w:hAnsiTheme="minorEastAsia" w:cs="宋体"/>
          <w:color w:val="4E4342"/>
          <w:kern w:val="0"/>
          <w:sz w:val="30"/>
          <w:szCs w:val="30"/>
        </w:rPr>
        <w:t>分类分级参考标准</w:t>
      </w:r>
      <w:r>
        <w:rPr>
          <w:rFonts w:asciiTheme="minorEastAsia" w:hAnsiTheme="minorEastAsia" w:cs="宋体" w:hint="eastAsia"/>
          <w:color w:val="4E4342"/>
          <w:kern w:val="0"/>
          <w:sz w:val="30"/>
          <w:szCs w:val="30"/>
        </w:rPr>
        <w:t>”对隐患类别级别进行判定，并按照《</w:t>
      </w:r>
      <w:r w:rsidRPr="009006F3">
        <w:rPr>
          <w:rFonts w:asciiTheme="minorEastAsia" w:hAnsiTheme="minorEastAsia" w:cs="宋体" w:hint="eastAsia"/>
          <w:color w:val="4E4342"/>
          <w:kern w:val="0"/>
          <w:sz w:val="30"/>
          <w:szCs w:val="30"/>
        </w:rPr>
        <w:t>上海市特种设备隐患排查治理办法</w:t>
      </w:r>
      <w:r>
        <w:rPr>
          <w:rFonts w:asciiTheme="minorEastAsia" w:hAnsiTheme="minorEastAsia" w:cs="宋体" w:hint="eastAsia"/>
          <w:color w:val="4E4342"/>
          <w:kern w:val="0"/>
          <w:sz w:val="30"/>
          <w:szCs w:val="30"/>
        </w:rPr>
        <w:t>》的要求进行隐患记录和上报。</w:t>
      </w:r>
    </w:p>
    <w:p w:rsidR="00D04FBB" w:rsidRPr="00307F9A" w:rsidRDefault="00307F9A" w:rsidP="00B7156F">
      <w:pPr>
        <w:spacing w:line="360" w:lineRule="auto"/>
        <w:jc w:val="left"/>
        <w:rPr>
          <w:rFonts w:asciiTheme="minorEastAsia" w:hAnsiTheme="minorEastAsia" w:cs="宋体"/>
          <w:color w:val="4E4342"/>
          <w:kern w:val="0"/>
          <w:sz w:val="30"/>
          <w:szCs w:val="30"/>
        </w:rPr>
      </w:pPr>
      <w:r w:rsidRPr="006524AB">
        <w:rPr>
          <w:rFonts w:hint="eastAsia"/>
          <w:sz w:val="30"/>
          <w:szCs w:val="30"/>
        </w:rPr>
        <w:t>2.1.3.2</w:t>
      </w:r>
      <w:r>
        <w:rPr>
          <w:rFonts w:asciiTheme="minorEastAsia" w:hAnsiTheme="minorEastAsia" w:cs="宋体" w:hint="eastAsia"/>
          <w:color w:val="4E4342"/>
          <w:kern w:val="0"/>
          <w:sz w:val="30"/>
          <w:szCs w:val="30"/>
        </w:rPr>
        <w:t>安全管理专项要求审查记录</w:t>
      </w:r>
    </w:p>
    <w:p w:rsidR="006D282D" w:rsidRDefault="006D282D" w:rsidP="006D282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安全管理专项要求审查后应及时填写</w:t>
      </w:r>
      <w:r w:rsidR="00903A76">
        <w:rPr>
          <w:rFonts w:asciiTheme="minorEastAsia" w:hAnsiTheme="minorEastAsia" w:cs="宋体" w:hint="eastAsia"/>
          <w:color w:val="4E4342"/>
          <w:kern w:val="0"/>
          <w:sz w:val="30"/>
          <w:szCs w:val="30"/>
        </w:rPr>
        <w:t>《</w:t>
      </w:r>
      <w:r w:rsidR="00903A76" w:rsidRPr="0076545A">
        <w:rPr>
          <w:rFonts w:asciiTheme="minorEastAsia" w:hAnsiTheme="minorEastAsia" w:cs="宋体" w:hint="eastAsia"/>
          <w:color w:val="4E4342"/>
          <w:kern w:val="0"/>
          <w:sz w:val="30"/>
          <w:szCs w:val="30"/>
        </w:rPr>
        <w:t>特种设备隐患排查治理记录</w:t>
      </w:r>
      <w:r w:rsidR="00903A76">
        <w:rPr>
          <w:rFonts w:asciiTheme="minorEastAsia" w:hAnsiTheme="minorEastAsia" w:cs="宋体" w:hint="eastAsia"/>
          <w:color w:val="4E4342"/>
          <w:kern w:val="0"/>
          <w:sz w:val="30"/>
          <w:szCs w:val="30"/>
        </w:rPr>
        <w:t>》</w:t>
      </w:r>
      <w:r w:rsidR="00903A76" w:rsidRPr="0076545A">
        <w:rPr>
          <w:rFonts w:asciiTheme="minorEastAsia" w:hAnsiTheme="minorEastAsia" w:cs="宋体" w:hint="eastAsia"/>
          <w:color w:val="4E4342"/>
          <w:kern w:val="0"/>
          <w:sz w:val="30"/>
          <w:szCs w:val="30"/>
        </w:rPr>
        <w:t>（</w:t>
      </w:r>
      <w:r w:rsidR="00903A76">
        <w:rPr>
          <w:rFonts w:asciiTheme="minorEastAsia" w:hAnsiTheme="minorEastAsia" w:cs="宋体" w:hint="eastAsia"/>
          <w:color w:val="4E4342"/>
          <w:kern w:val="0"/>
          <w:sz w:val="30"/>
          <w:szCs w:val="30"/>
        </w:rPr>
        <w:t>见</w:t>
      </w:r>
      <w:r w:rsidR="00903A76" w:rsidRPr="0076545A">
        <w:rPr>
          <w:rFonts w:asciiTheme="minorEastAsia" w:hAnsiTheme="minorEastAsia" w:cs="宋体" w:hint="eastAsia"/>
          <w:color w:val="4E4342"/>
          <w:kern w:val="0"/>
          <w:sz w:val="30"/>
          <w:szCs w:val="30"/>
        </w:rPr>
        <w:t>附件</w:t>
      </w:r>
      <w:r w:rsidR="00903A76">
        <w:rPr>
          <w:rFonts w:asciiTheme="minorEastAsia" w:hAnsiTheme="minorEastAsia" w:cs="宋体" w:hint="eastAsia"/>
          <w:color w:val="4E4342"/>
          <w:kern w:val="0"/>
          <w:sz w:val="30"/>
          <w:szCs w:val="30"/>
        </w:rPr>
        <w:t>1</w:t>
      </w:r>
      <w:r w:rsidR="00903A76" w:rsidRPr="0076545A">
        <w:rPr>
          <w:rFonts w:asciiTheme="minorEastAsia" w:hAnsiTheme="minorEastAsia" w:cs="宋体" w:hint="eastAsia"/>
          <w:color w:val="4E4342"/>
          <w:kern w:val="0"/>
          <w:sz w:val="30"/>
          <w:szCs w:val="30"/>
        </w:rPr>
        <w:t>）</w:t>
      </w:r>
      <w:r w:rsidR="00903A76">
        <w:rPr>
          <w:rFonts w:asciiTheme="minorEastAsia" w:hAnsiTheme="minorEastAsia" w:cs="宋体" w:hint="eastAsia"/>
          <w:color w:val="4E4342"/>
          <w:kern w:val="0"/>
          <w:sz w:val="30"/>
          <w:szCs w:val="30"/>
        </w:rPr>
        <w:t>中“</w:t>
      </w:r>
      <w:r w:rsidR="00903A76" w:rsidRPr="0076545A">
        <w:rPr>
          <w:rFonts w:asciiTheme="minorEastAsia" w:hAnsiTheme="minorEastAsia" w:cs="宋体" w:hint="eastAsia"/>
          <w:color w:val="4E4342"/>
          <w:kern w:val="0"/>
          <w:sz w:val="30"/>
          <w:szCs w:val="30"/>
        </w:rPr>
        <w:t>特种设备隐患排查记录</w:t>
      </w:r>
      <w:r w:rsidR="00903A76">
        <w:rPr>
          <w:rFonts w:asciiTheme="minorEastAsia" w:hAnsiTheme="minorEastAsia" w:cs="宋体" w:hint="eastAsia"/>
          <w:color w:val="4E4342"/>
          <w:kern w:val="0"/>
          <w:sz w:val="30"/>
          <w:szCs w:val="30"/>
        </w:rPr>
        <w:t>3</w:t>
      </w:r>
      <w:r w:rsidR="00903A76" w:rsidRPr="0076545A">
        <w:rPr>
          <w:rFonts w:asciiTheme="minorEastAsia" w:hAnsiTheme="minorEastAsia" w:cs="宋体" w:hint="eastAsia"/>
          <w:color w:val="4E4342"/>
          <w:kern w:val="0"/>
          <w:sz w:val="30"/>
          <w:szCs w:val="30"/>
        </w:rPr>
        <w:t>——安全管理审查（</w:t>
      </w:r>
      <w:r w:rsidR="00903A76">
        <w:rPr>
          <w:rFonts w:asciiTheme="minorEastAsia" w:hAnsiTheme="minorEastAsia" w:cs="宋体" w:hint="eastAsia"/>
          <w:color w:val="4E4342"/>
          <w:kern w:val="0"/>
          <w:sz w:val="30"/>
          <w:szCs w:val="30"/>
        </w:rPr>
        <w:t>专项</w:t>
      </w:r>
      <w:r w:rsidR="00903A76" w:rsidRPr="0076545A">
        <w:rPr>
          <w:rFonts w:asciiTheme="minorEastAsia" w:hAnsiTheme="minorEastAsia" w:cs="宋体" w:hint="eastAsia"/>
          <w:color w:val="4E4342"/>
          <w:kern w:val="0"/>
          <w:sz w:val="30"/>
          <w:szCs w:val="30"/>
        </w:rPr>
        <w:t>要求）</w:t>
      </w:r>
      <w:r w:rsidR="00903A76">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该表格</w:t>
      </w:r>
      <w:r w:rsidR="00903A76">
        <w:rPr>
          <w:rFonts w:asciiTheme="minorEastAsia" w:hAnsiTheme="minorEastAsia" w:cs="宋体" w:hint="eastAsia"/>
          <w:color w:val="4E4342"/>
          <w:kern w:val="0"/>
          <w:sz w:val="30"/>
          <w:szCs w:val="30"/>
        </w:rPr>
        <w:t>只作符合性记录</w:t>
      </w:r>
      <w:r>
        <w:rPr>
          <w:rFonts w:asciiTheme="minorEastAsia" w:hAnsiTheme="minorEastAsia" w:cs="宋体" w:hint="eastAsia"/>
          <w:color w:val="4E4342"/>
          <w:kern w:val="0"/>
          <w:sz w:val="30"/>
          <w:szCs w:val="30"/>
        </w:rPr>
        <w:t>，即“符合”或“不符合”。若排查结果为“不符合”，排查单位还应填写“</w:t>
      </w:r>
      <w:r w:rsidRPr="00ED5514">
        <w:rPr>
          <w:rFonts w:asciiTheme="minorEastAsia" w:hAnsiTheme="minorEastAsia" w:cs="宋体" w:hint="eastAsia"/>
          <w:color w:val="4E4342"/>
          <w:kern w:val="0"/>
          <w:sz w:val="30"/>
          <w:szCs w:val="30"/>
        </w:rPr>
        <w:t>不符合项描述</w:t>
      </w:r>
      <w:r>
        <w:rPr>
          <w:rFonts w:asciiTheme="minorEastAsia" w:hAnsiTheme="minorEastAsia" w:cs="宋体" w:hint="eastAsia"/>
          <w:color w:val="4E4342"/>
          <w:kern w:val="0"/>
          <w:sz w:val="30"/>
          <w:szCs w:val="30"/>
        </w:rPr>
        <w:t>”、“</w:t>
      </w:r>
      <w:r w:rsidRPr="00ED5514">
        <w:rPr>
          <w:rFonts w:asciiTheme="minorEastAsia" w:hAnsiTheme="minorEastAsia" w:cs="宋体" w:hint="eastAsia"/>
          <w:color w:val="4E4342"/>
          <w:kern w:val="0"/>
          <w:sz w:val="30"/>
          <w:szCs w:val="30"/>
        </w:rPr>
        <w:t>不符合项原因分析</w:t>
      </w:r>
      <w:r>
        <w:rPr>
          <w:rFonts w:asciiTheme="minorEastAsia" w:hAnsiTheme="minorEastAsia" w:cs="宋体" w:hint="eastAsia"/>
          <w:color w:val="4E4342"/>
          <w:kern w:val="0"/>
          <w:sz w:val="30"/>
          <w:szCs w:val="30"/>
        </w:rPr>
        <w:t>”、“</w:t>
      </w:r>
      <w:r w:rsidRPr="00ED5514">
        <w:rPr>
          <w:rFonts w:asciiTheme="minorEastAsia" w:hAnsiTheme="minorEastAsia" w:cs="宋体" w:hint="eastAsia"/>
          <w:color w:val="4E4342"/>
          <w:kern w:val="0"/>
          <w:sz w:val="30"/>
          <w:szCs w:val="30"/>
        </w:rPr>
        <w:t>不符合项整改措施</w:t>
      </w:r>
      <w:r>
        <w:rPr>
          <w:rFonts w:asciiTheme="minorEastAsia" w:hAnsiTheme="minorEastAsia" w:cs="宋体" w:hint="eastAsia"/>
          <w:color w:val="4E4342"/>
          <w:kern w:val="0"/>
          <w:sz w:val="30"/>
          <w:szCs w:val="30"/>
        </w:rPr>
        <w:t>”、“</w:t>
      </w:r>
      <w:r w:rsidRPr="00ED5514">
        <w:rPr>
          <w:rFonts w:asciiTheme="minorEastAsia" w:hAnsiTheme="minorEastAsia" w:cs="宋体" w:hint="eastAsia"/>
          <w:color w:val="4E4342"/>
          <w:kern w:val="0"/>
          <w:sz w:val="30"/>
          <w:szCs w:val="30"/>
        </w:rPr>
        <w:t>不符合项整改情况</w:t>
      </w:r>
      <w:r>
        <w:rPr>
          <w:rFonts w:asciiTheme="minorEastAsia" w:hAnsiTheme="minorEastAsia" w:cs="宋体" w:hint="eastAsia"/>
          <w:color w:val="4E4342"/>
          <w:kern w:val="0"/>
          <w:sz w:val="30"/>
          <w:szCs w:val="30"/>
        </w:rPr>
        <w:t>”等</w:t>
      </w:r>
      <w:r w:rsidR="00903A76">
        <w:rPr>
          <w:rFonts w:asciiTheme="minorEastAsia" w:hAnsiTheme="minorEastAsia" w:cs="宋体" w:hint="eastAsia"/>
          <w:color w:val="4E4342"/>
          <w:kern w:val="0"/>
          <w:sz w:val="30"/>
          <w:szCs w:val="30"/>
        </w:rPr>
        <w:t>（见附件1中“</w:t>
      </w:r>
      <w:r w:rsidR="00903A76" w:rsidRPr="0076545A">
        <w:rPr>
          <w:rFonts w:asciiTheme="minorEastAsia" w:hAnsiTheme="minorEastAsia" w:cs="宋体" w:hint="eastAsia"/>
          <w:color w:val="4E4342"/>
          <w:kern w:val="0"/>
          <w:sz w:val="30"/>
          <w:szCs w:val="30"/>
        </w:rPr>
        <w:t>特种设备隐患排查记录5——排查结论</w:t>
      </w:r>
      <w:r w:rsidR="00903A76">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，若有必要可另行详细记录不符合的具体内容及状态。</w:t>
      </w:r>
    </w:p>
    <w:p w:rsidR="006D282D" w:rsidRDefault="006D282D" w:rsidP="006D282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lastRenderedPageBreak/>
        <w:t>隐患排查存在不符合项应提交专业人员，根据“</w:t>
      </w:r>
      <w:r w:rsidRPr="005D37C6">
        <w:rPr>
          <w:rFonts w:asciiTheme="minorEastAsia" w:hAnsiTheme="minorEastAsia" w:cs="宋体"/>
          <w:color w:val="4E4342"/>
          <w:kern w:val="0"/>
          <w:sz w:val="30"/>
          <w:szCs w:val="30"/>
        </w:rPr>
        <w:t>特种设备</w:t>
      </w:r>
      <w:r w:rsidR="00907480">
        <w:rPr>
          <w:rFonts w:asciiTheme="minorEastAsia" w:hAnsiTheme="minorEastAsia" w:cs="宋体"/>
          <w:color w:val="4E4342"/>
          <w:kern w:val="0"/>
          <w:sz w:val="30"/>
          <w:szCs w:val="30"/>
        </w:rPr>
        <w:t>隐患</w:t>
      </w:r>
      <w:r w:rsidRPr="005D37C6">
        <w:rPr>
          <w:rFonts w:asciiTheme="minorEastAsia" w:hAnsiTheme="minorEastAsia" w:cs="宋体"/>
          <w:color w:val="4E4342"/>
          <w:kern w:val="0"/>
          <w:sz w:val="30"/>
          <w:szCs w:val="30"/>
        </w:rPr>
        <w:t>分类分级参考标准</w:t>
      </w:r>
      <w:r>
        <w:rPr>
          <w:rFonts w:asciiTheme="minorEastAsia" w:hAnsiTheme="minorEastAsia" w:cs="宋体" w:hint="eastAsia"/>
          <w:color w:val="4E4342"/>
          <w:kern w:val="0"/>
          <w:sz w:val="30"/>
          <w:szCs w:val="30"/>
        </w:rPr>
        <w:t>”对隐患类别级别进行判定，并按照《</w:t>
      </w:r>
      <w:r w:rsidRPr="009006F3">
        <w:rPr>
          <w:rFonts w:asciiTheme="minorEastAsia" w:hAnsiTheme="minorEastAsia" w:cs="宋体" w:hint="eastAsia"/>
          <w:color w:val="4E4342"/>
          <w:kern w:val="0"/>
          <w:sz w:val="30"/>
          <w:szCs w:val="30"/>
        </w:rPr>
        <w:t>上海市特种设备隐患排查治理办法</w:t>
      </w:r>
      <w:r>
        <w:rPr>
          <w:rFonts w:asciiTheme="minorEastAsia" w:hAnsiTheme="minorEastAsia" w:cs="宋体" w:hint="eastAsia"/>
          <w:color w:val="4E4342"/>
          <w:kern w:val="0"/>
          <w:sz w:val="30"/>
          <w:szCs w:val="30"/>
        </w:rPr>
        <w:t>》的要求进行隐患记录和上报。</w:t>
      </w:r>
    </w:p>
    <w:p w:rsidR="00307F9A" w:rsidRPr="00307F9A" w:rsidRDefault="00307F9A" w:rsidP="00B7156F">
      <w:pPr>
        <w:spacing w:line="360" w:lineRule="auto"/>
        <w:jc w:val="left"/>
        <w:rPr>
          <w:sz w:val="30"/>
          <w:szCs w:val="30"/>
        </w:rPr>
      </w:pPr>
      <w:r w:rsidRPr="006524AB">
        <w:rPr>
          <w:rFonts w:hint="eastAsia"/>
          <w:sz w:val="30"/>
          <w:szCs w:val="30"/>
        </w:rPr>
        <w:t>2.1.3.3</w:t>
      </w:r>
      <w:r>
        <w:rPr>
          <w:rFonts w:asciiTheme="minorEastAsia" w:hAnsiTheme="minorEastAsia" w:cs="宋体" w:hint="eastAsia"/>
          <w:color w:val="4E4342"/>
          <w:kern w:val="0"/>
          <w:sz w:val="30"/>
          <w:szCs w:val="30"/>
        </w:rPr>
        <w:t>安全管理审查结论</w:t>
      </w:r>
    </w:p>
    <w:p w:rsidR="00903A76" w:rsidRDefault="006D282D" w:rsidP="00903A76">
      <w:pPr>
        <w:spacing w:line="360" w:lineRule="auto"/>
        <w:ind w:firstLineChars="236" w:firstLine="708"/>
        <w:jc w:val="left"/>
        <w:rPr>
          <w:rFonts w:asciiTheme="minorEastAsia" w:hAnsiTheme="minorEastAsia" w:cs="宋体"/>
          <w:color w:val="4E4342"/>
          <w:kern w:val="0"/>
          <w:sz w:val="30"/>
          <w:szCs w:val="30"/>
        </w:rPr>
      </w:pPr>
      <w:r w:rsidRPr="00993877">
        <w:rPr>
          <w:rFonts w:asciiTheme="minorEastAsia" w:hAnsiTheme="minorEastAsia" w:cs="宋体" w:hint="eastAsia"/>
          <w:color w:val="4E4342"/>
          <w:kern w:val="0"/>
          <w:sz w:val="30"/>
          <w:szCs w:val="30"/>
        </w:rPr>
        <w:t>安全管理专项要求审查结束后应</w:t>
      </w:r>
      <w:r w:rsidR="00903A76">
        <w:rPr>
          <w:rFonts w:asciiTheme="minorEastAsia" w:hAnsiTheme="minorEastAsia" w:cs="宋体" w:hint="eastAsia"/>
          <w:color w:val="4E4342"/>
          <w:kern w:val="0"/>
          <w:sz w:val="30"/>
          <w:szCs w:val="30"/>
        </w:rPr>
        <w:t>及时填写</w:t>
      </w:r>
      <w:r>
        <w:rPr>
          <w:rFonts w:asciiTheme="minorEastAsia" w:hAnsiTheme="minorEastAsia" w:cs="宋体" w:hint="eastAsia"/>
          <w:color w:val="4E4342"/>
          <w:kern w:val="0"/>
          <w:sz w:val="30"/>
          <w:szCs w:val="30"/>
        </w:rPr>
        <w:t>《</w:t>
      </w:r>
      <w:r w:rsidR="00903A76" w:rsidRPr="00903A76">
        <w:rPr>
          <w:rFonts w:asciiTheme="minorEastAsia" w:hAnsiTheme="minorEastAsia" w:cs="宋体" w:hint="eastAsia"/>
          <w:color w:val="4E4342"/>
          <w:kern w:val="0"/>
          <w:sz w:val="30"/>
          <w:szCs w:val="30"/>
        </w:rPr>
        <w:t>特种设备隐患排查记录5——排查结论</w:t>
      </w:r>
      <w:r w:rsidR="00903A76">
        <w:rPr>
          <w:rFonts w:asciiTheme="minorEastAsia" w:hAnsiTheme="minorEastAsia" w:cs="宋体" w:hint="eastAsia"/>
          <w:color w:val="4E4342"/>
          <w:kern w:val="0"/>
          <w:sz w:val="30"/>
          <w:szCs w:val="30"/>
        </w:rPr>
        <w:t>》中结论部分内容</w:t>
      </w:r>
      <w:r w:rsidR="00511CD5">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同时由使用单位隐患排查人员和隐患排查责任人签字。</w:t>
      </w:r>
    </w:p>
    <w:p w:rsidR="00903A76" w:rsidRDefault="00903A76" w:rsidP="00903A76">
      <w:pPr>
        <w:spacing w:line="360" w:lineRule="auto"/>
        <w:jc w:val="left"/>
        <w:rPr>
          <w:sz w:val="30"/>
          <w:szCs w:val="30"/>
        </w:rPr>
      </w:pPr>
    </w:p>
    <w:p w:rsidR="00B7156F" w:rsidRDefault="00B7156F" w:rsidP="00903A76">
      <w:pPr>
        <w:spacing w:line="360" w:lineRule="auto"/>
        <w:jc w:val="left"/>
        <w:rPr>
          <w:rFonts w:asciiTheme="minorEastAsia" w:hAnsiTheme="minorEastAsia" w:cs="宋体"/>
          <w:color w:val="4E4342"/>
          <w:kern w:val="0"/>
          <w:sz w:val="30"/>
          <w:szCs w:val="30"/>
        </w:rPr>
      </w:pPr>
      <w:r w:rsidRPr="006524AB">
        <w:rPr>
          <w:rFonts w:hint="eastAsia"/>
          <w:sz w:val="30"/>
          <w:szCs w:val="30"/>
        </w:rPr>
        <w:t>2.2</w:t>
      </w:r>
      <w:r w:rsidRPr="006524AB">
        <w:rPr>
          <w:rFonts w:hint="eastAsia"/>
          <w:sz w:val="30"/>
          <w:szCs w:val="30"/>
        </w:rPr>
        <w:t>、</w:t>
      </w:r>
      <w:r>
        <w:rPr>
          <w:rFonts w:asciiTheme="minorEastAsia" w:hAnsiTheme="minorEastAsia" w:cs="宋体" w:hint="eastAsia"/>
          <w:color w:val="4E4342"/>
          <w:kern w:val="0"/>
          <w:sz w:val="30"/>
          <w:szCs w:val="30"/>
        </w:rPr>
        <w:t>设备分类排查</w:t>
      </w:r>
    </w:p>
    <w:p w:rsidR="00B7156F" w:rsidRPr="00993877" w:rsidRDefault="004E7EB2" w:rsidP="00B7156F">
      <w:pPr>
        <w:spacing w:line="360" w:lineRule="auto"/>
        <w:ind w:firstLineChars="189" w:firstLine="567"/>
        <w:jc w:val="left"/>
        <w:rPr>
          <w:rFonts w:asciiTheme="minorEastAsia" w:hAnsiTheme="minorEastAsia" w:cs="宋体"/>
          <w:color w:val="4E4342"/>
          <w:kern w:val="0"/>
          <w:sz w:val="30"/>
          <w:szCs w:val="30"/>
        </w:rPr>
      </w:pPr>
      <w:r w:rsidRPr="00993877">
        <w:rPr>
          <w:rFonts w:asciiTheme="minorEastAsia" w:hAnsiTheme="minorEastAsia" w:cs="宋体" w:hint="eastAsia"/>
          <w:color w:val="4E4342"/>
          <w:kern w:val="0"/>
          <w:sz w:val="30"/>
          <w:szCs w:val="30"/>
        </w:rPr>
        <w:t>设备分类排查</w:t>
      </w:r>
      <w:r w:rsidR="00B7156F" w:rsidRPr="00993877">
        <w:rPr>
          <w:rFonts w:asciiTheme="minorEastAsia" w:hAnsiTheme="minorEastAsia" w:cs="宋体" w:hint="eastAsia"/>
          <w:color w:val="4E4342"/>
          <w:kern w:val="0"/>
          <w:sz w:val="30"/>
          <w:szCs w:val="30"/>
        </w:rPr>
        <w:t>是</w:t>
      </w:r>
      <w:r w:rsidRPr="00993877">
        <w:rPr>
          <w:rFonts w:asciiTheme="minorEastAsia" w:hAnsiTheme="minorEastAsia" w:cs="宋体" w:hint="eastAsia"/>
          <w:color w:val="4E4342"/>
          <w:kern w:val="0"/>
          <w:sz w:val="30"/>
          <w:szCs w:val="30"/>
        </w:rPr>
        <w:t>按特种设备种类或类别的不同，根据法规、规范要求的途径和方法</w:t>
      </w:r>
      <w:r w:rsidR="00F01D2E" w:rsidRPr="00993877">
        <w:rPr>
          <w:rFonts w:asciiTheme="minorEastAsia" w:hAnsiTheme="minorEastAsia" w:cs="宋体" w:hint="eastAsia"/>
          <w:color w:val="4E4342"/>
          <w:kern w:val="0"/>
          <w:sz w:val="30"/>
          <w:szCs w:val="30"/>
        </w:rPr>
        <w:t>，</w:t>
      </w:r>
      <w:r w:rsidRPr="00993877">
        <w:rPr>
          <w:rFonts w:asciiTheme="minorEastAsia" w:hAnsiTheme="minorEastAsia" w:cs="宋体" w:hint="eastAsia"/>
          <w:color w:val="4E4342"/>
          <w:kern w:val="0"/>
          <w:sz w:val="30"/>
          <w:szCs w:val="30"/>
        </w:rPr>
        <w:t>对特种设备隐患进行的排</w:t>
      </w:r>
      <w:r w:rsidR="00B7156F" w:rsidRPr="00993877">
        <w:rPr>
          <w:rFonts w:asciiTheme="minorEastAsia" w:hAnsiTheme="minorEastAsia" w:cs="宋体" w:hint="eastAsia"/>
          <w:color w:val="4E4342"/>
          <w:kern w:val="0"/>
          <w:sz w:val="30"/>
          <w:szCs w:val="30"/>
        </w:rPr>
        <w:t>查。</w:t>
      </w:r>
    </w:p>
    <w:p w:rsidR="00B7156F" w:rsidRDefault="00B7156F" w:rsidP="00B7156F">
      <w:pPr>
        <w:spacing w:line="360" w:lineRule="auto"/>
        <w:jc w:val="left"/>
        <w:rPr>
          <w:rFonts w:asciiTheme="minorEastAsia" w:hAnsiTheme="minorEastAsia" w:cs="宋体"/>
          <w:color w:val="4E4342"/>
          <w:kern w:val="0"/>
          <w:sz w:val="30"/>
          <w:szCs w:val="30"/>
        </w:rPr>
      </w:pPr>
      <w:r w:rsidRPr="006524AB">
        <w:rPr>
          <w:rFonts w:hint="eastAsia"/>
          <w:sz w:val="30"/>
          <w:szCs w:val="30"/>
        </w:rPr>
        <w:t>2.</w:t>
      </w:r>
      <w:r w:rsidR="00F01D2E" w:rsidRPr="006524AB">
        <w:rPr>
          <w:rFonts w:hint="eastAsia"/>
          <w:sz w:val="30"/>
          <w:szCs w:val="30"/>
        </w:rPr>
        <w:t>2</w:t>
      </w:r>
      <w:r w:rsidRPr="006524AB">
        <w:rPr>
          <w:rFonts w:hint="eastAsia"/>
          <w:sz w:val="30"/>
          <w:szCs w:val="30"/>
        </w:rPr>
        <w:t>.1</w:t>
      </w:r>
      <w:r w:rsidR="00F01D2E">
        <w:rPr>
          <w:rFonts w:asciiTheme="minorEastAsia" w:hAnsiTheme="minorEastAsia" w:cs="宋体" w:hint="eastAsia"/>
          <w:color w:val="4E4342"/>
          <w:kern w:val="0"/>
          <w:sz w:val="30"/>
          <w:szCs w:val="30"/>
        </w:rPr>
        <w:t>锅炉</w:t>
      </w:r>
      <w:r w:rsidR="008529E3">
        <w:rPr>
          <w:rFonts w:asciiTheme="minorEastAsia" w:hAnsiTheme="minorEastAsia" w:cs="宋体" w:hint="eastAsia"/>
          <w:color w:val="4E4342"/>
          <w:kern w:val="0"/>
          <w:sz w:val="30"/>
          <w:szCs w:val="30"/>
        </w:rPr>
        <w:t>隐患</w:t>
      </w:r>
      <w:r w:rsidR="00F01D2E">
        <w:rPr>
          <w:rFonts w:asciiTheme="minorEastAsia" w:hAnsiTheme="minorEastAsia" w:cs="宋体" w:hint="eastAsia"/>
          <w:color w:val="4E4342"/>
          <w:kern w:val="0"/>
          <w:sz w:val="30"/>
          <w:szCs w:val="30"/>
        </w:rPr>
        <w:t>排查</w:t>
      </w:r>
    </w:p>
    <w:p w:rsidR="00F01D2E" w:rsidRDefault="007124E5" w:rsidP="00DF6980">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锅炉隐患排查根据《</w:t>
      </w:r>
      <w:r w:rsidRPr="007124E5">
        <w:rPr>
          <w:rFonts w:asciiTheme="minorEastAsia" w:hAnsiTheme="minorEastAsia" w:cs="宋体" w:hint="eastAsia"/>
          <w:color w:val="4E4342"/>
          <w:kern w:val="0"/>
          <w:sz w:val="30"/>
          <w:szCs w:val="30"/>
        </w:rPr>
        <w:t>锅炉使用管理规则</w:t>
      </w:r>
      <w:r>
        <w:rPr>
          <w:rFonts w:asciiTheme="minorEastAsia" w:hAnsiTheme="minorEastAsia" w:cs="宋体" w:hint="eastAsia"/>
          <w:color w:val="4E4342"/>
          <w:kern w:val="0"/>
          <w:sz w:val="30"/>
          <w:szCs w:val="30"/>
        </w:rPr>
        <w:t>》和《</w:t>
      </w:r>
      <w:r w:rsidRPr="007124E5">
        <w:rPr>
          <w:rFonts w:asciiTheme="minorEastAsia" w:hAnsiTheme="minorEastAsia" w:cs="宋体" w:hint="eastAsia"/>
          <w:color w:val="4E4342"/>
          <w:kern w:val="0"/>
          <w:sz w:val="30"/>
          <w:szCs w:val="30"/>
        </w:rPr>
        <w:t>锅炉安全技术监察规程</w:t>
      </w:r>
      <w:r>
        <w:rPr>
          <w:rFonts w:asciiTheme="minorEastAsia" w:hAnsiTheme="minorEastAsia" w:cs="宋体" w:hint="eastAsia"/>
          <w:color w:val="4E4342"/>
          <w:kern w:val="0"/>
          <w:sz w:val="30"/>
          <w:szCs w:val="30"/>
        </w:rPr>
        <w:t>》要求进行。</w:t>
      </w:r>
      <w:r w:rsidR="00DF6980">
        <w:rPr>
          <w:rFonts w:asciiTheme="minorEastAsia" w:hAnsiTheme="minorEastAsia" w:cs="宋体" w:hint="eastAsia"/>
          <w:color w:val="4E4342"/>
          <w:kern w:val="0"/>
          <w:sz w:val="30"/>
          <w:szCs w:val="30"/>
        </w:rPr>
        <w:t>锅炉隐患排查的途径</w:t>
      </w:r>
      <w:r>
        <w:rPr>
          <w:rFonts w:asciiTheme="minorEastAsia" w:hAnsiTheme="minorEastAsia" w:cs="宋体" w:hint="eastAsia"/>
          <w:color w:val="4E4342"/>
          <w:kern w:val="0"/>
          <w:sz w:val="30"/>
          <w:szCs w:val="30"/>
        </w:rPr>
        <w:t>分</w:t>
      </w:r>
      <w:r w:rsidR="00DF6980">
        <w:rPr>
          <w:rFonts w:asciiTheme="minorEastAsia" w:hAnsiTheme="minorEastAsia" w:cs="宋体" w:hint="eastAsia"/>
          <w:color w:val="4E4342"/>
          <w:kern w:val="0"/>
          <w:sz w:val="30"/>
          <w:szCs w:val="30"/>
        </w:rPr>
        <w:t>为经常性维护保养、月度检查、</w:t>
      </w:r>
      <w:r w:rsidR="003244AA">
        <w:rPr>
          <w:rFonts w:asciiTheme="minorEastAsia" w:hAnsiTheme="minorEastAsia" w:cs="宋体" w:hint="eastAsia"/>
          <w:color w:val="4E4342"/>
          <w:kern w:val="0"/>
          <w:sz w:val="30"/>
          <w:szCs w:val="30"/>
        </w:rPr>
        <w:t>年度自行检查</w:t>
      </w:r>
      <w:r w:rsidR="00DF6980">
        <w:rPr>
          <w:rFonts w:asciiTheme="minorEastAsia" w:hAnsiTheme="minorEastAsia" w:cs="宋体" w:hint="eastAsia"/>
          <w:color w:val="4E4342"/>
          <w:kern w:val="0"/>
          <w:sz w:val="30"/>
          <w:szCs w:val="30"/>
        </w:rPr>
        <w:t>和定期检验。</w:t>
      </w:r>
    </w:p>
    <w:p w:rsidR="00780D4C" w:rsidRPr="00780D4C" w:rsidRDefault="00CF648A" w:rsidP="00780D4C">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分类排查的责任人、排查时间、排查依据条款、排查要求见表</w:t>
      </w:r>
      <w:r w:rsidR="00780D4C">
        <w:rPr>
          <w:rFonts w:asciiTheme="minorEastAsia" w:hAnsiTheme="minorEastAsia" w:cs="宋体" w:hint="eastAsia"/>
          <w:color w:val="4E4342"/>
          <w:kern w:val="0"/>
          <w:sz w:val="30"/>
          <w:szCs w:val="30"/>
        </w:rPr>
        <w:t>2.2.1《</w:t>
      </w:r>
      <w:r w:rsidR="00780D4C" w:rsidRPr="00780D4C">
        <w:rPr>
          <w:rFonts w:asciiTheme="minorEastAsia" w:hAnsiTheme="minorEastAsia" w:cs="宋体" w:hint="eastAsia"/>
          <w:color w:val="4E4342"/>
          <w:kern w:val="0"/>
          <w:sz w:val="30"/>
          <w:szCs w:val="30"/>
        </w:rPr>
        <w:t>锅炉隐患排查</w:t>
      </w:r>
      <w:r w:rsidR="00780D4C">
        <w:rPr>
          <w:rFonts w:asciiTheme="minorEastAsia" w:hAnsiTheme="minorEastAsia" w:cs="宋体" w:hint="eastAsia"/>
          <w:color w:val="4E4342"/>
          <w:kern w:val="0"/>
          <w:sz w:val="30"/>
          <w:szCs w:val="30"/>
        </w:rPr>
        <w:t>》</w:t>
      </w:r>
    </w:p>
    <w:p w:rsidR="00DF6980" w:rsidRDefault="0099548C" w:rsidP="00DF6980">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D60CD2" w:rsidRPr="00993877" w:rsidRDefault="00D60CD2" w:rsidP="00DF6980">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经常性维护保养</w:t>
      </w:r>
      <w:r w:rsidR="003244AA">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月度检查</w:t>
      </w:r>
      <w:r w:rsidR="003244AA">
        <w:rPr>
          <w:rFonts w:asciiTheme="minorEastAsia" w:hAnsiTheme="minorEastAsia" w:cs="宋体" w:hint="eastAsia"/>
          <w:color w:val="4E4342"/>
          <w:kern w:val="0"/>
          <w:sz w:val="30"/>
          <w:szCs w:val="30"/>
        </w:rPr>
        <w:t>和年度自行检查</w:t>
      </w:r>
      <w:r>
        <w:rPr>
          <w:rFonts w:asciiTheme="minorEastAsia" w:hAnsiTheme="minorEastAsia" w:cs="宋体" w:hint="eastAsia"/>
          <w:color w:val="4E4342"/>
          <w:kern w:val="0"/>
          <w:sz w:val="30"/>
          <w:szCs w:val="30"/>
        </w:rPr>
        <w:t>的记录内容和格式，由企业按照设备及检查情况自行确定</w:t>
      </w:r>
      <w:r w:rsidR="00582C32">
        <w:rPr>
          <w:rFonts w:asciiTheme="minorEastAsia" w:hAnsiTheme="minorEastAsia" w:cs="宋体" w:hint="eastAsia"/>
          <w:color w:val="4E4342"/>
          <w:kern w:val="0"/>
          <w:sz w:val="30"/>
          <w:szCs w:val="30"/>
        </w:rPr>
        <w:t>（或参考附件2中相应表格）</w:t>
      </w:r>
      <w:r>
        <w:rPr>
          <w:rFonts w:asciiTheme="minorEastAsia" w:hAnsiTheme="minorEastAsia" w:cs="宋体" w:hint="eastAsia"/>
          <w:color w:val="4E4342"/>
          <w:kern w:val="0"/>
          <w:sz w:val="30"/>
          <w:szCs w:val="30"/>
        </w:rPr>
        <w:t>。</w:t>
      </w:r>
      <w:r w:rsidRPr="00993877">
        <w:rPr>
          <w:rFonts w:asciiTheme="minorEastAsia" w:hAnsiTheme="minorEastAsia" w:cs="宋体" w:hint="eastAsia"/>
          <w:color w:val="4E4342"/>
          <w:kern w:val="0"/>
          <w:sz w:val="30"/>
          <w:szCs w:val="30"/>
        </w:rPr>
        <w:t>定期检验记录</w:t>
      </w:r>
      <w:r w:rsidR="00443835" w:rsidRPr="00993877">
        <w:rPr>
          <w:rFonts w:asciiTheme="minorEastAsia" w:hAnsiTheme="minorEastAsia" w:cs="宋体" w:hint="eastAsia"/>
          <w:color w:val="4E4342"/>
          <w:kern w:val="0"/>
          <w:sz w:val="30"/>
          <w:szCs w:val="30"/>
        </w:rPr>
        <w:t>和报告</w:t>
      </w:r>
      <w:r w:rsidRPr="00993877">
        <w:rPr>
          <w:rFonts w:asciiTheme="minorEastAsia" w:hAnsiTheme="minorEastAsia" w:cs="宋体" w:hint="eastAsia"/>
          <w:color w:val="4E4342"/>
          <w:kern w:val="0"/>
          <w:sz w:val="30"/>
          <w:szCs w:val="30"/>
        </w:rPr>
        <w:t>由检验单位根据相应法规要求执行。</w:t>
      </w:r>
    </w:p>
    <w:p w:rsidR="0099548C" w:rsidRPr="00780D4C" w:rsidRDefault="007124E5" w:rsidP="00DF6980">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lastRenderedPageBreak/>
        <w:t>每单项</w:t>
      </w:r>
      <w:r w:rsidR="00260D6D">
        <w:rPr>
          <w:rFonts w:asciiTheme="minorEastAsia" w:hAnsiTheme="minorEastAsia" w:cs="宋体" w:hint="eastAsia"/>
          <w:color w:val="4E4342"/>
          <w:kern w:val="0"/>
          <w:sz w:val="30"/>
          <w:szCs w:val="30"/>
        </w:rPr>
        <w:t>排查结束</w:t>
      </w:r>
      <w:r>
        <w:rPr>
          <w:rFonts w:asciiTheme="minorEastAsia" w:hAnsiTheme="minorEastAsia" w:cs="宋体" w:hint="eastAsia"/>
          <w:color w:val="4E4342"/>
          <w:kern w:val="0"/>
          <w:sz w:val="30"/>
          <w:szCs w:val="30"/>
        </w:rPr>
        <w:t>若发现</w:t>
      </w:r>
      <w:r w:rsidR="00907480">
        <w:rPr>
          <w:rFonts w:asciiTheme="minorEastAsia" w:hAnsiTheme="minorEastAsia" w:cs="宋体" w:hint="eastAsia"/>
          <w:color w:val="4E4342"/>
          <w:kern w:val="0"/>
          <w:sz w:val="30"/>
          <w:szCs w:val="30"/>
        </w:rPr>
        <w:t>隐患</w:t>
      </w:r>
      <w:r w:rsidR="006B73BF">
        <w:rPr>
          <w:rFonts w:asciiTheme="minorEastAsia" w:hAnsiTheme="minorEastAsia" w:cs="宋体" w:hint="eastAsia"/>
          <w:color w:val="4E4342"/>
          <w:kern w:val="0"/>
          <w:sz w:val="30"/>
          <w:szCs w:val="30"/>
        </w:rPr>
        <w:t>应及时</w:t>
      </w:r>
      <w:r w:rsidR="00260D6D">
        <w:rPr>
          <w:rFonts w:asciiTheme="minorEastAsia" w:hAnsiTheme="minorEastAsia" w:cs="宋体" w:hint="eastAsia"/>
          <w:color w:val="4E4342"/>
          <w:kern w:val="0"/>
          <w:sz w:val="30"/>
          <w:szCs w:val="30"/>
        </w:rPr>
        <w:t>填写隐患排查记录。</w:t>
      </w:r>
      <w:r>
        <w:rPr>
          <w:rFonts w:asciiTheme="minorEastAsia" w:hAnsiTheme="minorEastAsia" w:cs="宋体" w:hint="eastAsia"/>
          <w:color w:val="4E4342"/>
          <w:kern w:val="0"/>
          <w:sz w:val="30"/>
          <w:szCs w:val="30"/>
        </w:rPr>
        <w:t>若未发现隐患，每年度也至少要填写一次隐患排查记录。</w:t>
      </w:r>
      <w:r w:rsidR="006B73BF">
        <w:rPr>
          <w:rFonts w:asciiTheme="minorEastAsia" w:hAnsiTheme="minorEastAsia" w:cs="宋体" w:hint="eastAsia"/>
          <w:color w:val="4E4342"/>
          <w:kern w:val="0"/>
          <w:sz w:val="30"/>
          <w:szCs w:val="30"/>
        </w:rPr>
        <w:t>隐患排查记录的填写要求见</w:t>
      </w:r>
      <w:r>
        <w:rPr>
          <w:rFonts w:asciiTheme="minorEastAsia" w:hAnsiTheme="minorEastAsia" w:cs="宋体" w:hint="eastAsia"/>
          <w:color w:val="4E4342"/>
          <w:kern w:val="0"/>
          <w:sz w:val="30"/>
          <w:szCs w:val="30"/>
        </w:rPr>
        <w:t>2.2.9</w:t>
      </w:r>
      <w:r w:rsidR="006B73BF">
        <w:rPr>
          <w:rFonts w:asciiTheme="minorEastAsia" w:hAnsiTheme="minorEastAsia" w:cs="宋体" w:hint="eastAsia"/>
          <w:color w:val="4E4342"/>
          <w:kern w:val="0"/>
          <w:sz w:val="30"/>
          <w:szCs w:val="30"/>
        </w:rPr>
        <w:t>。</w:t>
      </w:r>
    </w:p>
    <w:p w:rsidR="00F01D2E" w:rsidRPr="007124E5" w:rsidRDefault="00F01D2E" w:rsidP="00B7156F">
      <w:pPr>
        <w:spacing w:line="360" w:lineRule="auto"/>
        <w:jc w:val="left"/>
        <w:rPr>
          <w:rFonts w:asciiTheme="minorEastAsia" w:hAnsiTheme="minorEastAsia" w:cs="宋体"/>
          <w:color w:val="4E4342"/>
          <w:kern w:val="0"/>
          <w:sz w:val="30"/>
          <w:szCs w:val="30"/>
        </w:rPr>
        <w:sectPr w:rsidR="00F01D2E" w:rsidRPr="007124E5" w:rsidSect="00076813">
          <w:pgSz w:w="11906" w:h="16838"/>
          <w:pgMar w:top="1440" w:right="1800" w:bottom="1440" w:left="1800" w:header="851" w:footer="992" w:gutter="0"/>
          <w:cols w:space="425"/>
          <w:docGrid w:type="lines" w:linePitch="312"/>
        </w:sectPr>
      </w:pPr>
    </w:p>
    <w:p w:rsidR="00F01D2E" w:rsidRPr="00F01D2E" w:rsidRDefault="00F01D2E" w:rsidP="00F01D2E">
      <w:pPr>
        <w:jc w:val="center"/>
        <w:rPr>
          <w:rFonts w:asciiTheme="minorEastAsia" w:hAnsiTheme="minorEastAsia"/>
          <w:sz w:val="24"/>
          <w:szCs w:val="24"/>
        </w:rPr>
      </w:pPr>
      <w:r w:rsidRPr="00F01D2E">
        <w:rPr>
          <w:rFonts w:asciiTheme="minorEastAsia" w:hAnsiTheme="minorEastAsia" w:hint="eastAsia"/>
          <w:sz w:val="24"/>
          <w:szCs w:val="24"/>
        </w:rPr>
        <w:lastRenderedPageBreak/>
        <w:t>表2.2.1锅炉隐患排查</w:t>
      </w:r>
    </w:p>
    <w:tbl>
      <w:tblPr>
        <w:tblStyle w:val="a7"/>
        <w:tblW w:w="14142" w:type="dxa"/>
        <w:tblLook w:val="04A0"/>
      </w:tblPr>
      <w:tblGrid>
        <w:gridCol w:w="992"/>
        <w:gridCol w:w="881"/>
        <w:gridCol w:w="908"/>
        <w:gridCol w:w="982"/>
        <w:gridCol w:w="1134"/>
        <w:gridCol w:w="7260"/>
        <w:gridCol w:w="1985"/>
      </w:tblGrid>
      <w:tr w:rsidR="00235131" w:rsidTr="003B6DE8">
        <w:trPr>
          <w:trHeight w:val="938"/>
          <w:tblHeader/>
        </w:trPr>
        <w:tc>
          <w:tcPr>
            <w:tcW w:w="992" w:type="dxa"/>
            <w:vMerge w:val="restart"/>
            <w:vAlign w:val="center"/>
          </w:tcPr>
          <w:p w:rsidR="00235131" w:rsidRPr="00235131" w:rsidRDefault="00235131" w:rsidP="00984D64">
            <w:pPr>
              <w:jc w:val="center"/>
              <w:rPr>
                <w:rFonts w:asciiTheme="minorEastAsia" w:hAnsiTheme="minorEastAsia"/>
                <w:b/>
                <w:szCs w:val="21"/>
              </w:rPr>
            </w:pPr>
            <w:r w:rsidRPr="00235131">
              <w:rPr>
                <w:rFonts w:asciiTheme="minorEastAsia" w:hAnsiTheme="minorEastAsia" w:hint="eastAsia"/>
                <w:b/>
                <w:szCs w:val="21"/>
              </w:rPr>
              <w:t>隐患排查途径</w:t>
            </w:r>
          </w:p>
        </w:tc>
        <w:tc>
          <w:tcPr>
            <w:tcW w:w="881" w:type="dxa"/>
            <w:vMerge w:val="restart"/>
            <w:vAlign w:val="center"/>
          </w:tcPr>
          <w:p w:rsidR="00235131" w:rsidRPr="00235131" w:rsidRDefault="00235131" w:rsidP="00984D64">
            <w:pPr>
              <w:jc w:val="center"/>
              <w:rPr>
                <w:rFonts w:asciiTheme="minorEastAsia" w:hAnsiTheme="minorEastAsia"/>
                <w:b/>
                <w:szCs w:val="21"/>
              </w:rPr>
            </w:pPr>
            <w:r w:rsidRPr="00235131">
              <w:rPr>
                <w:rFonts w:asciiTheme="minorEastAsia" w:hAnsiTheme="minorEastAsia" w:hint="eastAsia"/>
                <w:b/>
                <w:szCs w:val="21"/>
              </w:rPr>
              <w:t>责任人</w:t>
            </w:r>
          </w:p>
        </w:tc>
        <w:tc>
          <w:tcPr>
            <w:tcW w:w="908" w:type="dxa"/>
            <w:vMerge w:val="restart"/>
            <w:vAlign w:val="center"/>
          </w:tcPr>
          <w:p w:rsidR="00235131" w:rsidRDefault="00235131" w:rsidP="00984D64">
            <w:pPr>
              <w:jc w:val="center"/>
              <w:rPr>
                <w:rFonts w:asciiTheme="minorEastAsia" w:hAnsiTheme="minorEastAsia"/>
                <w:b/>
                <w:szCs w:val="21"/>
              </w:rPr>
            </w:pPr>
            <w:r w:rsidRPr="00235131">
              <w:rPr>
                <w:rFonts w:asciiTheme="minorEastAsia" w:hAnsiTheme="minorEastAsia" w:hint="eastAsia"/>
                <w:b/>
                <w:szCs w:val="21"/>
              </w:rPr>
              <w:t>排查</w:t>
            </w:r>
          </w:p>
          <w:p w:rsidR="00235131" w:rsidRPr="00235131" w:rsidRDefault="00235131" w:rsidP="00984D64">
            <w:pPr>
              <w:jc w:val="center"/>
              <w:rPr>
                <w:rFonts w:asciiTheme="minorEastAsia" w:hAnsiTheme="minorEastAsia"/>
                <w:b/>
                <w:szCs w:val="21"/>
              </w:rPr>
            </w:pPr>
            <w:r w:rsidRPr="00235131">
              <w:rPr>
                <w:rFonts w:asciiTheme="minorEastAsia" w:hAnsiTheme="minorEastAsia" w:hint="eastAsia"/>
                <w:b/>
                <w:szCs w:val="21"/>
              </w:rPr>
              <w:t>时间</w:t>
            </w:r>
          </w:p>
        </w:tc>
        <w:tc>
          <w:tcPr>
            <w:tcW w:w="2116" w:type="dxa"/>
            <w:gridSpan w:val="2"/>
            <w:vAlign w:val="center"/>
          </w:tcPr>
          <w:p w:rsidR="00235131" w:rsidRPr="00235131" w:rsidRDefault="00235131" w:rsidP="00984D64">
            <w:pPr>
              <w:jc w:val="center"/>
              <w:rPr>
                <w:rFonts w:asciiTheme="minorEastAsia" w:hAnsiTheme="minorEastAsia"/>
                <w:b/>
                <w:szCs w:val="21"/>
              </w:rPr>
            </w:pPr>
            <w:r w:rsidRPr="00235131">
              <w:rPr>
                <w:rFonts w:asciiTheme="minorEastAsia" w:hAnsiTheme="minorEastAsia" w:hint="eastAsia"/>
                <w:b/>
                <w:szCs w:val="21"/>
              </w:rPr>
              <w:t>排查依据</w:t>
            </w:r>
          </w:p>
        </w:tc>
        <w:tc>
          <w:tcPr>
            <w:tcW w:w="7260" w:type="dxa"/>
            <w:vMerge w:val="restart"/>
            <w:vAlign w:val="center"/>
          </w:tcPr>
          <w:p w:rsidR="00235131" w:rsidRPr="00235131" w:rsidRDefault="00235131" w:rsidP="00984D64">
            <w:pPr>
              <w:jc w:val="center"/>
              <w:rPr>
                <w:rFonts w:asciiTheme="minorEastAsia" w:hAnsiTheme="minorEastAsia"/>
                <w:b/>
                <w:szCs w:val="21"/>
              </w:rPr>
            </w:pPr>
            <w:r w:rsidRPr="00235131">
              <w:rPr>
                <w:rFonts w:asciiTheme="minorEastAsia" w:hAnsiTheme="minorEastAsia" w:hint="eastAsia"/>
                <w:b/>
                <w:szCs w:val="21"/>
              </w:rPr>
              <w:t>排查要求</w:t>
            </w:r>
          </w:p>
        </w:tc>
        <w:tc>
          <w:tcPr>
            <w:tcW w:w="1985" w:type="dxa"/>
            <w:vMerge w:val="restart"/>
            <w:vAlign w:val="center"/>
          </w:tcPr>
          <w:p w:rsidR="003B6DE8" w:rsidRDefault="00235131" w:rsidP="00984D64">
            <w:pPr>
              <w:jc w:val="center"/>
              <w:rPr>
                <w:b/>
                <w:szCs w:val="21"/>
              </w:rPr>
            </w:pPr>
            <w:r w:rsidRPr="00D24BB6">
              <w:rPr>
                <w:rFonts w:hint="eastAsia"/>
                <w:b/>
                <w:szCs w:val="21"/>
              </w:rPr>
              <w:t>隐患排查记录</w:t>
            </w:r>
          </w:p>
          <w:p w:rsidR="00235131" w:rsidRPr="00D24BB6" w:rsidRDefault="00235131" w:rsidP="00984D64">
            <w:pPr>
              <w:jc w:val="center"/>
              <w:rPr>
                <w:b/>
                <w:szCs w:val="21"/>
              </w:rPr>
            </w:pPr>
            <w:r w:rsidRPr="00D24BB6">
              <w:rPr>
                <w:rFonts w:hint="eastAsia"/>
                <w:b/>
                <w:szCs w:val="21"/>
              </w:rPr>
              <w:t>（附参考表卡）</w:t>
            </w:r>
          </w:p>
        </w:tc>
      </w:tr>
      <w:tr w:rsidR="00235131" w:rsidTr="003B6DE8">
        <w:trPr>
          <w:trHeight w:val="579"/>
          <w:tblHeader/>
        </w:trPr>
        <w:tc>
          <w:tcPr>
            <w:tcW w:w="992" w:type="dxa"/>
            <w:vMerge/>
            <w:vAlign w:val="center"/>
          </w:tcPr>
          <w:p w:rsidR="00235131" w:rsidRPr="00235131" w:rsidRDefault="00235131" w:rsidP="00984D64">
            <w:pPr>
              <w:jc w:val="center"/>
              <w:rPr>
                <w:rFonts w:asciiTheme="minorEastAsia" w:hAnsiTheme="minorEastAsia"/>
                <w:b/>
                <w:szCs w:val="21"/>
              </w:rPr>
            </w:pPr>
          </w:p>
        </w:tc>
        <w:tc>
          <w:tcPr>
            <w:tcW w:w="881" w:type="dxa"/>
            <w:vMerge/>
            <w:vAlign w:val="center"/>
          </w:tcPr>
          <w:p w:rsidR="00235131" w:rsidRPr="00235131" w:rsidRDefault="00235131" w:rsidP="00984D64">
            <w:pPr>
              <w:jc w:val="center"/>
              <w:rPr>
                <w:rFonts w:asciiTheme="minorEastAsia" w:hAnsiTheme="minorEastAsia"/>
                <w:b/>
                <w:szCs w:val="21"/>
              </w:rPr>
            </w:pPr>
          </w:p>
        </w:tc>
        <w:tc>
          <w:tcPr>
            <w:tcW w:w="908" w:type="dxa"/>
            <w:vMerge/>
            <w:vAlign w:val="center"/>
          </w:tcPr>
          <w:p w:rsidR="00235131" w:rsidRPr="00235131" w:rsidRDefault="00235131" w:rsidP="00984D64">
            <w:pPr>
              <w:jc w:val="center"/>
              <w:rPr>
                <w:rFonts w:asciiTheme="minorEastAsia" w:hAnsiTheme="minorEastAsia"/>
                <w:b/>
                <w:szCs w:val="21"/>
              </w:rPr>
            </w:pPr>
          </w:p>
        </w:tc>
        <w:tc>
          <w:tcPr>
            <w:tcW w:w="982" w:type="dxa"/>
          </w:tcPr>
          <w:p w:rsidR="00235131" w:rsidRDefault="00235131" w:rsidP="00984D64">
            <w:pPr>
              <w:jc w:val="center"/>
              <w:rPr>
                <w:rFonts w:asciiTheme="minorEastAsia" w:hAnsiTheme="minorEastAsia"/>
                <w:b/>
                <w:szCs w:val="21"/>
              </w:rPr>
            </w:pPr>
            <w:r w:rsidRPr="00235131">
              <w:rPr>
                <w:rFonts w:asciiTheme="minorEastAsia" w:hAnsiTheme="minorEastAsia" w:hint="eastAsia"/>
                <w:b/>
                <w:szCs w:val="21"/>
              </w:rPr>
              <w:t>法规</w:t>
            </w:r>
          </w:p>
          <w:p w:rsidR="00235131" w:rsidRPr="00235131" w:rsidRDefault="00235131" w:rsidP="00984D64">
            <w:pPr>
              <w:jc w:val="center"/>
              <w:rPr>
                <w:rFonts w:asciiTheme="minorEastAsia" w:hAnsiTheme="minorEastAsia"/>
                <w:b/>
                <w:szCs w:val="21"/>
              </w:rPr>
            </w:pPr>
            <w:r w:rsidRPr="00235131">
              <w:rPr>
                <w:rFonts w:asciiTheme="minorEastAsia" w:hAnsiTheme="minorEastAsia" w:hint="eastAsia"/>
                <w:b/>
                <w:szCs w:val="21"/>
              </w:rPr>
              <w:t>标准</w:t>
            </w:r>
          </w:p>
        </w:tc>
        <w:tc>
          <w:tcPr>
            <w:tcW w:w="1134" w:type="dxa"/>
            <w:vAlign w:val="center"/>
          </w:tcPr>
          <w:p w:rsidR="00235131" w:rsidRPr="00235131" w:rsidRDefault="00235131" w:rsidP="00984D64">
            <w:pPr>
              <w:jc w:val="center"/>
              <w:rPr>
                <w:rFonts w:asciiTheme="minorEastAsia" w:hAnsiTheme="minorEastAsia"/>
                <w:b/>
                <w:szCs w:val="21"/>
              </w:rPr>
            </w:pPr>
            <w:r w:rsidRPr="00235131">
              <w:rPr>
                <w:rFonts w:asciiTheme="minorEastAsia" w:hAnsiTheme="minorEastAsia" w:hint="eastAsia"/>
                <w:b/>
                <w:szCs w:val="21"/>
              </w:rPr>
              <w:t>适用条款</w:t>
            </w:r>
          </w:p>
        </w:tc>
        <w:tc>
          <w:tcPr>
            <w:tcW w:w="7260" w:type="dxa"/>
            <w:vMerge/>
            <w:vAlign w:val="center"/>
          </w:tcPr>
          <w:p w:rsidR="00235131" w:rsidRPr="00235131" w:rsidRDefault="00235131" w:rsidP="00984D64">
            <w:pPr>
              <w:jc w:val="center"/>
              <w:rPr>
                <w:rFonts w:asciiTheme="minorEastAsia" w:hAnsiTheme="minorEastAsia"/>
                <w:b/>
                <w:szCs w:val="21"/>
              </w:rPr>
            </w:pPr>
          </w:p>
        </w:tc>
        <w:tc>
          <w:tcPr>
            <w:tcW w:w="1985" w:type="dxa"/>
            <w:vMerge/>
            <w:vAlign w:val="center"/>
          </w:tcPr>
          <w:p w:rsidR="00235131" w:rsidRDefault="00235131" w:rsidP="00984D64">
            <w:pPr>
              <w:jc w:val="center"/>
              <w:rPr>
                <w:b/>
                <w:sz w:val="32"/>
                <w:szCs w:val="32"/>
              </w:rPr>
            </w:pPr>
          </w:p>
        </w:tc>
      </w:tr>
      <w:tr w:rsidR="00235131" w:rsidTr="003B6DE8">
        <w:tc>
          <w:tcPr>
            <w:tcW w:w="992" w:type="dxa"/>
            <w:vAlign w:val="center"/>
          </w:tcPr>
          <w:p w:rsidR="00235131" w:rsidRPr="00235131" w:rsidRDefault="00235131" w:rsidP="00984D64">
            <w:pPr>
              <w:jc w:val="left"/>
              <w:rPr>
                <w:rFonts w:asciiTheme="minorEastAsia" w:hAnsiTheme="minorEastAsia"/>
                <w:szCs w:val="21"/>
              </w:rPr>
            </w:pPr>
            <w:r w:rsidRPr="00235131">
              <w:rPr>
                <w:rFonts w:asciiTheme="minorEastAsia" w:hAnsiTheme="minorEastAsia" w:hint="eastAsia"/>
                <w:szCs w:val="21"/>
              </w:rPr>
              <w:t>经常性维护保养</w:t>
            </w:r>
          </w:p>
        </w:tc>
        <w:tc>
          <w:tcPr>
            <w:tcW w:w="881" w:type="dxa"/>
            <w:vAlign w:val="center"/>
          </w:tcPr>
          <w:p w:rsidR="00235131" w:rsidRPr="00235131" w:rsidRDefault="00235131" w:rsidP="00235131">
            <w:pPr>
              <w:rPr>
                <w:rFonts w:asciiTheme="minorEastAsia" w:hAnsiTheme="minorEastAsia"/>
                <w:szCs w:val="21"/>
              </w:rPr>
            </w:pPr>
            <w:r w:rsidRPr="00235131">
              <w:rPr>
                <w:rFonts w:asciiTheme="minorEastAsia" w:hAnsiTheme="minorEastAsia" w:hint="eastAsia"/>
                <w:szCs w:val="21"/>
              </w:rPr>
              <w:t>锅炉作业人员</w:t>
            </w:r>
          </w:p>
        </w:tc>
        <w:tc>
          <w:tcPr>
            <w:tcW w:w="908" w:type="dxa"/>
            <w:vAlign w:val="center"/>
          </w:tcPr>
          <w:p w:rsidR="00235131" w:rsidRPr="00235131" w:rsidRDefault="00CF648A" w:rsidP="00984D64">
            <w:pPr>
              <w:jc w:val="left"/>
              <w:rPr>
                <w:rFonts w:asciiTheme="minorEastAsia" w:hAnsiTheme="minorEastAsia"/>
                <w:szCs w:val="21"/>
              </w:rPr>
            </w:pPr>
            <w:r>
              <w:rPr>
                <w:rFonts w:asciiTheme="minorEastAsia" w:hAnsiTheme="minorEastAsia" w:hint="eastAsia"/>
                <w:szCs w:val="21"/>
              </w:rPr>
              <w:t>企业自定</w:t>
            </w:r>
          </w:p>
        </w:tc>
        <w:tc>
          <w:tcPr>
            <w:tcW w:w="982" w:type="dxa"/>
            <w:vAlign w:val="center"/>
          </w:tcPr>
          <w:p w:rsidR="00235131" w:rsidRPr="00235131" w:rsidRDefault="00235131" w:rsidP="00235131">
            <w:pPr>
              <w:rPr>
                <w:rFonts w:asciiTheme="minorEastAsia" w:hAnsiTheme="minorEastAsia"/>
                <w:szCs w:val="21"/>
              </w:rPr>
            </w:pPr>
            <w:r>
              <w:rPr>
                <w:rFonts w:hint="eastAsia"/>
                <w:color w:val="000000"/>
              </w:rPr>
              <w:t>锅炉使用管理规则</w:t>
            </w:r>
          </w:p>
        </w:tc>
        <w:tc>
          <w:tcPr>
            <w:tcW w:w="1134" w:type="dxa"/>
            <w:vAlign w:val="center"/>
          </w:tcPr>
          <w:p w:rsidR="00235131" w:rsidRPr="00235131" w:rsidRDefault="00235131" w:rsidP="00984D64">
            <w:pPr>
              <w:jc w:val="center"/>
              <w:rPr>
                <w:rFonts w:asciiTheme="minorEastAsia" w:hAnsiTheme="minorEastAsia"/>
                <w:szCs w:val="21"/>
              </w:rPr>
            </w:pPr>
            <w:r w:rsidRPr="00235131">
              <w:rPr>
                <w:rFonts w:asciiTheme="minorEastAsia" w:hAnsiTheme="minorEastAsia" w:hint="eastAsia"/>
                <w:szCs w:val="21"/>
              </w:rPr>
              <w:t>第十九条</w:t>
            </w:r>
          </w:p>
        </w:tc>
        <w:tc>
          <w:tcPr>
            <w:tcW w:w="7260" w:type="dxa"/>
          </w:tcPr>
          <w:p w:rsidR="00235131" w:rsidRPr="00F81C93" w:rsidRDefault="00235131" w:rsidP="00F81C93">
            <w:pPr>
              <w:pStyle w:val="30"/>
              <w:ind w:firstLine="436"/>
              <w:rPr>
                <w:rFonts w:asciiTheme="minorEastAsia" w:eastAsiaTheme="minorEastAsia" w:hAnsiTheme="minorEastAsia"/>
                <w:sz w:val="21"/>
                <w:lang w:val="en-US"/>
              </w:rPr>
            </w:pPr>
            <w:r w:rsidRPr="00235131">
              <w:rPr>
                <w:rFonts w:asciiTheme="minorEastAsia" w:eastAsiaTheme="minorEastAsia" w:hAnsiTheme="minorEastAsia" w:hint="eastAsia"/>
                <w:sz w:val="21"/>
              </w:rPr>
              <w:t>使用单位应当对锅炉进行巡回检查和日常维护保养，发现异常情况时，应当及时处理。当发生《锅炉安全技术监察规程》8.1.7、8.2.4等情况时，应当做立即停炉处理。对锅炉安全附件、安全保护装置、测量调控装置及有关附属仪器仪表进行定期校验、试验、检修，并且做出记录。</w:t>
            </w:r>
          </w:p>
        </w:tc>
        <w:tc>
          <w:tcPr>
            <w:tcW w:w="1985" w:type="dxa"/>
            <w:vAlign w:val="center"/>
          </w:tcPr>
          <w:p w:rsidR="00235131" w:rsidRDefault="00582C32" w:rsidP="00D24BB6">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F81C93" w:rsidTr="00984D64">
        <w:tc>
          <w:tcPr>
            <w:tcW w:w="992" w:type="dxa"/>
            <w:vAlign w:val="center"/>
          </w:tcPr>
          <w:p w:rsidR="00F81C93" w:rsidRPr="00235131" w:rsidRDefault="00F81C93" w:rsidP="00984D64">
            <w:pPr>
              <w:jc w:val="left"/>
              <w:rPr>
                <w:rFonts w:asciiTheme="minorEastAsia" w:hAnsiTheme="minorEastAsia"/>
                <w:szCs w:val="21"/>
              </w:rPr>
            </w:pPr>
            <w:r w:rsidRPr="00235131">
              <w:rPr>
                <w:rFonts w:asciiTheme="minorEastAsia" w:hAnsiTheme="minorEastAsia" w:hint="eastAsia"/>
                <w:szCs w:val="21"/>
              </w:rPr>
              <w:t>经常性维护保养</w:t>
            </w:r>
          </w:p>
        </w:tc>
        <w:tc>
          <w:tcPr>
            <w:tcW w:w="881" w:type="dxa"/>
            <w:vAlign w:val="center"/>
          </w:tcPr>
          <w:p w:rsidR="00F81C93" w:rsidRPr="00235131" w:rsidRDefault="00F81C93" w:rsidP="00984D64">
            <w:pPr>
              <w:rPr>
                <w:rFonts w:asciiTheme="minorEastAsia" w:hAnsiTheme="minorEastAsia"/>
                <w:szCs w:val="21"/>
              </w:rPr>
            </w:pPr>
            <w:r w:rsidRPr="00235131">
              <w:rPr>
                <w:rFonts w:asciiTheme="minorEastAsia" w:hAnsiTheme="minorEastAsia" w:hint="eastAsia"/>
                <w:szCs w:val="21"/>
              </w:rPr>
              <w:t>锅炉作业人员</w:t>
            </w:r>
          </w:p>
        </w:tc>
        <w:tc>
          <w:tcPr>
            <w:tcW w:w="908" w:type="dxa"/>
            <w:vAlign w:val="center"/>
          </w:tcPr>
          <w:p w:rsidR="00F81C93" w:rsidRPr="00235131" w:rsidRDefault="00F81C93" w:rsidP="00984D64">
            <w:pPr>
              <w:jc w:val="left"/>
              <w:rPr>
                <w:rFonts w:asciiTheme="minorEastAsia" w:hAnsiTheme="minorEastAsia"/>
                <w:szCs w:val="21"/>
              </w:rPr>
            </w:pPr>
            <w:r>
              <w:rPr>
                <w:rFonts w:asciiTheme="minorEastAsia" w:hAnsiTheme="minorEastAsia" w:hint="eastAsia"/>
                <w:szCs w:val="21"/>
              </w:rPr>
              <w:t>企业自定</w:t>
            </w:r>
          </w:p>
        </w:tc>
        <w:tc>
          <w:tcPr>
            <w:tcW w:w="982" w:type="dxa"/>
            <w:vAlign w:val="center"/>
          </w:tcPr>
          <w:p w:rsidR="00F81C93" w:rsidRPr="00235131" w:rsidRDefault="00F81C93" w:rsidP="00F81C93">
            <w:pPr>
              <w:rPr>
                <w:rFonts w:asciiTheme="minorEastAsia" w:hAnsiTheme="minorEastAsia"/>
                <w:szCs w:val="21"/>
              </w:rPr>
            </w:pPr>
            <w:r w:rsidRPr="00235131">
              <w:rPr>
                <w:rFonts w:asciiTheme="minorEastAsia" w:hAnsiTheme="minorEastAsia" w:hint="eastAsia"/>
                <w:szCs w:val="21"/>
              </w:rPr>
              <w:t>锅炉安全技术监察规程</w:t>
            </w:r>
          </w:p>
        </w:tc>
        <w:tc>
          <w:tcPr>
            <w:tcW w:w="1134" w:type="dxa"/>
            <w:vAlign w:val="center"/>
          </w:tcPr>
          <w:p w:rsidR="00F81C93" w:rsidRPr="00235131" w:rsidRDefault="00F81C93" w:rsidP="003B6DE8">
            <w:pPr>
              <w:jc w:val="left"/>
              <w:rPr>
                <w:rFonts w:asciiTheme="minorEastAsia" w:hAnsiTheme="minorEastAsia"/>
                <w:szCs w:val="21"/>
              </w:rPr>
            </w:pPr>
            <w:r w:rsidRPr="00235131">
              <w:rPr>
                <w:rFonts w:asciiTheme="minorEastAsia" w:hAnsiTheme="minorEastAsia" w:hint="eastAsia"/>
                <w:szCs w:val="21"/>
              </w:rPr>
              <w:t>8.1.7</w:t>
            </w:r>
          </w:p>
        </w:tc>
        <w:tc>
          <w:tcPr>
            <w:tcW w:w="7260" w:type="dxa"/>
          </w:tcPr>
          <w:p w:rsidR="00F81C93" w:rsidRPr="00235131" w:rsidRDefault="00F81C93" w:rsidP="00F81C93">
            <w:pPr>
              <w:pStyle w:val="30"/>
              <w:ind w:firstLine="436"/>
              <w:rPr>
                <w:rFonts w:asciiTheme="minorEastAsia" w:eastAsiaTheme="minorEastAsia" w:hAnsiTheme="minorEastAsia" w:cs="黑体"/>
                <w:sz w:val="21"/>
              </w:rPr>
            </w:pPr>
            <w:r w:rsidRPr="00235131">
              <w:rPr>
                <w:rFonts w:asciiTheme="minorEastAsia" w:eastAsiaTheme="minorEastAsia" w:hAnsiTheme="minorEastAsia" w:hint="eastAsia"/>
                <w:sz w:val="21"/>
              </w:rPr>
              <w:t>蒸汽锅炉(电站锅炉除外)需要立即停炉的情况</w:t>
            </w:r>
          </w:p>
          <w:p w:rsidR="00F81C93" w:rsidRPr="00235131" w:rsidRDefault="00F81C93" w:rsidP="00F81C93">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蒸汽锅炉(电站锅炉除外)运行中遇有下列情况之一时，应当立即停炉：</w:t>
            </w:r>
          </w:p>
          <w:p w:rsidR="00F81C93" w:rsidRPr="00235131" w:rsidRDefault="00F81C93" w:rsidP="00F81C93">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1</w:t>
            </w:r>
            <w:r w:rsidRPr="00235131">
              <w:rPr>
                <w:rFonts w:asciiTheme="minorEastAsia" w:eastAsiaTheme="minorEastAsia" w:hAnsiTheme="minorEastAsia" w:hint="eastAsia"/>
                <w:sz w:val="21"/>
              </w:rPr>
              <w:t>)锅炉水位低于水位表最低可见边缘时；</w:t>
            </w:r>
          </w:p>
          <w:p w:rsidR="00F81C93" w:rsidRPr="00235131" w:rsidRDefault="00F81C93" w:rsidP="00F81C93">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2</w:t>
            </w:r>
            <w:r w:rsidRPr="00235131">
              <w:rPr>
                <w:rFonts w:asciiTheme="minorEastAsia" w:eastAsiaTheme="minorEastAsia" w:hAnsiTheme="minorEastAsia" w:hint="eastAsia"/>
                <w:sz w:val="21"/>
              </w:rPr>
              <w:t>)不断加大给水及采取其他措施但是水位仍然继续下降时；</w:t>
            </w:r>
          </w:p>
          <w:p w:rsidR="00F81C93" w:rsidRPr="00235131" w:rsidRDefault="00F81C93" w:rsidP="00F81C93">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3</w:t>
            </w:r>
            <w:r w:rsidRPr="00235131">
              <w:rPr>
                <w:rFonts w:asciiTheme="minorEastAsia" w:eastAsiaTheme="minorEastAsia" w:hAnsiTheme="minorEastAsia" w:hint="eastAsia"/>
                <w:sz w:val="21"/>
              </w:rPr>
              <w:t>)锅炉满水，水位超过最高可见水位，经过放水仍然不能见到水位时；</w:t>
            </w:r>
          </w:p>
          <w:p w:rsidR="00F81C93" w:rsidRPr="00235131" w:rsidRDefault="00F81C93" w:rsidP="00F81C93">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4</w:t>
            </w:r>
            <w:r w:rsidRPr="00235131">
              <w:rPr>
                <w:rFonts w:asciiTheme="minorEastAsia" w:eastAsiaTheme="minorEastAsia" w:hAnsiTheme="minorEastAsia" w:hint="eastAsia"/>
                <w:sz w:val="21"/>
              </w:rPr>
              <w:t>)给水泵失效或者给水系统故障，不能向锅炉给水时；</w:t>
            </w:r>
          </w:p>
          <w:p w:rsidR="00F81C93" w:rsidRPr="00235131" w:rsidRDefault="00F81C93" w:rsidP="00F81C93">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5</w:t>
            </w:r>
            <w:r w:rsidRPr="00235131">
              <w:rPr>
                <w:rFonts w:asciiTheme="minorEastAsia" w:eastAsiaTheme="minorEastAsia" w:hAnsiTheme="minorEastAsia" w:hint="eastAsia"/>
                <w:sz w:val="21"/>
              </w:rPr>
              <w:t>)水位表、安全阀或者装设在汽空间的压力表全部失效时；</w:t>
            </w:r>
          </w:p>
          <w:p w:rsidR="00F81C93" w:rsidRPr="00235131" w:rsidRDefault="00F81C93" w:rsidP="00F81C93">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6</w:t>
            </w:r>
            <w:r w:rsidRPr="00235131">
              <w:rPr>
                <w:rFonts w:asciiTheme="minorEastAsia" w:eastAsiaTheme="minorEastAsia" w:hAnsiTheme="minorEastAsia" w:hint="eastAsia"/>
                <w:sz w:val="21"/>
              </w:rPr>
              <w:t>)锅炉元(部)件受损坏，危及锅炉运行操作人员安全时；</w:t>
            </w:r>
          </w:p>
          <w:p w:rsidR="00F81C93" w:rsidRPr="00235131" w:rsidRDefault="00F81C93" w:rsidP="00F81C93">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7</w:t>
            </w:r>
            <w:r w:rsidRPr="00235131">
              <w:rPr>
                <w:rFonts w:asciiTheme="minorEastAsia" w:eastAsiaTheme="minorEastAsia" w:hAnsiTheme="minorEastAsia" w:hint="eastAsia"/>
                <w:sz w:val="21"/>
              </w:rPr>
              <w:t>)燃烧设备损坏、炉墙倒塌或者锅炉构架被烧红等，严重威胁锅炉安全运行时；</w:t>
            </w:r>
          </w:p>
          <w:p w:rsidR="00F81C93" w:rsidRPr="00235131" w:rsidRDefault="00F81C93" w:rsidP="00F81C93">
            <w:pPr>
              <w:pStyle w:val="a8"/>
              <w:ind w:firstLine="436"/>
              <w:rPr>
                <w:rFonts w:asciiTheme="minorEastAsia" w:eastAsiaTheme="minorEastAsia" w:hAnsiTheme="minorEastAsia" w:cs="黑体"/>
                <w:sz w:val="21"/>
              </w:rPr>
            </w:pP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8</w:t>
            </w:r>
            <w:r w:rsidRPr="00235131">
              <w:rPr>
                <w:rFonts w:asciiTheme="minorEastAsia" w:eastAsiaTheme="minorEastAsia" w:hAnsiTheme="minorEastAsia" w:hint="eastAsia"/>
                <w:sz w:val="21"/>
              </w:rPr>
              <w:t>)其他危及锅炉安全运行的异常情况时。</w:t>
            </w:r>
          </w:p>
        </w:tc>
        <w:tc>
          <w:tcPr>
            <w:tcW w:w="1985" w:type="dxa"/>
            <w:vAlign w:val="center"/>
          </w:tcPr>
          <w:p w:rsidR="00F81C93" w:rsidRDefault="00582C32" w:rsidP="00582C32">
            <w:pPr>
              <w:pStyle w:val="a8"/>
              <w:ind w:firstLineChars="15" w:firstLine="32"/>
            </w:pPr>
            <w:r w:rsidRPr="00582C32">
              <w:rPr>
                <w:rFonts w:asciiTheme="minorEastAsia" w:eastAsiaTheme="minorEastAsia" w:hAnsiTheme="minorEastAsia" w:cstheme="minorBidi" w:hint="eastAsia"/>
                <w:b/>
                <w:bCs w:val="0"/>
                <w:spacing w:val="0"/>
                <w:sz w:val="21"/>
              </w:rPr>
              <w:t>特种设备隐患排查治理记录（附件一）</w:t>
            </w:r>
          </w:p>
        </w:tc>
      </w:tr>
      <w:tr w:rsidR="00F81C93" w:rsidTr="00984D64">
        <w:tc>
          <w:tcPr>
            <w:tcW w:w="992" w:type="dxa"/>
            <w:vMerge w:val="restart"/>
            <w:vAlign w:val="center"/>
          </w:tcPr>
          <w:p w:rsidR="00F81C93" w:rsidRPr="00235131" w:rsidRDefault="00F81C93" w:rsidP="00984D64">
            <w:pPr>
              <w:jc w:val="left"/>
              <w:rPr>
                <w:rFonts w:asciiTheme="minorEastAsia" w:hAnsiTheme="minorEastAsia"/>
                <w:szCs w:val="21"/>
              </w:rPr>
            </w:pPr>
            <w:r w:rsidRPr="00235131">
              <w:rPr>
                <w:rFonts w:asciiTheme="minorEastAsia" w:hAnsiTheme="minorEastAsia" w:hint="eastAsia"/>
                <w:szCs w:val="21"/>
              </w:rPr>
              <w:lastRenderedPageBreak/>
              <w:t>经常性维护保养</w:t>
            </w:r>
          </w:p>
        </w:tc>
        <w:tc>
          <w:tcPr>
            <w:tcW w:w="881" w:type="dxa"/>
            <w:vMerge w:val="restart"/>
            <w:vAlign w:val="center"/>
          </w:tcPr>
          <w:p w:rsidR="00F81C93" w:rsidRPr="00235131" w:rsidRDefault="00F81C93" w:rsidP="00984D64">
            <w:pPr>
              <w:rPr>
                <w:rFonts w:asciiTheme="minorEastAsia" w:hAnsiTheme="minorEastAsia"/>
                <w:szCs w:val="21"/>
              </w:rPr>
            </w:pPr>
            <w:r w:rsidRPr="00235131">
              <w:rPr>
                <w:rFonts w:asciiTheme="minorEastAsia" w:hAnsiTheme="minorEastAsia" w:hint="eastAsia"/>
                <w:szCs w:val="21"/>
              </w:rPr>
              <w:t>锅炉作业人员</w:t>
            </w:r>
          </w:p>
        </w:tc>
        <w:tc>
          <w:tcPr>
            <w:tcW w:w="908" w:type="dxa"/>
            <w:vMerge w:val="restart"/>
            <w:vAlign w:val="center"/>
          </w:tcPr>
          <w:p w:rsidR="00F81C93" w:rsidRPr="00235131" w:rsidRDefault="00F81C93" w:rsidP="00984D64">
            <w:pPr>
              <w:jc w:val="left"/>
              <w:rPr>
                <w:rFonts w:asciiTheme="minorEastAsia" w:hAnsiTheme="minorEastAsia"/>
                <w:szCs w:val="21"/>
              </w:rPr>
            </w:pPr>
            <w:r>
              <w:rPr>
                <w:rFonts w:asciiTheme="minorEastAsia" w:hAnsiTheme="minorEastAsia" w:hint="eastAsia"/>
                <w:szCs w:val="21"/>
              </w:rPr>
              <w:t>企业自定</w:t>
            </w:r>
          </w:p>
        </w:tc>
        <w:tc>
          <w:tcPr>
            <w:tcW w:w="982" w:type="dxa"/>
            <w:vAlign w:val="center"/>
          </w:tcPr>
          <w:p w:rsidR="00F81C93" w:rsidRPr="00235131" w:rsidRDefault="00F81C93" w:rsidP="00984D64">
            <w:pPr>
              <w:rPr>
                <w:rFonts w:asciiTheme="minorEastAsia" w:hAnsiTheme="minorEastAsia"/>
                <w:szCs w:val="21"/>
              </w:rPr>
            </w:pPr>
            <w:r w:rsidRPr="00235131">
              <w:rPr>
                <w:rFonts w:asciiTheme="minorEastAsia" w:hAnsiTheme="minorEastAsia" w:hint="eastAsia"/>
                <w:szCs w:val="21"/>
              </w:rPr>
              <w:t>锅炉安全技术监察规程</w:t>
            </w:r>
          </w:p>
        </w:tc>
        <w:tc>
          <w:tcPr>
            <w:tcW w:w="1134" w:type="dxa"/>
            <w:vAlign w:val="center"/>
          </w:tcPr>
          <w:p w:rsidR="00F81C93" w:rsidRPr="00235131" w:rsidRDefault="00F81C93" w:rsidP="003B6DE8">
            <w:pPr>
              <w:jc w:val="left"/>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235131">
                <w:rPr>
                  <w:rFonts w:asciiTheme="minorEastAsia" w:hAnsiTheme="minorEastAsia" w:cs="黑体" w:hint="eastAsia"/>
                  <w:szCs w:val="21"/>
                </w:rPr>
                <w:t>8</w:t>
              </w:r>
              <w:r w:rsidRPr="00235131">
                <w:rPr>
                  <w:rFonts w:asciiTheme="minorEastAsia" w:hAnsiTheme="minorEastAsia" w:cs="黑体"/>
                  <w:szCs w:val="21"/>
                </w:rPr>
                <w:t>.</w:t>
              </w:r>
              <w:r w:rsidRPr="00235131">
                <w:rPr>
                  <w:rFonts w:asciiTheme="minorEastAsia" w:hAnsiTheme="minorEastAsia" w:cs="黑体" w:hint="eastAsia"/>
                  <w:szCs w:val="21"/>
                </w:rPr>
                <w:t>2</w:t>
              </w:r>
              <w:r w:rsidRPr="00235131">
                <w:rPr>
                  <w:rFonts w:asciiTheme="minorEastAsia" w:hAnsiTheme="minorEastAsia" w:cs="黑体"/>
                  <w:szCs w:val="21"/>
                </w:rPr>
                <w:t>.</w:t>
              </w:r>
              <w:r w:rsidRPr="00235131">
                <w:rPr>
                  <w:rFonts w:asciiTheme="minorEastAsia" w:hAnsiTheme="minorEastAsia" w:cs="黑体" w:hint="eastAsia"/>
                  <w:szCs w:val="21"/>
                </w:rPr>
                <w:t>4</w:t>
              </w:r>
            </w:smartTag>
          </w:p>
        </w:tc>
        <w:tc>
          <w:tcPr>
            <w:tcW w:w="7260" w:type="dxa"/>
          </w:tcPr>
          <w:p w:rsidR="00F81C93" w:rsidRPr="00235131" w:rsidRDefault="00F81C93" w:rsidP="00F81C93">
            <w:pPr>
              <w:pStyle w:val="30"/>
              <w:ind w:firstLine="436"/>
              <w:rPr>
                <w:rFonts w:asciiTheme="minorEastAsia" w:eastAsiaTheme="minorEastAsia" w:hAnsiTheme="minorEastAsia"/>
                <w:sz w:val="21"/>
              </w:rPr>
            </w:pPr>
            <w:r w:rsidRPr="00235131">
              <w:rPr>
                <w:rFonts w:asciiTheme="minorEastAsia" w:eastAsiaTheme="minorEastAsia" w:hAnsiTheme="minorEastAsia"/>
                <w:sz w:val="21"/>
              </w:rPr>
              <w:t xml:space="preserve"> </w:t>
            </w:r>
            <w:r w:rsidRPr="00235131">
              <w:rPr>
                <w:rFonts w:asciiTheme="minorEastAsia" w:eastAsiaTheme="minorEastAsia" w:hAnsiTheme="minorEastAsia" w:hint="eastAsia"/>
                <w:sz w:val="21"/>
              </w:rPr>
              <w:t xml:space="preserve"> 电站锅炉需要立即停炉的情况</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sz w:val="21"/>
              </w:rPr>
              <w:t>电站</w:t>
            </w:r>
            <w:r w:rsidRPr="00235131">
              <w:rPr>
                <w:rFonts w:asciiTheme="minorEastAsia" w:eastAsiaTheme="minorEastAsia" w:hAnsiTheme="minorEastAsia" w:hint="eastAsia"/>
                <w:kern w:val="0"/>
                <w:sz w:val="21"/>
              </w:rPr>
              <w:t>锅炉运行中遇到下列情况时，应当停止向炉膛送入燃料，立即停炉：</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1</w:t>
            </w:r>
            <w:r w:rsidRPr="00235131">
              <w:rPr>
                <w:rFonts w:asciiTheme="minorEastAsia" w:eastAsiaTheme="minorEastAsia" w:hAnsiTheme="minorEastAsia" w:hint="eastAsia"/>
                <w:kern w:val="0"/>
                <w:sz w:val="21"/>
              </w:rPr>
              <w:t>)锅炉严重缺水时；(</w:t>
            </w:r>
            <w:r w:rsidRPr="00235131">
              <w:rPr>
                <w:rFonts w:asciiTheme="minorEastAsia" w:eastAsiaTheme="minorEastAsia" w:hAnsiTheme="minorEastAsia"/>
                <w:kern w:val="0"/>
                <w:sz w:val="21"/>
              </w:rPr>
              <w:t>2</w:t>
            </w:r>
            <w:r w:rsidRPr="00235131">
              <w:rPr>
                <w:rFonts w:asciiTheme="minorEastAsia" w:eastAsiaTheme="minorEastAsia" w:hAnsiTheme="minorEastAsia" w:hint="eastAsia"/>
                <w:kern w:val="0"/>
                <w:sz w:val="21"/>
              </w:rPr>
              <w:t>)锅炉严重满水时；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3</w:t>
            </w:r>
            <w:r w:rsidRPr="00235131">
              <w:rPr>
                <w:rFonts w:asciiTheme="minorEastAsia" w:eastAsiaTheme="minorEastAsia" w:hAnsiTheme="minorEastAsia" w:hint="eastAsia"/>
                <w:kern w:val="0"/>
                <w:sz w:val="21"/>
              </w:rPr>
              <w:t>)直流锅炉断水时；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4</w:t>
            </w:r>
            <w:r w:rsidRPr="00235131">
              <w:rPr>
                <w:rFonts w:asciiTheme="minorEastAsia" w:eastAsiaTheme="minorEastAsia" w:hAnsiTheme="minorEastAsia" w:hint="eastAsia"/>
                <w:kern w:val="0"/>
                <w:sz w:val="21"/>
              </w:rPr>
              <w:t>)锅水循环泵发生故障，不能保证锅炉安全运行时；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5</w:t>
            </w:r>
            <w:r w:rsidRPr="00235131">
              <w:rPr>
                <w:rFonts w:asciiTheme="minorEastAsia" w:eastAsiaTheme="minorEastAsia" w:hAnsiTheme="minorEastAsia" w:hint="eastAsia"/>
                <w:kern w:val="0"/>
                <w:sz w:val="21"/>
              </w:rPr>
              <w:t>)水位装置失效无法监视水位时；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6</w:t>
            </w:r>
            <w:r w:rsidRPr="00235131">
              <w:rPr>
                <w:rFonts w:asciiTheme="minorEastAsia" w:eastAsiaTheme="minorEastAsia" w:hAnsiTheme="minorEastAsia" w:hint="eastAsia"/>
                <w:kern w:val="0"/>
                <w:sz w:val="21"/>
              </w:rPr>
              <w:t>)主蒸汽管、再热蒸汽管、主给水管和锅炉范围内连接管道爆破时；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7</w:t>
            </w:r>
            <w:r w:rsidRPr="00235131">
              <w:rPr>
                <w:rFonts w:asciiTheme="minorEastAsia" w:eastAsiaTheme="minorEastAsia" w:hAnsiTheme="minorEastAsia" w:hint="eastAsia"/>
                <w:kern w:val="0"/>
                <w:sz w:val="21"/>
              </w:rPr>
              <w:t>)再热器蒸汽中断</w:t>
            </w:r>
            <w:r w:rsidRPr="00235131">
              <w:rPr>
                <w:rFonts w:asciiTheme="minorEastAsia" w:eastAsiaTheme="minorEastAsia" w:hAnsiTheme="minorEastAsia"/>
                <w:kern w:val="0"/>
                <w:sz w:val="21"/>
              </w:rPr>
              <w:t>(</w:t>
            </w:r>
            <w:r w:rsidRPr="00235131">
              <w:rPr>
                <w:rFonts w:asciiTheme="minorEastAsia" w:eastAsiaTheme="minorEastAsia" w:hAnsiTheme="minorEastAsia" w:hint="eastAsia"/>
                <w:kern w:val="0"/>
                <w:sz w:val="21"/>
              </w:rPr>
              <w:t>制造单位有规定者除外</w:t>
            </w:r>
            <w:r w:rsidRPr="00235131">
              <w:rPr>
                <w:rFonts w:asciiTheme="minorEastAsia" w:eastAsiaTheme="minorEastAsia" w:hAnsiTheme="minorEastAsia"/>
                <w:kern w:val="0"/>
                <w:sz w:val="21"/>
              </w:rPr>
              <w:t>)</w:t>
            </w:r>
            <w:r w:rsidRPr="00235131">
              <w:rPr>
                <w:rFonts w:asciiTheme="minorEastAsia" w:eastAsiaTheme="minorEastAsia" w:hAnsiTheme="minorEastAsia" w:hint="eastAsia"/>
                <w:kern w:val="0"/>
                <w:sz w:val="21"/>
              </w:rPr>
              <w:t>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8</w:t>
            </w:r>
            <w:r w:rsidRPr="00235131">
              <w:rPr>
                <w:rFonts w:asciiTheme="minorEastAsia" w:eastAsiaTheme="minorEastAsia" w:hAnsiTheme="minorEastAsia" w:hint="eastAsia"/>
                <w:kern w:val="0"/>
                <w:sz w:val="21"/>
              </w:rPr>
              <w:t>)炉膛熄火时；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9</w:t>
            </w:r>
            <w:r w:rsidRPr="00235131">
              <w:rPr>
                <w:rFonts w:asciiTheme="minorEastAsia" w:eastAsiaTheme="minorEastAsia" w:hAnsiTheme="minorEastAsia" w:hint="eastAsia"/>
                <w:kern w:val="0"/>
                <w:sz w:val="21"/>
              </w:rPr>
              <w:t>)燃油</w:t>
            </w:r>
            <w:r w:rsidRPr="00235131">
              <w:rPr>
                <w:rFonts w:asciiTheme="minorEastAsia" w:eastAsiaTheme="minorEastAsia" w:hAnsiTheme="minorEastAsia"/>
                <w:kern w:val="0"/>
                <w:sz w:val="21"/>
              </w:rPr>
              <w:t>(</w:t>
            </w:r>
            <w:r w:rsidRPr="00235131">
              <w:rPr>
                <w:rFonts w:asciiTheme="minorEastAsia" w:eastAsiaTheme="minorEastAsia" w:hAnsiTheme="minorEastAsia" w:hint="eastAsia"/>
                <w:kern w:val="0"/>
                <w:sz w:val="21"/>
              </w:rPr>
              <w:t>气</w:t>
            </w:r>
            <w:r w:rsidRPr="00235131">
              <w:rPr>
                <w:rFonts w:asciiTheme="minorEastAsia" w:eastAsiaTheme="minorEastAsia" w:hAnsiTheme="minorEastAsia"/>
                <w:kern w:val="0"/>
                <w:sz w:val="21"/>
              </w:rPr>
              <w:t>)</w:t>
            </w:r>
            <w:r w:rsidRPr="00235131">
              <w:rPr>
                <w:rFonts w:asciiTheme="minorEastAsia" w:eastAsiaTheme="minorEastAsia" w:hAnsiTheme="minorEastAsia" w:hint="eastAsia"/>
                <w:kern w:val="0"/>
                <w:sz w:val="21"/>
              </w:rPr>
              <w:t>锅炉油</w:t>
            </w:r>
            <w:r w:rsidRPr="00235131">
              <w:rPr>
                <w:rFonts w:asciiTheme="minorEastAsia" w:eastAsiaTheme="minorEastAsia" w:hAnsiTheme="minorEastAsia"/>
                <w:kern w:val="0"/>
                <w:sz w:val="21"/>
              </w:rPr>
              <w:t>(</w:t>
            </w:r>
            <w:r w:rsidRPr="00235131">
              <w:rPr>
                <w:rFonts w:asciiTheme="minorEastAsia" w:eastAsiaTheme="minorEastAsia" w:hAnsiTheme="minorEastAsia" w:hint="eastAsia"/>
                <w:kern w:val="0"/>
                <w:sz w:val="21"/>
              </w:rPr>
              <w:t>气</w:t>
            </w:r>
            <w:r w:rsidRPr="00235131">
              <w:rPr>
                <w:rFonts w:asciiTheme="minorEastAsia" w:eastAsiaTheme="minorEastAsia" w:hAnsiTheme="minorEastAsia"/>
                <w:kern w:val="0"/>
                <w:sz w:val="21"/>
              </w:rPr>
              <w:t>)</w:t>
            </w:r>
            <w:r w:rsidRPr="00235131">
              <w:rPr>
                <w:rFonts w:asciiTheme="minorEastAsia" w:eastAsiaTheme="minorEastAsia" w:hAnsiTheme="minorEastAsia" w:hint="eastAsia"/>
                <w:kern w:val="0"/>
                <w:sz w:val="21"/>
              </w:rPr>
              <w:t>压力严重下降时；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10</w:t>
            </w:r>
            <w:r w:rsidRPr="00235131">
              <w:rPr>
                <w:rFonts w:asciiTheme="minorEastAsia" w:eastAsiaTheme="minorEastAsia" w:hAnsiTheme="minorEastAsia" w:hint="eastAsia"/>
                <w:kern w:val="0"/>
                <w:sz w:val="21"/>
              </w:rPr>
              <w:t>)安全阀全部失效或者锅炉超压时；</w:t>
            </w:r>
          </w:p>
          <w:p w:rsidR="00F81C93" w:rsidRPr="00235131" w:rsidRDefault="00F81C93" w:rsidP="00F81C93">
            <w:pPr>
              <w:pStyle w:val="a8"/>
              <w:ind w:firstLine="436"/>
              <w:rPr>
                <w:rFonts w:asciiTheme="minorEastAsia" w:eastAsiaTheme="minorEastAsia" w:hAnsiTheme="minorEastAsia"/>
                <w:kern w:val="0"/>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11</w:t>
            </w:r>
            <w:r w:rsidRPr="00235131">
              <w:rPr>
                <w:rFonts w:asciiTheme="minorEastAsia" w:eastAsiaTheme="minorEastAsia" w:hAnsiTheme="minorEastAsia" w:hint="eastAsia"/>
                <w:kern w:val="0"/>
                <w:sz w:val="21"/>
              </w:rPr>
              <w:t>)热工仪表失效、控制电</w:t>
            </w:r>
            <w:r w:rsidRPr="00235131">
              <w:rPr>
                <w:rFonts w:asciiTheme="minorEastAsia" w:eastAsiaTheme="minorEastAsia" w:hAnsiTheme="minorEastAsia"/>
                <w:kern w:val="0"/>
                <w:sz w:val="21"/>
              </w:rPr>
              <w:t>(</w:t>
            </w:r>
            <w:r w:rsidRPr="00235131">
              <w:rPr>
                <w:rFonts w:asciiTheme="minorEastAsia" w:eastAsiaTheme="minorEastAsia" w:hAnsiTheme="minorEastAsia" w:hint="eastAsia"/>
                <w:kern w:val="0"/>
                <w:sz w:val="21"/>
              </w:rPr>
              <w:t>气</w:t>
            </w:r>
            <w:r w:rsidRPr="00235131">
              <w:rPr>
                <w:rFonts w:asciiTheme="minorEastAsia" w:eastAsiaTheme="minorEastAsia" w:hAnsiTheme="minorEastAsia"/>
                <w:kern w:val="0"/>
                <w:sz w:val="21"/>
              </w:rPr>
              <w:t>)</w:t>
            </w:r>
            <w:r w:rsidRPr="00235131">
              <w:rPr>
                <w:rFonts w:asciiTheme="minorEastAsia" w:eastAsiaTheme="minorEastAsia" w:hAnsiTheme="minorEastAsia" w:hint="eastAsia"/>
                <w:kern w:val="0"/>
                <w:sz w:val="21"/>
              </w:rPr>
              <w:t>源中断，无法监视、调整主要运行参数时；</w:t>
            </w:r>
          </w:p>
          <w:p w:rsidR="00F81C93" w:rsidRPr="00F81C93" w:rsidRDefault="00F81C93" w:rsidP="00F81C93">
            <w:pPr>
              <w:pStyle w:val="a8"/>
              <w:ind w:firstLineChars="15" w:firstLine="33"/>
              <w:jc w:val="left"/>
              <w:rPr>
                <w:rFonts w:asciiTheme="minorEastAsia" w:eastAsiaTheme="minorEastAsia" w:hAnsiTheme="minorEastAsia"/>
                <w:sz w:val="21"/>
              </w:rPr>
            </w:pPr>
            <w:r w:rsidRPr="00235131">
              <w:rPr>
                <w:rFonts w:asciiTheme="minorEastAsia" w:eastAsiaTheme="minorEastAsia" w:hAnsiTheme="minorEastAsia" w:hint="eastAsia"/>
                <w:kern w:val="0"/>
                <w:sz w:val="21"/>
              </w:rPr>
              <w:t>(</w:t>
            </w:r>
            <w:r w:rsidRPr="00235131">
              <w:rPr>
                <w:rFonts w:asciiTheme="minorEastAsia" w:eastAsiaTheme="minorEastAsia" w:hAnsiTheme="minorEastAsia"/>
                <w:kern w:val="0"/>
                <w:sz w:val="21"/>
              </w:rPr>
              <w:t>12</w:t>
            </w:r>
            <w:r w:rsidRPr="00235131">
              <w:rPr>
                <w:rFonts w:asciiTheme="minorEastAsia" w:eastAsiaTheme="minorEastAsia" w:hAnsiTheme="minorEastAsia" w:hint="eastAsia"/>
                <w:kern w:val="0"/>
                <w:sz w:val="21"/>
              </w:rPr>
              <w:t>)严重危及人身和设备安全以及制造单位有特殊规定的其他情况时。</w:t>
            </w:r>
          </w:p>
        </w:tc>
        <w:tc>
          <w:tcPr>
            <w:tcW w:w="1985" w:type="dxa"/>
            <w:vMerge w:val="restart"/>
            <w:vAlign w:val="center"/>
          </w:tcPr>
          <w:p w:rsidR="00F81C93" w:rsidRDefault="00582C32" w:rsidP="00F81C93">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F81C93" w:rsidTr="003B6DE8">
        <w:tc>
          <w:tcPr>
            <w:tcW w:w="992" w:type="dxa"/>
            <w:vMerge/>
            <w:vAlign w:val="center"/>
          </w:tcPr>
          <w:p w:rsidR="00F81C93" w:rsidRPr="00235131" w:rsidRDefault="00F81C93" w:rsidP="00984D64">
            <w:pPr>
              <w:jc w:val="center"/>
              <w:rPr>
                <w:rFonts w:asciiTheme="minorEastAsia" w:hAnsiTheme="minorEastAsia"/>
                <w:szCs w:val="21"/>
              </w:rPr>
            </w:pPr>
          </w:p>
        </w:tc>
        <w:tc>
          <w:tcPr>
            <w:tcW w:w="881" w:type="dxa"/>
            <w:vMerge/>
            <w:vAlign w:val="center"/>
          </w:tcPr>
          <w:p w:rsidR="00F81C93" w:rsidRPr="00235131" w:rsidRDefault="00F81C93" w:rsidP="00D24BB6">
            <w:pPr>
              <w:rPr>
                <w:rFonts w:asciiTheme="minorEastAsia" w:hAnsiTheme="minorEastAsia"/>
                <w:szCs w:val="21"/>
              </w:rPr>
            </w:pPr>
          </w:p>
        </w:tc>
        <w:tc>
          <w:tcPr>
            <w:tcW w:w="908" w:type="dxa"/>
            <w:vMerge/>
            <w:vAlign w:val="center"/>
          </w:tcPr>
          <w:p w:rsidR="00F81C93" w:rsidRPr="00235131" w:rsidRDefault="00F81C93" w:rsidP="00984D64">
            <w:pPr>
              <w:jc w:val="center"/>
              <w:rPr>
                <w:rFonts w:asciiTheme="minorEastAsia" w:hAnsiTheme="minorEastAsia"/>
                <w:szCs w:val="21"/>
              </w:rPr>
            </w:pPr>
          </w:p>
        </w:tc>
        <w:tc>
          <w:tcPr>
            <w:tcW w:w="982" w:type="dxa"/>
            <w:vAlign w:val="center"/>
          </w:tcPr>
          <w:p w:rsidR="00F81C93" w:rsidRPr="00235131" w:rsidRDefault="00F81C93" w:rsidP="00D24BB6">
            <w:pPr>
              <w:rPr>
                <w:rFonts w:asciiTheme="minorEastAsia" w:hAnsiTheme="minorEastAsia"/>
                <w:szCs w:val="21"/>
              </w:rPr>
            </w:pPr>
          </w:p>
        </w:tc>
        <w:tc>
          <w:tcPr>
            <w:tcW w:w="1134" w:type="dxa"/>
            <w:vAlign w:val="center"/>
          </w:tcPr>
          <w:p w:rsidR="00F81C93" w:rsidRPr="00235131" w:rsidRDefault="00F81C93" w:rsidP="00984D64">
            <w:pPr>
              <w:jc w:val="left"/>
              <w:rPr>
                <w:rFonts w:asciiTheme="minorEastAsia" w:hAnsiTheme="minorEastAsia"/>
                <w:szCs w:val="21"/>
              </w:rPr>
            </w:pPr>
            <w:r w:rsidRPr="00235131">
              <w:rPr>
                <w:rFonts w:asciiTheme="minorEastAsia" w:hAnsiTheme="minorEastAsia" w:hint="eastAsia"/>
                <w:szCs w:val="21"/>
              </w:rPr>
              <w:t>第二十四条</w:t>
            </w:r>
          </w:p>
        </w:tc>
        <w:tc>
          <w:tcPr>
            <w:tcW w:w="7260" w:type="dxa"/>
          </w:tcPr>
          <w:p w:rsidR="00F81C93" w:rsidRPr="00235131" w:rsidRDefault="00F81C93" w:rsidP="00984D64">
            <w:pPr>
              <w:pStyle w:val="a8"/>
              <w:ind w:firstLineChars="15" w:firstLine="33"/>
              <w:jc w:val="left"/>
              <w:rPr>
                <w:rFonts w:asciiTheme="minorEastAsia" w:eastAsiaTheme="minorEastAsia" w:hAnsiTheme="minorEastAsia"/>
                <w:sz w:val="21"/>
              </w:rPr>
            </w:pPr>
            <w:r w:rsidRPr="00235131">
              <w:rPr>
                <w:rFonts w:asciiTheme="minorEastAsia" w:eastAsiaTheme="minorEastAsia" w:hAnsiTheme="minorEastAsia" w:hint="eastAsia"/>
                <w:sz w:val="21"/>
              </w:rPr>
              <w:t>使用单位应当做好停(备)用锅炉及水处理设备的防腐等停炉保养工作。</w:t>
            </w:r>
          </w:p>
        </w:tc>
        <w:tc>
          <w:tcPr>
            <w:tcW w:w="1985" w:type="dxa"/>
            <w:vMerge/>
            <w:vAlign w:val="center"/>
          </w:tcPr>
          <w:p w:rsidR="00F81C93" w:rsidRDefault="00F81C93" w:rsidP="003B6DE8">
            <w:pPr>
              <w:jc w:val="left"/>
            </w:pPr>
          </w:p>
        </w:tc>
      </w:tr>
      <w:tr w:rsidR="00582C32" w:rsidTr="003B6DE8">
        <w:tc>
          <w:tcPr>
            <w:tcW w:w="992" w:type="dxa"/>
            <w:vAlign w:val="center"/>
          </w:tcPr>
          <w:p w:rsidR="00582C32" w:rsidRPr="00235131" w:rsidRDefault="00582C32" w:rsidP="00984D64">
            <w:pPr>
              <w:jc w:val="center"/>
              <w:rPr>
                <w:rFonts w:asciiTheme="minorEastAsia" w:hAnsiTheme="minorEastAsia"/>
                <w:szCs w:val="21"/>
              </w:rPr>
            </w:pPr>
            <w:r w:rsidRPr="00235131">
              <w:rPr>
                <w:rFonts w:asciiTheme="minorEastAsia" w:hAnsiTheme="minorEastAsia" w:hint="eastAsia"/>
                <w:szCs w:val="21"/>
              </w:rPr>
              <w:lastRenderedPageBreak/>
              <w:t>月度</w:t>
            </w:r>
          </w:p>
          <w:p w:rsidR="00582C32" w:rsidRPr="00235131" w:rsidRDefault="00582C32" w:rsidP="00984D64">
            <w:pPr>
              <w:jc w:val="center"/>
              <w:rPr>
                <w:rFonts w:asciiTheme="minorEastAsia" w:hAnsiTheme="minorEastAsia"/>
                <w:szCs w:val="21"/>
              </w:rPr>
            </w:pPr>
            <w:r w:rsidRPr="00235131">
              <w:rPr>
                <w:rFonts w:asciiTheme="minorEastAsia" w:hAnsiTheme="minorEastAsia" w:hint="eastAsia"/>
                <w:szCs w:val="21"/>
              </w:rPr>
              <w:t>检查</w:t>
            </w:r>
          </w:p>
        </w:tc>
        <w:tc>
          <w:tcPr>
            <w:tcW w:w="881" w:type="dxa"/>
            <w:vAlign w:val="center"/>
          </w:tcPr>
          <w:p w:rsidR="00582C32" w:rsidRPr="00235131" w:rsidRDefault="00582C32" w:rsidP="00984D64">
            <w:pPr>
              <w:rPr>
                <w:rFonts w:asciiTheme="minorEastAsia" w:hAnsiTheme="minorEastAsia"/>
                <w:szCs w:val="21"/>
              </w:rPr>
            </w:pPr>
            <w:r>
              <w:rPr>
                <w:rFonts w:asciiTheme="minorEastAsia" w:hAnsiTheme="minorEastAsia" w:hint="eastAsia"/>
                <w:szCs w:val="21"/>
              </w:rPr>
              <w:t>锅炉作业人员</w:t>
            </w:r>
          </w:p>
        </w:tc>
        <w:tc>
          <w:tcPr>
            <w:tcW w:w="908" w:type="dxa"/>
            <w:vAlign w:val="center"/>
          </w:tcPr>
          <w:p w:rsidR="00582C32" w:rsidRPr="00235131" w:rsidRDefault="00582C32" w:rsidP="00984D64">
            <w:pPr>
              <w:jc w:val="center"/>
              <w:rPr>
                <w:rFonts w:asciiTheme="minorEastAsia" w:hAnsiTheme="minorEastAsia"/>
                <w:szCs w:val="21"/>
              </w:rPr>
            </w:pPr>
            <w:r w:rsidRPr="00235131">
              <w:rPr>
                <w:rFonts w:asciiTheme="minorEastAsia" w:hAnsiTheme="minorEastAsia" w:hint="eastAsia"/>
                <w:szCs w:val="21"/>
              </w:rPr>
              <w:t>每月</w:t>
            </w:r>
          </w:p>
        </w:tc>
        <w:tc>
          <w:tcPr>
            <w:tcW w:w="982" w:type="dxa"/>
            <w:vAlign w:val="center"/>
          </w:tcPr>
          <w:p w:rsidR="00582C32" w:rsidRPr="00235131" w:rsidRDefault="00582C32" w:rsidP="00984D64">
            <w:pPr>
              <w:rPr>
                <w:rFonts w:asciiTheme="minorEastAsia" w:hAnsiTheme="minorEastAsia"/>
                <w:szCs w:val="21"/>
              </w:rPr>
            </w:pPr>
            <w:r>
              <w:rPr>
                <w:rFonts w:hint="eastAsia"/>
                <w:color w:val="000000"/>
              </w:rPr>
              <w:t>锅炉使用管理规则</w:t>
            </w:r>
          </w:p>
        </w:tc>
        <w:tc>
          <w:tcPr>
            <w:tcW w:w="1134" w:type="dxa"/>
            <w:vAlign w:val="center"/>
          </w:tcPr>
          <w:p w:rsidR="00582C32" w:rsidRPr="00235131" w:rsidRDefault="00582C32" w:rsidP="00984D64">
            <w:pPr>
              <w:jc w:val="center"/>
              <w:rPr>
                <w:rFonts w:asciiTheme="minorEastAsia" w:hAnsiTheme="minorEastAsia"/>
                <w:szCs w:val="21"/>
              </w:rPr>
            </w:pPr>
            <w:r w:rsidRPr="00235131">
              <w:rPr>
                <w:rFonts w:asciiTheme="minorEastAsia" w:hAnsiTheme="minorEastAsia" w:hint="eastAsia"/>
                <w:szCs w:val="21"/>
              </w:rPr>
              <w:t>第二十条</w:t>
            </w:r>
          </w:p>
        </w:tc>
        <w:tc>
          <w:tcPr>
            <w:tcW w:w="7260" w:type="dxa"/>
          </w:tcPr>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使用单位对锅炉至少每月进行一次自行检查，并且做出记录。自行检查记录至少包括以下内容，且有检查人员和安全管理人员签字。</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(一)锅炉使用安全与节能管理制度是否齐全、有效，是否按要求填写使用管理记录；</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(二)作业人员证书是否在有效期内；</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(三)锅炉是否按规定进行定期检验，</w:t>
            </w:r>
            <w:r w:rsidRPr="00235131">
              <w:rPr>
                <w:rFonts w:asciiTheme="minorEastAsia" w:eastAsiaTheme="minorEastAsia" w:hAnsiTheme="minorEastAsia"/>
                <w:sz w:val="21"/>
              </w:rPr>
              <w:t>安全标</w:t>
            </w:r>
            <w:r w:rsidRPr="00235131">
              <w:rPr>
                <w:rFonts w:asciiTheme="minorEastAsia" w:eastAsiaTheme="minorEastAsia" w:hAnsiTheme="minorEastAsia" w:hint="eastAsia"/>
                <w:sz w:val="21"/>
              </w:rPr>
              <w:t>志是否符合有关规定；</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(四)安全阀是否在校验有效期内使用，是否定期进行手动排放试验；</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(五)压力表是否在检定有效期内使用，是否定期进行连接管吹洗；</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(六)水位表是否进行冲洗；</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(七)联锁保护装置是否进行可靠性试验；</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(八)是否对水(介)质定期进行化验分析；</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(九)是否根据水汽品质变化进行排污调整；</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(十)水封管是否堵塞；</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(十一)</w:t>
            </w:r>
            <w:r w:rsidRPr="00235131">
              <w:rPr>
                <w:rFonts w:asciiTheme="minorEastAsia" w:eastAsiaTheme="minorEastAsia" w:hAnsiTheme="minorEastAsia"/>
                <w:sz w:val="21"/>
              </w:rPr>
              <w:t>锅炉承压部件在运行中是否出现裂纹、过热、变形、泄漏等影响安全的缺陷</w:t>
            </w:r>
            <w:r w:rsidRPr="00235131">
              <w:rPr>
                <w:rFonts w:asciiTheme="minorEastAsia" w:eastAsiaTheme="minorEastAsia" w:hAnsiTheme="minorEastAsia" w:hint="eastAsia"/>
                <w:sz w:val="21"/>
              </w:rPr>
              <w:t>；</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(十二)其他异常情况。</w:t>
            </w:r>
          </w:p>
        </w:tc>
        <w:tc>
          <w:tcPr>
            <w:tcW w:w="1985" w:type="dxa"/>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455F53" w:rsidTr="00984D64">
        <w:tc>
          <w:tcPr>
            <w:tcW w:w="992" w:type="dxa"/>
            <w:vAlign w:val="center"/>
          </w:tcPr>
          <w:p w:rsidR="00455F53" w:rsidRDefault="00455F53" w:rsidP="00984D64">
            <w:pPr>
              <w:jc w:val="center"/>
              <w:rPr>
                <w:rFonts w:asciiTheme="minorEastAsia" w:hAnsiTheme="minorEastAsia"/>
                <w:color w:val="000000"/>
                <w:szCs w:val="21"/>
              </w:rPr>
            </w:pPr>
          </w:p>
        </w:tc>
        <w:tc>
          <w:tcPr>
            <w:tcW w:w="881" w:type="dxa"/>
            <w:vAlign w:val="center"/>
          </w:tcPr>
          <w:p w:rsidR="00455F53" w:rsidRDefault="00455F53" w:rsidP="00984D64">
            <w:pPr>
              <w:rPr>
                <w:rFonts w:asciiTheme="minorEastAsia" w:hAnsiTheme="minorEastAsia"/>
                <w:szCs w:val="21"/>
              </w:rPr>
            </w:pPr>
          </w:p>
        </w:tc>
        <w:tc>
          <w:tcPr>
            <w:tcW w:w="908" w:type="dxa"/>
            <w:vAlign w:val="center"/>
          </w:tcPr>
          <w:p w:rsidR="00455F53" w:rsidRPr="00235131" w:rsidRDefault="00455F53" w:rsidP="00984D64">
            <w:pPr>
              <w:jc w:val="center"/>
              <w:rPr>
                <w:rFonts w:asciiTheme="minorEastAsia" w:hAnsiTheme="minorEastAsia"/>
                <w:szCs w:val="21"/>
              </w:rPr>
            </w:pPr>
          </w:p>
        </w:tc>
        <w:tc>
          <w:tcPr>
            <w:tcW w:w="982" w:type="dxa"/>
            <w:vAlign w:val="center"/>
          </w:tcPr>
          <w:p w:rsidR="00455F53" w:rsidRPr="00235131" w:rsidRDefault="00455F53" w:rsidP="00984D64">
            <w:pPr>
              <w:jc w:val="left"/>
              <w:rPr>
                <w:rFonts w:asciiTheme="minorEastAsia" w:hAnsiTheme="minorEastAsia"/>
                <w:color w:val="000000"/>
                <w:szCs w:val="21"/>
              </w:rPr>
            </w:pPr>
          </w:p>
        </w:tc>
        <w:tc>
          <w:tcPr>
            <w:tcW w:w="1134" w:type="dxa"/>
            <w:vAlign w:val="center"/>
          </w:tcPr>
          <w:p w:rsidR="00455F53" w:rsidRPr="00455F53" w:rsidRDefault="00455F53" w:rsidP="00327759">
            <w:pPr>
              <w:jc w:val="left"/>
              <w:rPr>
                <w:rFonts w:asciiTheme="minorEastAsia" w:hAnsiTheme="minorEastAsia" w:cs="Times New Roman"/>
                <w:bCs/>
                <w:spacing w:val="4"/>
                <w:szCs w:val="21"/>
              </w:rPr>
            </w:pPr>
            <w:r w:rsidRPr="00455F53">
              <w:rPr>
                <w:rFonts w:asciiTheme="minorEastAsia" w:hAnsiTheme="minorEastAsia" w:cs="Times New Roman" w:hint="eastAsia"/>
                <w:bCs/>
                <w:spacing w:val="4"/>
                <w:szCs w:val="21"/>
              </w:rPr>
              <w:t>第二十一条</w:t>
            </w:r>
          </w:p>
        </w:tc>
        <w:tc>
          <w:tcPr>
            <w:tcW w:w="7260" w:type="dxa"/>
          </w:tcPr>
          <w:p w:rsidR="00455F53" w:rsidRPr="00455F53" w:rsidRDefault="00455F53" w:rsidP="00327759">
            <w:pPr>
              <w:pStyle w:val="a8"/>
              <w:ind w:firstLine="436"/>
              <w:rPr>
                <w:rFonts w:asciiTheme="minorEastAsia" w:eastAsiaTheme="minorEastAsia" w:hAnsiTheme="minorEastAsia"/>
                <w:sz w:val="21"/>
              </w:rPr>
            </w:pPr>
            <w:r w:rsidRPr="00455F53">
              <w:rPr>
                <w:rFonts w:asciiTheme="minorEastAsia" w:eastAsiaTheme="minorEastAsia" w:hAnsiTheme="minorEastAsia" w:hint="eastAsia"/>
                <w:sz w:val="21"/>
              </w:rPr>
              <w:t>在用有机热载体每年至少取样检验一次。</w:t>
            </w:r>
          </w:p>
        </w:tc>
        <w:tc>
          <w:tcPr>
            <w:tcW w:w="1985" w:type="dxa"/>
            <w:vAlign w:val="center"/>
          </w:tcPr>
          <w:p w:rsidR="00455F53" w:rsidRPr="00F81C93" w:rsidRDefault="00455F53" w:rsidP="00984D64">
            <w:pPr>
              <w:pStyle w:val="a8"/>
              <w:ind w:firstLineChars="0" w:firstLine="0"/>
              <w:jc w:val="left"/>
              <w:rPr>
                <w:rFonts w:asciiTheme="minorEastAsia" w:eastAsiaTheme="minorEastAsia" w:hAnsiTheme="minorEastAsia"/>
                <w:sz w:val="21"/>
              </w:rPr>
            </w:pPr>
          </w:p>
        </w:tc>
      </w:tr>
      <w:tr w:rsidR="00582C32" w:rsidTr="00984D64">
        <w:tc>
          <w:tcPr>
            <w:tcW w:w="992" w:type="dxa"/>
            <w:vAlign w:val="center"/>
          </w:tcPr>
          <w:p w:rsidR="00582C32" w:rsidRPr="00235131" w:rsidRDefault="00582C32" w:rsidP="00984D64">
            <w:pPr>
              <w:jc w:val="center"/>
              <w:rPr>
                <w:rFonts w:asciiTheme="minorEastAsia" w:hAnsiTheme="minorEastAsia"/>
                <w:szCs w:val="21"/>
              </w:rPr>
            </w:pPr>
            <w:r>
              <w:rPr>
                <w:rFonts w:asciiTheme="minorEastAsia" w:hAnsiTheme="minorEastAsia" w:hint="eastAsia"/>
                <w:color w:val="000000"/>
                <w:szCs w:val="21"/>
              </w:rPr>
              <w:t>定期自行检查</w:t>
            </w:r>
          </w:p>
        </w:tc>
        <w:tc>
          <w:tcPr>
            <w:tcW w:w="881" w:type="dxa"/>
            <w:vAlign w:val="center"/>
          </w:tcPr>
          <w:p w:rsidR="00582C32" w:rsidRPr="00235131" w:rsidRDefault="00582C32" w:rsidP="00455F53">
            <w:pPr>
              <w:rPr>
                <w:rFonts w:asciiTheme="minorEastAsia" w:hAnsiTheme="minorEastAsia"/>
                <w:szCs w:val="21"/>
              </w:rPr>
            </w:pPr>
            <w:r>
              <w:rPr>
                <w:rFonts w:asciiTheme="minorEastAsia" w:hAnsiTheme="minorEastAsia" w:hint="eastAsia"/>
                <w:szCs w:val="21"/>
              </w:rPr>
              <w:t>锅炉管理人员</w:t>
            </w:r>
          </w:p>
        </w:tc>
        <w:tc>
          <w:tcPr>
            <w:tcW w:w="908" w:type="dxa"/>
            <w:vAlign w:val="center"/>
          </w:tcPr>
          <w:p w:rsidR="00582C32" w:rsidRPr="00235131" w:rsidRDefault="00582C32" w:rsidP="00984D64">
            <w:pPr>
              <w:jc w:val="center"/>
              <w:rPr>
                <w:rFonts w:asciiTheme="minorEastAsia" w:hAnsiTheme="minorEastAsia"/>
                <w:szCs w:val="21"/>
              </w:rPr>
            </w:pPr>
            <w:r w:rsidRPr="00235131">
              <w:rPr>
                <w:rFonts w:asciiTheme="minorEastAsia" w:hAnsiTheme="minorEastAsia" w:hint="eastAsia"/>
                <w:szCs w:val="21"/>
              </w:rPr>
              <w:t>每年</w:t>
            </w:r>
            <w:r>
              <w:rPr>
                <w:rFonts w:asciiTheme="minorEastAsia" w:hAnsiTheme="minorEastAsia" w:hint="eastAsia"/>
                <w:szCs w:val="21"/>
              </w:rPr>
              <w:t>至少一次</w:t>
            </w:r>
          </w:p>
        </w:tc>
        <w:tc>
          <w:tcPr>
            <w:tcW w:w="982" w:type="dxa"/>
            <w:vAlign w:val="center"/>
          </w:tcPr>
          <w:p w:rsidR="00582C32" w:rsidRPr="00235131" w:rsidRDefault="00582C32" w:rsidP="00984D64">
            <w:pPr>
              <w:jc w:val="left"/>
              <w:rPr>
                <w:rFonts w:asciiTheme="minorEastAsia" w:hAnsiTheme="minorEastAsia"/>
                <w:color w:val="000000"/>
                <w:szCs w:val="21"/>
              </w:rPr>
            </w:pPr>
          </w:p>
        </w:tc>
        <w:tc>
          <w:tcPr>
            <w:tcW w:w="1134" w:type="dxa"/>
            <w:vAlign w:val="center"/>
          </w:tcPr>
          <w:p w:rsidR="00582C32" w:rsidRPr="00235131" w:rsidRDefault="00582C32" w:rsidP="00D24BB6">
            <w:pPr>
              <w:jc w:val="left"/>
              <w:rPr>
                <w:rFonts w:asciiTheme="minorEastAsia" w:hAnsiTheme="minorEastAsia"/>
                <w:color w:val="000000"/>
                <w:szCs w:val="21"/>
              </w:rPr>
            </w:pPr>
            <w:r w:rsidRPr="00235131">
              <w:rPr>
                <w:rFonts w:asciiTheme="minorEastAsia" w:hAnsiTheme="minorEastAsia" w:hint="eastAsia"/>
                <w:szCs w:val="21"/>
              </w:rPr>
              <w:t>第二十七条</w:t>
            </w:r>
          </w:p>
        </w:tc>
        <w:tc>
          <w:tcPr>
            <w:tcW w:w="7260" w:type="dxa"/>
          </w:tcPr>
          <w:p w:rsidR="00582C32" w:rsidRPr="00235131" w:rsidRDefault="00582C32" w:rsidP="00235131">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《锅炉安全技术监察规程》(TSG G0001)中13.5条规定不实施锅炉定期检验的锅炉，使用单位应当进行定期自行检查。</w:t>
            </w:r>
          </w:p>
          <w:p w:rsidR="00582C32" w:rsidRPr="00235131" w:rsidRDefault="00582C32" w:rsidP="00235131">
            <w:pPr>
              <w:pStyle w:val="21"/>
              <w:spacing w:before="109" w:after="78"/>
              <w:ind w:firstLine="436"/>
              <w:rPr>
                <w:rFonts w:asciiTheme="minorEastAsia" w:eastAsiaTheme="minorEastAsia" w:hAnsiTheme="minorEastAsia"/>
                <w:sz w:val="21"/>
              </w:rPr>
            </w:pPr>
            <w:r w:rsidRPr="00235131">
              <w:rPr>
                <w:rFonts w:asciiTheme="minorEastAsia" w:eastAsiaTheme="minorEastAsia" w:hAnsiTheme="minorEastAsia" w:hint="eastAsia"/>
                <w:sz w:val="21"/>
              </w:rPr>
              <w:t>定期自行检查至少每年进行一次，</w:t>
            </w:r>
            <w:r w:rsidRPr="00235131">
              <w:rPr>
                <w:rFonts w:asciiTheme="minorEastAsia" w:eastAsiaTheme="minorEastAsia" w:hAnsiTheme="minorEastAsia"/>
                <w:sz w:val="21"/>
              </w:rPr>
              <w:t>定期</w:t>
            </w:r>
            <w:r w:rsidRPr="00235131">
              <w:rPr>
                <w:rFonts w:asciiTheme="minorEastAsia" w:eastAsiaTheme="minorEastAsia" w:hAnsiTheme="minorEastAsia" w:hint="eastAsia"/>
                <w:sz w:val="21"/>
              </w:rPr>
              <w:t>自行检查至少包括锅炉安全管理情况检查、锅炉本体及其运行状况检查和安全附件检查等。定期自行检查由锅炉使用单位经过专业培训的人员进行，也可以委托有资质的检验机构或者具有能力的其他单位和机构进行。使用单位应当做好定期检查记录，对发现的问题使用单位应当及时整改并且做好记录。《锅炉安全技术监察规程》13</w:t>
            </w:r>
            <w:r w:rsidRPr="00235131">
              <w:rPr>
                <w:rFonts w:asciiTheme="minorEastAsia" w:eastAsiaTheme="minorEastAsia" w:hAnsiTheme="minorEastAsia"/>
                <w:sz w:val="21"/>
              </w:rPr>
              <w:t>.</w:t>
            </w:r>
            <w:r w:rsidRPr="00235131">
              <w:rPr>
                <w:rFonts w:asciiTheme="minorEastAsia" w:eastAsiaTheme="minorEastAsia" w:hAnsiTheme="minorEastAsia" w:hint="eastAsia"/>
                <w:sz w:val="21"/>
              </w:rPr>
              <w:t>5　定期</w:t>
            </w:r>
            <w:r w:rsidRPr="00235131">
              <w:rPr>
                <w:rFonts w:asciiTheme="minorEastAsia" w:eastAsiaTheme="minorEastAsia" w:hAnsiTheme="minorEastAsia"/>
                <w:sz w:val="21"/>
              </w:rPr>
              <w:t>检查</w:t>
            </w:r>
          </w:p>
          <w:p w:rsidR="00582C32" w:rsidRPr="00235131" w:rsidRDefault="00582C32" w:rsidP="00235131">
            <w:pPr>
              <w:pStyle w:val="a8"/>
              <w:ind w:firstLine="436"/>
              <w:rPr>
                <w:rFonts w:asciiTheme="minorEastAsia" w:eastAsiaTheme="minorEastAsia" w:hAnsiTheme="minorEastAsia"/>
                <w:sz w:val="21"/>
              </w:rPr>
            </w:pPr>
            <w:r w:rsidRPr="00235131">
              <w:rPr>
                <w:rFonts w:asciiTheme="minorEastAsia" w:eastAsiaTheme="minorEastAsia" w:hAnsiTheme="minorEastAsia" w:hint="eastAsia"/>
                <w:sz w:val="21"/>
              </w:rPr>
              <w:t>汽水两用锅炉应当按照规定进行定期检验，其他D级</w:t>
            </w:r>
            <w:r w:rsidRPr="00235131">
              <w:rPr>
                <w:rFonts w:asciiTheme="minorEastAsia" w:eastAsiaTheme="minorEastAsia" w:hAnsiTheme="minorEastAsia"/>
                <w:sz w:val="21"/>
              </w:rPr>
              <w:t>锅炉由锅炉使用单位定期自行检查</w:t>
            </w:r>
            <w:r w:rsidRPr="00235131">
              <w:rPr>
                <w:rFonts w:asciiTheme="minorEastAsia" w:eastAsiaTheme="minorEastAsia" w:hAnsiTheme="minorEastAsia" w:hint="eastAsia"/>
                <w:sz w:val="21"/>
              </w:rPr>
              <w:t>。</w:t>
            </w:r>
          </w:p>
          <w:p w:rsidR="00582C32" w:rsidRPr="00235131" w:rsidRDefault="00582C32" w:rsidP="00235131">
            <w:pPr>
              <w:pStyle w:val="30"/>
              <w:ind w:firstLine="436"/>
              <w:rPr>
                <w:rFonts w:asciiTheme="minorEastAsia" w:eastAsiaTheme="minorEastAsia" w:hAnsiTheme="minorEastAsia"/>
                <w:sz w:val="21"/>
              </w:rPr>
            </w:pPr>
            <w:smartTag w:uri="urn:schemas-microsoft-com:office:smarttags" w:element="chsdate">
              <w:smartTagPr>
                <w:attr w:name="Year" w:val="1899"/>
                <w:attr w:name="Month" w:val="12"/>
                <w:attr w:name="Day" w:val="30"/>
                <w:attr w:name="IsLunarDate" w:val="False"/>
                <w:attr w:name="IsROCDate" w:val="False"/>
              </w:smartTagPr>
              <w:r w:rsidRPr="00235131">
                <w:rPr>
                  <w:rFonts w:asciiTheme="minorEastAsia" w:eastAsiaTheme="minorEastAsia" w:hAnsiTheme="minorEastAsia" w:hint="eastAsia"/>
                  <w:sz w:val="21"/>
                </w:rPr>
                <w:t>《锅炉安全技术监察规程》</w:t>
              </w:r>
              <w:r w:rsidRPr="00235131">
                <w:rPr>
                  <w:rFonts w:asciiTheme="minorEastAsia" w:eastAsiaTheme="minorEastAsia" w:hAnsiTheme="minorEastAsia"/>
                  <w:sz w:val="21"/>
                </w:rPr>
                <w:t>1.4.4</w:t>
              </w:r>
            </w:smartTag>
            <w:r w:rsidRPr="00235131">
              <w:rPr>
                <w:rFonts w:asciiTheme="minorEastAsia" w:eastAsiaTheme="minorEastAsia" w:hAnsiTheme="minorEastAsia"/>
                <w:sz w:val="21"/>
              </w:rPr>
              <w:t xml:space="preserve">  D级锅炉</w:t>
            </w:r>
          </w:p>
          <w:p w:rsidR="00582C32" w:rsidRPr="00235131" w:rsidRDefault="00582C32" w:rsidP="00235131">
            <w:pPr>
              <w:pStyle w:val="a8"/>
              <w:ind w:firstLine="436"/>
              <w:rPr>
                <w:rFonts w:asciiTheme="minorEastAsia" w:eastAsiaTheme="minorEastAsia" w:hAnsiTheme="minorEastAsia"/>
                <w:sz w:val="21"/>
              </w:rPr>
            </w:pPr>
            <w:r w:rsidRPr="00235131">
              <w:rPr>
                <w:rFonts w:asciiTheme="minorEastAsia" w:eastAsiaTheme="minorEastAsia" w:hAnsiTheme="minorEastAsia"/>
                <w:sz w:val="21"/>
              </w:rPr>
              <w:t>(1)蒸汽锅炉，</w:t>
            </w:r>
            <w:r w:rsidRPr="00235131">
              <w:rPr>
                <w:rFonts w:asciiTheme="minorEastAsia" w:eastAsiaTheme="minorEastAsia" w:hAnsiTheme="minorEastAsia"/>
                <w:position w:val="-10"/>
                <w:sz w:val="21"/>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2.9pt" o:ole="">
                  <v:imagedata r:id="rId11" o:title=""/>
                </v:shape>
                <o:OLEObject Type="Embed" ProgID="Equation.3" ShapeID="_x0000_i1025" DrawAspect="Content" ObjectID="_1538566039" r:id="rId12"/>
              </w:object>
            </w:r>
            <w:r w:rsidRPr="00235131">
              <w:rPr>
                <w:rFonts w:asciiTheme="minorEastAsia" w:eastAsiaTheme="minorEastAsia" w:hAnsiTheme="minorEastAsia"/>
                <w:sz w:val="21"/>
              </w:rPr>
              <w:t>≤0.8MPa</w:t>
            </w: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且</w:t>
            </w:r>
            <w:smartTag w:uri="urn:schemas-microsoft-com:office:smarttags" w:element="chmetcnv">
              <w:smartTagPr>
                <w:attr w:name="UnitName" w:val="l"/>
                <w:attr w:name="SourceValue" w:val="30"/>
                <w:attr w:name="HasSpace" w:val="False"/>
                <w:attr w:name="Negative" w:val="False"/>
                <w:attr w:name="NumberType" w:val="1"/>
                <w:attr w:name="TCSC" w:val="0"/>
              </w:smartTagPr>
              <w:r w:rsidRPr="00235131">
                <w:rPr>
                  <w:rFonts w:asciiTheme="minorEastAsia" w:eastAsiaTheme="minorEastAsia" w:hAnsiTheme="minorEastAsia"/>
                  <w:sz w:val="21"/>
                </w:rPr>
                <w:t>30L</w:t>
              </w:r>
            </w:smartTag>
            <w:r w:rsidRPr="00235131">
              <w:rPr>
                <w:rFonts w:asciiTheme="minorEastAsia" w:eastAsiaTheme="minorEastAsia" w:hAnsiTheme="minorEastAsia"/>
                <w:sz w:val="21"/>
              </w:rPr>
              <w:t>≤</w:t>
            </w:r>
            <w:r w:rsidRPr="00235131">
              <w:rPr>
                <w:rFonts w:asciiTheme="minorEastAsia" w:eastAsiaTheme="minorEastAsia" w:hAnsiTheme="minorEastAsia"/>
                <w:position w:val="-6"/>
                <w:sz w:val="21"/>
              </w:rPr>
              <w:object w:dxaOrig="240" w:dyaOrig="279">
                <v:shape id="_x0000_i1026" type="#_x0000_t75" style="width:11.8pt;height:13.95pt" o:ole="">
                  <v:imagedata r:id="rId13" o:title=""/>
                </v:shape>
                <o:OLEObject Type="Embed" ProgID="Equation.3" ShapeID="_x0000_i1026" DrawAspect="Content" ObjectID="_1538566040" r:id="rId14"/>
              </w:object>
            </w:r>
            <w:r w:rsidRPr="00235131">
              <w:rPr>
                <w:rFonts w:asciiTheme="minorEastAsia" w:eastAsiaTheme="minorEastAsia" w:hAnsiTheme="minorEastAsia"/>
                <w:sz w:val="21"/>
              </w:rPr>
              <w:t>≤</w:t>
            </w:r>
            <w:smartTag w:uri="urn:schemas-microsoft-com:office:smarttags" w:element="chmetcnv">
              <w:smartTagPr>
                <w:attr w:name="UnitName" w:val="l"/>
                <w:attr w:name="SourceValue" w:val="50"/>
                <w:attr w:name="HasSpace" w:val="False"/>
                <w:attr w:name="Negative" w:val="False"/>
                <w:attr w:name="NumberType" w:val="1"/>
                <w:attr w:name="TCSC" w:val="0"/>
              </w:smartTagPr>
              <w:r w:rsidRPr="00235131">
                <w:rPr>
                  <w:rFonts w:asciiTheme="minorEastAsia" w:eastAsiaTheme="minorEastAsia" w:hAnsiTheme="minorEastAsia"/>
                  <w:sz w:val="21"/>
                </w:rPr>
                <w:t>50L</w:t>
              </w:r>
            </w:smartTag>
            <w:r w:rsidRPr="00235131">
              <w:rPr>
                <w:rFonts w:asciiTheme="minorEastAsia" w:eastAsiaTheme="minorEastAsia" w:hAnsiTheme="minorEastAsia"/>
                <w:sz w:val="21"/>
              </w:rPr>
              <w:t>；</w:t>
            </w:r>
          </w:p>
          <w:p w:rsidR="00582C32" w:rsidRPr="00235131" w:rsidRDefault="00582C32" w:rsidP="00235131">
            <w:pPr>
              <w:pStyle w:val="a8"/>
              <w:ind w:firstLine="436"/>
              <w:rPr>
                <w:rFonts w:asciiTheme="minorEastAsia" w:eastAsiaTheme="minorEastAsia" w:hAnsiTheme="minorEastAsia"/>
                <w:sz w:val="21"/>
              </w:rPr>
            </w:pPr>
            <w:r w:rsidRPr="00235131">
              <w:rPr>
                <w:rFonts w:asciiTheme="minorEastAsia" w:eastAsiaTheme="minorEastAsia" w:hAnsiTheme="minorEastAsia"/>
                <w:sz w:val="21"/>
              </w:rPr>
              <w:t>(2)汽水两用锅炉(注1-4)，</w:t>
            </w:r>
            <w:r w:rsidRPr="00235131">
              <w:rPr>
                <w:rFonts w:asciiTheme="minorEastAsia" w:eastAsiaTheme="minorEastAsia" w:hAnsiTheme="minorEastAsia"/>
                <w:position w:val="-10"/>
                <w:sz w:val="21"/>
              </w:rPr>
              <w:object w:dxaOrig="240" w:dyaOrig="260">
                <v:shape id="_x0000_i1027" type="#_x0000_t75" style="width:11.8pt;height:12.9pt" o:ole="">
                  <v:imagedata r:id="rId11" o:title=""/>
                </v:shape>
                <o:OLEObject Type="Embed" ProgID="Equation.3" ShapeID="_x0000_i1027" DrawAspect="Content" ObjectID="_1538566041" r:id="rId15"/>
              </w:object>
            </w:r>
            <w:r w:rsidRPr="00235131">
              <w:rPr>
                <w:rFonts w:asciiTheme="minorEastAsia" w:eastAsiaTheme="minorEastAsia" w:hAnsiTheme="minorEastAsia"/>
                <w:sz w:val="21"/>
              </w:rPr>
              <w:t>≤0.04MPa</w:t>
            </w:r>
            <w:r w:rsidRPr="00235131">
              <w:rPr>
                <w:rFonts w:asciiTheme="minorEastAsia" w:eastAsiaTheme="minorEastAsia" w:hAnsiTheme="minorEastAsia" w:hint="eastAsia"/>
                <w:sz w:val="21"/>
              </w:rPr>
              <w:t>，</w:t>
            </w:r>
            <w:r w:rsidRPr="00235131">
              <w:rPr>
                <w:rFonts w:asciiTheme="minorEastAsia" w:eastAsiaTheme="minorEastAsia" w:hAnsiTheme="minorEastAsia"/>
                <w:sz w:val="21"/>
              </w:rPr>
              <w:t>且</w:t>
            </w:r>
            <w:r w:rsidRPr="00235131">
              <w:rPr>
                <w:rFonts w:asciiTheme="minorEastAsia" w:eastAsiaTheme="minorEastAsia" w:hAnsiTheme="minorEastAsia"/>
                <w:position w:val="-4"/>
                <w:sz w:val="21"/>
              </w:rPr>
              <w:object w:dxaOrig="260" w:dyaOrig="260">
                <v:shape id="_x0000_i1028" type="#_x0000_t75" style="width:12.9pt;height:12.9pt" o:ole="">
                  <v:imagedata r:id="rId16" o:title=""/>
                </v:shape>
                <o:OLEObject Type="Embed" ProgID="Equation.3" ShapeID="_x0000_i1028" DrawAspect="Content" ObjectID="_1538566042" r:id="rId17"/>
              </w:object>
            </w:r>
            <w:r w:rsidRPr="00235131">
              <w:rPr>
                <w:rFonts w:asciiTheme="minorEastAsia" w:eastAsiaTheme="minorEastAsia" w:hAnsiTheme="minorEastAsia"/>
                <w:sz w:val="21"/>
              </w:rPr>
              <w:t>≤0.5t/h(</w:t>
            </w:r>
            <w:r w:rsidRPr="00235131">
              <w:rPr>
                <w:rFonts w:asciiTheme="minorEastAsia" w:eastAsiaTheme="minorEastAsia" w:hAnsiTheme="minorEastAsia"/>
                <w:position w:val="-4"/>
                <w:sz w:val="21"/>
              </w:rPr>
              <w:object w:dxaOrig="260" w:dyaOrig="260">
                <v:shape id="_x0000_i1029" type="#_x0000_t75" style="width:12.9pt;height:12.9pt" o:ole="">
                  <v:imagedata r:id="rId18" o:title=""/>
                </v:shape>
                <o:OLEObject Type="Embed" ProgID="Equation.3" ShapeID="_x0000_i1029" DrawAspect="Content" ObjectID="_1538566043" r:id="rId19"/>
              </w:object>
            </w:r>
            <w:r w:rsidRPr="00235131">
              <w:rPr>
                <w:rFonts w:asciiTheme="minorEastAsia" w:eastAsiaTheme="minorEastAsia" w:hAnsiTheme="minorEastAsia"/>
                <w:sz w:val="21"/>
              </w:rPr>
              <w:t>为额定蒸发量，下同)；</w:t>
            </w:r>
          </w:p>
          <w:p w:rsidR="00582C32" w:rsidRPr="00235131" w:rsidRDefault="00582C32" w:rsidP="00235131">
            <w:pPr>
              <w:pStyle w:val="a8"/>
              <w:ind w:firstLine="436"/>
              <w:rPr>
                <w:rFonts w:asciiTheme="minorEastAsia" w:eastAsiaTheme="minorEastAsia" w:hAnsiTheme="minorEastAsia"/>
                <w:sz w:val="21"/>
              </w:rPr>
            </w:pPr>
            <w:r w:rsidRPr="00235131">
              <w:rPr>
                <w:rFonts w:asciiTheme="minorEastAsia" w:eastAsiaTheme="minorEastAsia" w:hAnsiTheme="minorEastAsia"/>
                <w:sz w:val="21"/>
              </w:rPr>
              <w:lastRenderedPageBreak/>
              <w:t>(3)仅用自来水加压的热水锅炉，且</w:t>
            </w:r>
            <w:r w:rsidRPr="00235131">
              <w:rPr>
                <w:rFonts w:asciiTheme="minorEastAsia" w:eastAsiaTheme="minorEastAsia" w:hAnsiTheme="minorEastAsia"/>
                <w:position w:val="-6"/>
                <w:sz w:val="21"/>
              </w:rPr>
              <w:object w:dxaOrig="139" w:dyaOrig="240">
                <v:shape id="_x0000_i1030" type="#_x0000_t75" style="width:6.45pt;height:11.8pt" o:ole="">
                  <v:imagedata r:id="rId20" o:title=""/>
                </v:shape>
                <o:OLEObject Type="Embed" ProgID="Equation.3" ShapeID="_x0000_i1030" DrawAspect="Content" ObjectID="_1538566044" r:id="rId21"/>
              </w:object>
            </w:r>
            <w:r w:rsidRPr="00235131">
              <w:rPr>
                <w:rFonts w:asciiTheme="minorEastAsia" w:eastAsiaTheme="minorEastAsia" w:hAnsiTheme="minorEastAsia"/>
                <w:sz w:val="21"/>
              </w:rPr>
              <w:t>≤</w:t>
            </w:r>
            <w:smartTag w:uri="urn:schemas-microsoft-com:office:smarttags" w:element="chmetcnv">
              <w:smartTagPr>
                <w:attr w:name="UnitName" w:val="℃"/>
                <w:attr w:name="SourceValue" w:val="95"/>
                <w:attr w:name="HasSpace" w:val="False"/>
                <w:attr w:name="Negative" w:val="False"/>
                <w:attr w:name="NumberType" w:val="1"/>
                <w:attr w:name="TCSC" w:val="0"/>
              </w:smartTagPr>
              <w:r w:rsidRPr="00235131">
                <w:rPr>
                  <w:rFonts w:asciiTheme="minorEastAsia" w:eastAsiaTheme="minorEastAsia" w:hAnsiTheme="minorEastAsia"/>
                  <w:sz w:val="21"/>
                </w:rPr>
                <w:t>95℃</w:t>
              </w:r>
            </w:smartTag>
            <w:r w:rsidRPr="00235131">
              <w:rPr>
                <w:rFonts w:asciiTheme="minorEastAsia" w:eastAsiaTheme="minorEastAsia" w:hAnsiTheme="minorEastAsia" w:hint="eastAsia"/>
                <w:sz w:val="21"/>
              </w:rPr>
              <w:t xml:space="preserve">；    </w:t>
            </w:r>
          </w:p>
          <w:p w:rsidR="00582C32" w:rsidRPr="00235131" w:rsidRDefault="00582C32" w:rsidP="00235131">
            <w:pPr>
              <w:pStyle w:val="a8"/>
              <w:ind w:firstLine="436"/>
              <w:rPr>
                <w:rFonts w:asciiTheme="minorEastAsia" w:eastAsiaTheme="minorEastAsia" w:hAnsiTheme="minorEastAsia"/>
                <w:sz w:val="21"/>
              </w:rPr>
            </w:pPr>
            <w:r w:rsidRPr="00235131">
              <w:rPr>
                <w:rFonts w:asciiTheme="minorEastAsia" w:eastAsiaTheme="minorEastAsia" w:hAnsiTheme="minorEastAsia"/>
                <w:sz w:val="21"/>
              </w:rPr>
              <w:t>(4)气相</w:t>
            </w:r>
            <w:r w:rsidRPr="00235131">
              <w:rPr>
                <w:rFonts w:asciiTheme="minorEastAsia" w:eastAsiaTheme="minorEastAsia" w:hAnsiTheme="minorEastAsia" w:hint="eastAsia"/>
                <w:sz w:val="21"/>
              </w:rPr>
              <w:t>或者液相</w:t>
            </w:r>
            <w:r w:rsidRPr="00235131">
              <w:rPr>
                <w:rFonts w:asciiTheme="minorEastAsia" w:eastAsiaTheme="minorEastAsia" w:hAnsiTheme="minorEastAsia"/>
                <w:sz w:val="21"/>
              </w:rPr>
              <w:t>有机热载体锅炉，</w:t>
            </w:r>
            <w:r w:rsidRPr="00235131">
              <w:rPr>
                <w:rFonts w:asciiTheme="minorEastAsia" w:eastAsiaTheme="minorEastAsia" w:hAnsiTheme="minorEastAsia"/>
                <w:position w:val="-10"/>
                <w:sz w:val="21"/>
              </w:rPr>
              <w:object w:dxaOrig="240" w:dyaOrig="320">
                <v:shape id="_x0000_i1031" type="#_x0000_t75" style="width:11.8pt;height:16.1pt" o:ole="">
                  <v:imagedata r:id="rId22" o:title=""/>
                </v:shape>
                <o:OLEObject Type="Embed" ProgID="Equation.3" ShapeID="_x0000_i1031" DrawAspect="Content" ObjectID="_1538566045" r:id="rId23"/>
              </w:object>
            </w:r>
            <w:r w:rsidRPr="00235131">
              <w:rPr>
                <w:rFonts w:asciiTheme="minorEastAsia" w:eastAsiaTheme="minorEastAsia" w:hAnsiTheme="minorEastAsia"/>
                <w:sz w:val="21"/>
              </w:rPr>
              <w:t>≤0.1MW</w:t>
            </w:r>
            <w:r w:rsidRPr="00235131">
              <w:rPr>
                <w:rFonts w:asciiTheme="minorEastAsia" w:eastAsiaTheme="minorEastAsia" w:hAnsiTheme="minorEastAsia" w:hint="eastAsia"/>
                <w:sz w:val="21"/>
              </w:rPr>
              <w:t>。</w:t>
            </w:r>
          </w:p>
          <w:p w:rsidR="00582C32" w:rsidRPr="00235131" w:rsidRDefault="00582C32" w:rsidP="00984D64">
            <w:pPr>
              <w:pStyle w:val="a8"/>
              <w:ind w:firstLine="436"/>
              <w:rPr>
                <w:rFonts w:asciiTheme="minorEastAsia" w:eastAsiaTheme="minorEastAsia" w:hAnsiTheme="minorEastAsia"/>
                <w:sz w:val="21"/>
              </w:rPr>
            </w:pPr>
            <w:r w:rsidRPr="00235131">
              <w:rPr>
                <w:rFonts w:asciiTheme="minorEastAsia" w:eastAsiaTheme="minorEastAsia" w:hAnsiTheme="minorEastAsia"/>
                <w:sz w:val="21"/>
              </w:rPr>
              <w:t>注1-3：</w:t>
            </w:r>
            <w:r w:rsidRPr="00235131">
              <w:rPr>
                <w:rFonts w:asciiTheme="minorEastAsia" w:eastAsiaTheme="minorEastAsia" w:hAnsiTheme="minorEastAsia"/>
                <w:position w:val="-10"/>
                <w:sz w:val="21"/>
              </w:rPr>
              <w:object w:dxaOrig="240" w:dyaOrig="260">
                <v:shape id="_x0000_i1032" type="#_x0000_t75" style="width:11.8pt;height:12.9pt" o:ole="">
                  <v:imagedata r:id="rId11" o:title=""/>
                </v:shape>
                <o:OLEObject Type="Embed" ProgID="Equation.3" ShapeID="_x0000_i1032" DrawAspect="Content" ObjectID="_1538566046" r:id="rId24"/>
              </w:object>
            </w:r>
            <w:r w:rsidRPr="00235131">
              <w:rPr>
                <w:rFonts w:asciiTheme="minorEastAsia" w:eastAsiaTheme="minorEastAsia" w:hAnsiTheme="minorEastAsia"/>
                <w:sz w:val="21"/>
              </w:rPr>
              <w:t>是指锅炉额定工作压力，对蒸汽锅炉代表额定蒸汽压力，对热水锅炉代表额定出水压力，对有机热载体锅炉代表额定出口压力。</w:t>
            </w:r>
          </w:p>
          <w:p w:rsidR="00582C32" w:rsidRPr="00D24BB6" w:rsidRDefault="00582C32" w:rsidP="00D24BB6">
            <w:pPr>
              <w:pStyle w:val="a8"/>
              <w:spacing w:line="340" w:lineRule="exact"/>
              <w:ind w:firstLine="436"/>
              <w:rPr>
                <w:rFonts w:asciiTheme="minorEastAsia" w:eastAsiaTheme="minorEastAsia" w:hAnsiTheme="minorEastAsia"/>
                <w:sz w:val="21"/>
              </w:rPr>
            </w:pPr>
            <w:r w:rsidRPr="00235131">
              <w:rPr>
                <w:rFonts w:asciiTheme="minorEastAsia" w:eastAsiaTheme="minorEastAsia" w:hAnsiTheme="minorEastAsia"/>
                <w:sz w:val="21"/>
              </w:rPr>
              <w:t>注1-4：其他汽水两用锅炉按照出口蒸汽参数和额定蒸发量分属以上各级锅炉。</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Tr="00984D64">
        <w:tc>
          <w:tcPr>
            <w:tcW w:w="992" w:type="dxa"/>
            <w:vMerge w:val="restart"/>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定期</w:t>
            </w:r>
          </w:p>
          <w:p w:rsidR="00582C32" w:rsidRDefault="00582C32" w:rsidP="00984D64">
            <w:pPr>
              <w:jc w:val="center"/>
            </w:pPr>
            <w:r w:rsidRPr="00C12EED">
              <w:rPr>
                <w:rFonts w:asciiTheme="minorEastAsia" w:hAnsiTheme="minorEastAsia" w:hint="eastAsia"/>
                <w:color w:val="000000"/>
                <w:szCs w:val="21"/>
              </w:rPr>
              <w:t>检验</w:t>
            </w:r>
          </w:p>
        </w:tc>
        <w:tc>
          <w:tcPr>
            <w:tcW w:w="881" w:type="dxa"/>
            <w:vMerge w:val="restart"/>
            <w:vAlign w:val="center"/>
          </w:tcPr>
          <w:p w:rsidR="00582C32" w:rsidRDefault="00582C32" w:rsidP="00CF648A">
            <w:pPr>
              <w:jc w:val="left"/>
            </w:pPr>
            <w:r>
              <w:rPr>
                <w:rFonts w:hint="eastAsia"/>
              </w:rPr>
              <w:t>有资格的检验人员</w:t>
            </w:r>
          </w:p>
        </w:tc>
        <w:tc>
          <w:tcPr>
            <w:tcW w:w="908" w:type="dxa"/>
            <w:vMerge w:val="restart"/>
            <w:vAlign w:val="center"/>
          </w:tcPr>
          <w:p w:rsidR="00582C32" w:rsidRDefault="00582C32" w:rsidP="00984D64">
            <w:pPr>
              <w:jc w:val="left"/>
            </w:pPr>
            <w:r>
              <w:rPr>
                <w:rFonts w:hint="eastAsia"/>
              </w:rPr>
              <w:t>按“上次检验报告”</w:t>
            </w:r>
          </w:p>
        </w:tc>
        <w:tc>
          <w:tcPr>
            <w:tcW w:w="982" w:type="dxa"/>
            <w:vMerge w:val="restart"/>
            <w:vAlign w:val="center"/>
          </w:tcPr>
          <w:p w:rsidR="00582C32" w:rsidRPr="00235131" w:rsidRDefault="00582C32" w:rsidP="00984D64">
            <w:pPr>
              <w:jc w:val="left"/>
              <w:rPr>
                <w:rFonts w:asciiTheme="minorEastAsia" w:hAnsiTheme="minorEastAsia"/>
                <w:color w:val="000000"/>
                <w:szCs w:val="21"/>
              </w:rPr>
            </w:pPr>
            <w:r w:rsidRPr="00235131">
              <w:rPr>
                <w:rFonts w:asciiTheme="minorEastAsia" w:hAnsiTheme="minorEastAsia" w:hint="eastAsia"/>
                <w:color w:val="000000"/>
                <w:szCs w:val="21"/>
              </w:rPr>
              <w:t>锅炉使用管理规则</w:t>
            </w:r>
          </w:p>
        </w:tc>
        <w:tc>
          <w:tcPr>
            <w:tcW w:w="1134" w:type="dxa"/>
            <w:vAlign w:val="center"/>
          </w:tcPr>
          <w:p w:rsidR="00582C32" w:rsidRPr="00D24BB6" w:rsidRDefault="00582C32" w:rsidP="00D24BB6">
            <w:pPr>
              <w:jc w:val="left"/>
              <w:rPr>
                <w:rFonts w:asciiTheme="minorEastAsia" w:hAnsiTheme="minorEastAsia"/>
              </w:rPr>
            </w:pPr>
            <w:r w:rsidRPr="00D24BB6">
              <w:rPr>
                <w:rFonts w:asciiTheme="minorEastAsia" w:hAnsiTheme="minorEastAsia" w:cs="黑体" w:hint="eastAsia"/>
              </w:rPr>
              <w:t>第二十五条</w:t>
            </w:r>
          </w:p>
        </w:tc>
        <w:tc>
          <w:tcPr>
            <w:tcW w:w="7260" w:type="dxa"/>
          </w:tcPr>
          <w:p w:rsidR="00582C32" w:rsidRPr="00D24BB6" w:rsidRDefault="00582C32" w:rsidP="00D24BB6">
            <w:pPr>
              <w:pStyle w:val="a8"/>
              <w:ind w:firstLine="436"/>
              <w:rPr>
                <w:rFonts w:asciiTheme="minorEastAsia" w:eastAsiaTheme="minorEastAsia" w:hAnsiTheme="minorEastAsia"/>
                <w:sz w:val="21"/>
              </w:rPr>
            </w:pPr>
            <w:r w:rsidRPr="00D24BB6">
              <w:rPr>
                <w:rFonts w:asciiTheme="minorEastAsia" w:eastAsiaTheme="minorEastAsia" w:hAnsiTheme="minorEastAsia" w:hint="eastAsia"/>
                <w:sz w:val="21"/>
              </w:rPr>
              <w:t>使用单位应当按照有关安全技术规范的要求，在锅炉下次检验日期前</w:t>
            </w:r>
            <w:r w:rsidRPr="00D24BB6">
              <w:rPr>
                <w:rFonts w:asciiTheme="minorEastAsia" w:eastAsiaTheme="minorEastAsia" w:hAnsiTheme="minorEastAsia"/>
                <w:sz w:val="21"/>
              </w:rPr>
              <w:t>1</w:t>
            </w:r>
            <w:r w:rsidRPr="00D24BB6">
              <w:rPr>
                <w:rFonts w:asciiTheme="minorEastAsia" w:eastAsiaTheme="minorEastAsia" w:hAnsiTheme="minorEastAsia" w:hint="eastAsia"/>
                <w:sz w:val="21"/>
              </w:rPr>
              <w:t>个月向特种设备检验机构提出定期检验申请，并且做好定期检验相关的准备工作。</w:t>
            </w:r>
          </w:p>
          <w:p w:rsidR="00582C32" w:rsidRPr="00D24BB6" w:rsidRDefault="00582C32" w:rsidP="00D24BB6">
            <w:pPr>
              <w:pStyle w:val="a8"/>
              <w:ind w:firstLine="436"/>
              <w:rPr>
                <w:rFonts w:asciiTheme="minorEastAsia" w:eastAsiaTheme="minorEastAsia" w:hAnsiTheme="minorEastAsia"/>
                <w:sz w:val="21"/>
              </w:rPr>
            </w:pPr>
            <w:r w:rsidRPr="00D24BB6">
              <w:rPr>
                <w:rFonts w:asciiTheme="minorEastAsia" w:eastAsiaTheme="minorEastAsia" w:hAnsiTheme="minorEastAsia" w:hint="eastAsia"/>
                <w:sz w:val="21"/>
              </w:rPr>
              <w:t>锅炉定期检验结论为符合要求或者基本符合要求时，使用单位应当将检验机构出具的检验标志粘贴在《使用登记证》上，并且按照检验结论确定的允许参数使用锅炉。</w:t>
            </w:r>
          </w:p>
        </w:tc>
        <w:tc>
          <w:tcPr>
            <w:tcW w:w="1985" w:type="dxa"/>
            <w:vMerge w:val="restart"/>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Tr="003B6DE8">
        <w:tc>
          <w:tcPr>
            <w:tcW w:w="992" w:type="dxa"/>
            <w:vMerge/>
            <w:vAlign w:val="center"/>
          </w:tcPr>
          <w:p w:rsidR="00582C32" w:rsidRPr="00C12EED" w:rsidRDefault="00582C32" w:rsidP="00984D64">
            <w:pPr>
              <w:jc w:val="center"/>
              <w:rPr>
                <w:rFonts w:asciiTheme="minorEastAsia" w:hAnsiTheme="minorEastAsia"/>
                <w:color w:val="000000"/>
                <w:szCs w:val="21"/>
              </w:rPr>
            </w:pPr>
          </w:p>
        </w:tc>
        <w:tc>
          <w:tcPr>
            <w:tcW w:w="881" w:type="dxa"/>
            <w:vMerge/>
            <w:vAlign w:val="center"/>
          </w:tcPr>
          <w:p w:rsidR="00582C32" w:rsidRDefault="00582C32" w:rsidP="00984D64">
            <w:pPr>
              <w:jc w:val="center"/>
            </w:pPr>
          </w:p>
        </w:tc>
        <w:tc>
          <w:tcPr>
            <w:tcW w:w="908" w:type="dxa"/>
            <w:vMerge/>
            <w:vAlign w:val="center"/>
          </w:tcPr>
          <w:p w:rsidR="00582C32" w:rsidRDefault="00582C32" w:rsidP="00984D64">
            <w:pPr>
              <w:jc w:val="left"/>
            </w:pPr>
          </w:p>
        </w:tc>
        <w:tc>
          <w:tcPr>
            <w:tcW w:w="982" w:type="dxa"/>
            <w:vMerge/>
          </w:tcPr>
          <w:p w:rsidR="00582C32" w:rsidRDefault="00582C32" w:rsidP="00984D64"/>
        </w:tc>
        <w:tc>
          <w:tcPr>
            <w:tcW w:w="1134" w:type="dxa"/>
            <w:vAlign w:val="center"/>
          </w:tcPr>
          <w:p w:rsidR="00582C32" w:rsidRPr="005F6282" w:rsidRDefault="00582C32" w:rsidP="00D24BB6">
            <w:pPr>
              <w:jc w:val="left"/>
              <w:rPr>
                <w:rFonts w:ascii="黑体" w:eastAsia="黑体" w:hAnsi="黑体" w:cs="黑体"/>
              </w:rPr>
            </w:pPr>
            <w:r w:rsidRPr="00D24BB6">
              <w:rPr>
                <w:rFonts w:asciiTheme="minorEastAsia" w:hAnsiTheme="minorEastAsia" w:cs="黑体" w:hint="eastAsia"/>
              </w:rPr>
              <w:t>第二十六条</w:t>
            </w:r>
          </w:p>
        </w:tc>
        <w:tc>
          <w:tcPr>
            <w:tcW w:w="7260" w:type="dxa"/>
          </w:tcPr>
          <w:p w:rsidR="00582C32" w:rsidRPr="005F6282" w:rsidRDefault="00582C32" w:rsidP="00D24BB6">
            <w:pPr>
              <w:pStyle w:val="a8"/>
              <w:ind w:firstLine="436"/>
            </w:pPr>
            <w:r w:rsidRPr="00D24BB6">
              <w:rPr>
                <w:rFonts w:asciiTheme="minorEastAsia" w:eastAsiaTheme="minorEastAsia" w:hAnsiTheme="minorEastAsia" w:hint="eastAsia"/>
                <w:sz w:val="21"/>
              </w:rPr>
              <w:t>锅炉定期检验时，</w:t>
            </w:r>
            <w:r w:rsidRPr="00D24BB6">
              <w:rPr>
                <w:rFonts w:asciiTheme="minorEastAsia" w:eastAsiaTheme="minorEastAsia" w:hAnsiTheme="minorEastAsia"/>
                <w:sz w:val="21"/>
              </w:rPr>
              <w:t>使用单位应当</w:t>
            </w:r>
            <w:r w:rsidRPr="00D24BB6">
              <w:rPr>
                <w:rFonts w:asciiTheme="minorEastAsia" w:eastAsiaTheme="minorEastAsia" w:hAnsiTheme="minorEastAsia" w:hint="eastAsia"/>
                <w:sz w:val="21"/>
              </w:rPr>
              <w:t>按照有关安全技术规范的要求</w:t>
            </w:r>
            <w:r w:rsidRPr="00D24BB6">
              <w:rPr>
                <w:rFonts w:asciiTheme="minorEastAsia" w:eastAsiaTheme="minorEastAsia" w:hAnsiTheme="minorEastAsia"/>
                <w:sz w:val="21"/>
              </w:rPr>
              <w:t>做好</w:t>
            </w:r>
            <w:r w:rsidRPr="00D24BB6">
              <w:rPr>
                <w:rFonts w:asciiTheme="minorEastAsia" w:eastAsiaTheme="minorEastAsia" w:hAnsiTheme="minorEastAsia" w:hint="eastAsia"/>
                <w:sz w:val="21"/>
              </w:rPr>
              <w:t>定期检验的</w:t>
            </w:r>
            <w:r w:rsidRPr="00D24BB6">
              <w:rPr>
                <w:rFonts w:asciiTheme="minorEastAsia" w:eastAsiaTheme="minorEastAsia" w:hAnsiTheme="minorEastAsia"/>
                <w:sz w:val="21"/>
              </w:rPr>
              <w:t>配合工作</w:t>
            </w:r>
            <w:r w:rsidRPr="00D24BB6">
              <w:rPr>
                <w:rFonts w:asciiTheme="minorEastAsia" w:eastAsiaTheme="minorEastAsia" w:hAnsiTheme="minorEastAsia" w:hint="eastAsia"/>
                <w:sz w:val="21"/>
              </w:rPr>
              <w:t>以及安全监护工作。</w:t>
            </w:r>
          </w:p>
        </w:tc>
        <w:tc>
          <w:tcPr>
            <w:tcW w:w="1985" w:type="dxa"/>
            <w:vMerge/>
          </w:tcPr>
          <w:p w:rsidR="00582C32" w:rsidRPr="009578F2" w:rsidRDefault="00582C32" w:rsidP="00984D64"/>
        </w:tc>
      </w:tr>
    </w:tbl>
    <w:p w:rsidR="00F01D2E" w:rsidRPr="00F01D2E" w:rsidRDefault="00F01D2E" w:rsidP="00B7156F">
      <w:pPr>
        <w:spacing w:line="360" w:lineRule="auto"/>
        <w:jc w:val="left"/>
        <w:rPr>
          <w:rFonts w:asciiTheme="minorEastAsia" w:hAnsiTheme="minorEastAsia" w:cs="宋体"/>
          <w:color w:val="4E4342"/>
          <w:kern w:val="0"/>
          <w:sz w:val="30"/>
          <w:szCs w:val="30"/>
        </w:rPr>
        <w:sectPr w:rsidR="00F01D2E" w:rsidRPr="00F01D2E" w:rsidSect="00F01D2E">
          <w:pgSz w:w="16838" w:h="11906" w:orient="landscape"/>
          <w:pgMar w:top="1800" w:right="1440" w:bottom="1800" w:left="1440" w:header="851" w:footer="992" w:gutter="0"/>
          <w:cols w:space="425"/>
          <w:docGrid w:type="lines" w:linePitch="312"/>
        </w:sectPr>
      </w:pPr>
    </w:p>
    <w:p w:rsidR="00F01D2E" w:rsidRDefault="00F01D2E" w:rsidP="00B7156F">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2.2.2</w:t>
      </w:r>
      <w:r>
        <w:rPr>
          <w:rFonts w:asciiTheme="minorEastAsia" w:hAnsiTheme="minorEastAsia" w:cs="宋体" w:hint="eastAsia"/>
          <w:color w:val="4E4342"/>
          <w:kern w:val="0"/>
          <w:sz w:val="30"/>
          <w:szCs w:val="30"/>
        </w:rPr>
        <w:t xml:space="preserve"> 压力容器隐患排查</w:t>
      </w:r>
    </w:p>
    <w:p w:rsidR="0094084C" w:rsidRDefault="006B73BF" w:rsidP="008529E3">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压力容器隐患排查按容器类别的不同，分固定式压力容器、移动式压力容器、氧舱等分别进行。</w:t>
      </w:r>
    </w:p>
    <w:p w:rsidR="006B73BF" w:rsidRDefault="006B73BF" w:rsidP="006B73BF">
      <w:pPr>
        <w:spacing w:line="360" w:lineRule="auto"/>
        <w:jc w:val="left"/>
        <w:rPr>
          <w:rFonts w:asciiTheme="minorEastAsia" w:hAnsiTheme="minorEastAsia" w:cs="宋体"/>
          <w:color w:val="4E4342"/>
          <w:kern w:val="0"/>
          <w:sz w:val="30"/>
          <w:szCs w:val="30"/>
        </w:rPr>
      </w:pPr>
      <w:r w:rsidRPr="006524AB">
        <w:rPr>
          <w:rFonts w:hint="eastAsia"/>
          <w:sz w:val="30"/>
          <w:szCs w:val="30"/>
        </w:rPr>
        <w:t>2.2.2.1</w:t>
      </w:r>
      <w:r>
        <w:rPr>
          <w:rFonts w:asciiTheme="minorEastAsia" w:hAnsiTheme="minorEastAsia" w:cs="宋体" w:hint="eastAsia"/>
          <w:color w:val="4E4342"/>
          <w:kern w:val="0"/>
          <w:sz w:val="30"/>
          <w:szCs w:val="30"/>
        </w:rPr>
        <w:t>压力容器(固定式)隐患排查</w:t>
      </w:r>
    </w:p>
    <w:p w:rsidR="006B73BF" w:rsidRDefault="006B73BF" w:rsidP="006B73BF">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固定式压力容器隐患排查根据《</w:t>
      </w:r>
      <w:r w:rsidRPr="006B73BF">
        <w:rPr>
          <w:rFonts w:asciiTheme="minorEastAsia" w:hAnsiTheme="minorEastAsia" w:cs="宋体" w:hint="eastAsia"/>
          <w:color w:val="4E4342"/>
          <w:kern w:val="0"/>
          <w:sz w:val="30"/>
          <w:szCs w:val="30"/>
        </w:rPr>
        <w:t>固定式压力容器安全技术监察规程</w:t>
      </w:r>
      <w:r>
        <w:rPr>
          <w:rFonts w:asciiTheme="minorEastAsia" w:hAnsiTheme="minorEastAsia" w:cs="宋体" w:hint="eastAsia"/>
          <w:color w:val="4E4342"/>
          <w:kern w:val="0"/>
          <w:sz w:val="30"/>
          <w:szCs w:val="30"/>
        </w:rPr>
        <w:t>》要求进行。隐患排查的途径分为经常性维护保养、月度检查、年度检查和定期检验。</w:t>
      </w:r>
    </w:p>
    <w:p w:rsidR="006B73BF" w:rsidRPr="00780D4C" w:rsidRDefault="006B73BF" w:rsidP="006B73BF">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分类排查的责任人、排查时间、排查依据条款、排查要求见表2.2.2.1《压力容器（固定式）</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6B73BF" w:rsidRDefault="006B73BF" w:rsidP="006B73BF">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6B73BF" w:rsidRPr="00993877" w:rsidRDefault="006B73BF" w:rsidP="006B73BF">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经常性维护保养、月度检查的记录内容和格式，由企业按照设备及检查情况自行确定</w:t>
      </w:r>
      <w:r w:rsidR="00582C32">
        <w:rPr>
          <w:rFonts w:asciiTheme="minorEastAsia" w:hAnsiTheme="minorEastAsia" w:cs="宋体" w:hint="eastAsia"/>
          <w:color w:val="4E4342"/>
          <w:kern w:val="0"/>
          <w:sz w:val="30"/>
          <w:szCs w:val="30"/>
        </w:rPr>
        <w:t>（或参考附件2中相应表格）</w:t>
      </w:r>
      <w:r>
        <w:rPr>
          <w:rFonts w:asciiTheme="minorEastAsia" w:hAnsiTheme="minorEastAsia" w:cs="宋体" w:hint="eastAsia"/>
          <w:color w:val="4E4342"/>
          <w:kern w:val="0"/>
          <w:sz w:val="30"/>
          <w:szCs w:val="30"/>
        </w:rPr>
        <w:t>；年度检查记录按《</w:t>
      </w:r>
      <w:r w:rsidRPr="006B73BF">
        <w:rPr>
          <w:rFonts w:asciiTheme="minorEastAsia" w:hAnsiTheme="minorEastAsia" w:cs="宋体" w:hint="eastAsia"/>
          <w:color w:val="4E4342"/>
          <w:kern w:val="0"/>
          <w:sz w:val="30"/>
          <w:szCs w:val="30"/>
        </w:rPr>
        <w:t>固定式压力容器安全技术监察规程</w:t>
      </w:r>
      <w:r>
        <w:rPr>
          <w:rFonts w:asciiTheme="minorEastAsia" w:hAnsiTheme="minorEastAsia" w:cs="宋体" w:hint="eastAsia"/>
          <w:color w:val="4E4342"/>
          <w:kern w:val="0"/>
          <w:sz w:val="30"/>
          <w:szCs w:val="30"/>
        </w:rPr>
        <w:t>》附件H的要求；</w:t>
      </w:r>
      <w:r w:rsidRPr="00993877">
        <w:rPr>
          <w:rFonts w:asciiTheme="minorEastAsia" w:hAnsiTheme="minorEastAsia" w:cs="宋体" w:hint="eastAsia"/>
          <w:color w:val="4E4342"/>
          <w:kern w:val="0"/>
          <w:sz w:val="30"/>
          <w:szCs w:val="30"/>
        </w:rPr>
        <w:t>定期检验记录</w:t>
      </w:r>
      <w:r w:rsidR="00443835" w:rsidRPr="00993877">
        <w:rPr>
          <w:rFonts w:asciiTheme="minorEastAsia" w:hAnsiTheme="minorEastAsia" w:cs="宋体" w:hint="eastAsia"/>
          <w:color w:val="4E4342"/>
          <w:kern w:val="0"/>
          <w:sz w:val="30"/>
          <w:szCs w:val="30"/>
        </w:rPr>
        <w:t>和报告</w:t>
      </w:r>
      <w:r w:rsidRPr="00993877">
        <w:rPr>
          <w:rFonts w:asciiTheme="minorEastAsia" w:hAnsiTheme="minorEastAsia" w:cs="宋体" w:hint="eastAsia"/>
          <w:color w:val="4E4342"/>
          <w:kern w:val="0"/>
          <w:sz w:val="30"/>
          <w:szCs w:val="30"/>
        </w:rPr>
        <w:t>由检验单位根据相应法规要求执行。</w:t>
      </w:r>
    </w:p>
    <w:p w:rsidR="006B73BF" w:rsidRPr="00780D4C" w:rsidRDefault="006B73BF" w:rsidP="006B73BF">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8529E3" w:rsidRPr="006B73BF" w:rsidRDefault="008529E3" w:rsidP="00F01D2E">
      <w:pPr>
        <w:spacing w:line="360" w:lineRule="auto"/>
        <w:jc w:val="left"/>
        <w:rPr>
          <w:rFonts w:asciiTheme="minorEastAsia" w:hAnsiTheme="minorEastAsia" w:cs="宋体"/>
          <w:color w:val="4E4342"/>
          <w:kern w:val="0"/>
          <w:sz w:val="30"/>
          <w:szCs w:val="30"/>
        </w:rPr>
      </w:pPr>
    </w:p>
    <w:p w:rsidR="008529E3" w:rsidRDefault="008529E3" w:rsidP="00F01D2E">
      <w:pPr>
        <w:spacing w:line="360" w:lineRule="auto"/>
        <w:jc w:val="left"/>
        <w:rPr>
          <w:rFonts w:asciiTheme="minorEastAsia" w:hAnsiTheme="minorEastAsia" w:cs="宋体"/>
          <w:color w:val="4E4342"/>
          <w:kern w:val="0"/>
          <w:sz w:val="30"/>
          <w:szCs w:val="30"/>
        </w:rPr>
      </w:pPr>
    </w:p>
    <w:p w:rsidR="0094084C" w:rsidRDefault="0094084C" w:rsidP="00F01D2E">
      <w:pPr>
        <w:spacing w:line="360" w:lineRule="auto"/>
        <w:jc w:val="left"/>
        <w:rPr>
          <w:rFonts w:asciiTheme="minorEastAsia" w:hAnsiTheme="minorEastAsia" w:cs="宋体"/>
          <w:color w:val="4E4342"/>
          <w:kern w:val="0"/>
          <w:sz w:val="30"/>
          <w:szCs w:val="30"/>
        </w:rPr>
        <w:sectPr w:rsidR="0094084C" w:rsidSect="00076813">
          <w:pgSz w:w="11906" w:h="16838"/>
          <w:pgMar w:top="1440" w:right="1800" w:bottom="1440" w:left="1800" w:header="851" w:footer="992" w:gutter="0"/>
          <w:cols w:space="425"/>
          <w:docGrid w:type="lines" w:linePitch="312"/>
        </w:sectPr>
      </w:pPr>
    </w:p>
    <w:p w:rsidR="0094084C" w:rsidRDefault="0094084C" w:rsidP="0094084C">
      <w:pPr>
        <w:jc w:val="center"/>
        <w:rPr>
          <w:rFonts w:asciiTheme="minorEastAsia" w:hAnsiTheme="minorEastAsia"/>
          <w:sz w:val="24"/>
          <w:szCs w:val="24"/>
        </w:rPr>
      </w:pPr>
      <w:r w:rsidRPr="00F01D2E">
        <w:rPr>
          <w:rFonts w:asciiTheme="minorEastAsia" w:hAnsiTheme="minorEastAsia" w:hint="eastAsia"/>
          <w:sz w:val="24"/>
          <w:szCs w:val="24"/>
        </w:rPr>
        <w:lastRenderedPageBreak/>
        <w:t>表2.2.</w:t>
      </w:r>
      <w:r>
        <w:rPr>
          <w:rFonts w:asciiTheme="minorEastAsia" w:hAnsiTheme="minorEastAsia" w:hint="eastAsia"/>
          <w:sz w:val="24"/>
          <w:szCs w:val="24"/>
        </w:rPr>
        <w:t>2</w:t>
      </w:r>
      <w:r w:rsidR="00325534">
        <w:rPr>
          <w:rFonts w:asciiTheme="minorEastAsia" w:hAnsiTheme="minorEastAsia" w:hint="eastAsia"/>
          <w:sz w:val="24"/>
          <w:szCs w:val="24"/>
        </w:rPr>
        <w:t>.1</w:t>
      </w:r>
      <w:r>
        <w:rPr>
          <w:rFonts w:asciiTheme="minorEastAsia" w:hAnsiTheme="minorEastAsia" w:hint="eastAsia"/>
          <w:sz w:val="24"/>
          <w:szCs w:val="24"/>
        </w:rPr>
        <w:t>压力容器</w:t>
      </w:r>
      <w:r w:rsidR="00984D64">
        <w:rPr>
          <w:rFonts w:asciiTheme="minorEastAsia" w:hAnsiTheme="minorEastAsia" w:hint="eastAsia"/>
          <w:sz w:val="24"/>
          <w:szCs w:val="24"/>
        </w:rPr>
        <w:t>（固定式）</w:t>
      </w:r>
      <w:r w:rsidRPr="00F01D2E">
        <w:rPr>
          <w:rFonts w:asciiTheme="minorEastAsia" w:hAnsiTheme="minorEastAsia" w:hint="eastAsia"/>
          <w:sz w:val="24"/>
          <w:szCs w:val="24"/>
        </w:rPr>
        <w:t>隐患排查</w:t>
      </w:r>
    </w:p>
    <w:p w:rsidR="003244AA" w:rsidRPr="00F01D2E" w:rsidRDefault="003244AA" w:rsidP="003244AA">
      <w:pPr>
        <w:jc w:val="left"/>
        <w:rPr>
          <w:rFonts w:asciiTheme="minorEastAsia" w:hAnsiTheme="minorEastAsia"/>
          <w:sz w:val="24"/>
          <w:szCs w:val="24"/>
        </w:rPr>
      </w:pPr>
    </w:p>
    <w:tbl>
      <w:tblPr>
        <w:tblStyle w:val="a7"/>
        <w:tblW w:w="14142" w:type="dxa"/>
        <w:tblLook w:val="04A0"/>
      </w:tblPr>
      <w:tblGrid>
        <w:gridCol w:w="992"/>
        <w:gridCol w:w="881"/>
        <w:gridCol w:w="908"/>
        <w:gridCol w:w="982"/>
        <w:gridCol w:w="1134"/>
        <w:gridCol w:w="7260"/>
        <w:gridCol w:w="1985"/>
      </w:tblGrid>
      <w:tr w:rsidR="00984D64" w:rsidTr="00984D64">
        <w:trPr>
          <w:trHeight w:val="938"/>
          <w:tblHeader/>
        </w:trPr>
        <w:tc>
          <w:tcPr>
            <w:tcW w:w="992" w:type="dxa"/>
            <w:vMerge w:val="restart"/>
            <w:vAlign w:val="center"/>
          </w:tcPr>
          <w:p w:rsidR="00984D64" w:rsidRPr="00984D64" w:rsidRDefault="00984D64" w:rsidP="00984D64">
            <w:pPr>
              <w:jc w:val="center"/>
              <w:rPr>
                <w:b/>
                <w:szCs w:val="21"/>
              </w:rPr>
            </w:pPr>
            <w:r w:rsidRPr="00984D64">
              <w:rPr>
                <w:rFonts w:hint="eastAsia"/>
                <w:b/>
                <w:szCs w:val="21"/>
              </w:rPr>
              <w:t>隐患排查途径</w:t>
            </w:r>
          </w:p>
        </w:tc>
        <w:tc>
          <w:tcPr>
            <w:tcW w:w="881" w:type="dxa"/>
            <w:vMerge w:val="restart"/>
            <w:vAlign w:val="center"/>
          </w:tcPr>
          <w:p w:rsidR="00984D64" w:rsidRPr="00984D64" w:rsidRDefault="00984D64" w:rsidP="00984D64">
            <w:pPr>
              <w:jc w:val="center"/>
              <w:rPr>
                <w:b/>
                <w:szCs w:val="21"/>
              </w:rPr>
            </w:pPr>
            <w:r w:rsidRPr="00984D64">
              <w:rPr>
                <w:rFonts w:hint="eastAsia"/>
                <w:b/>
                <w:szCs w:val="21"/>
              </w:rPr>
              <w:t>责任人</w:t>
            </w:r>
          </w:p>
        </w:tc>
        <w:tc>
          <w:tcPr>
            <w:tcW w:w="908" w:type="dxa"/>
            <w:vMerge w:val="restart"/>
            <w:vAlign w:val="center"/>
          </w:tcPr>
          <w:p w:rsidR="00984D64" w:rsidRDefault="00984D64" w:rsidP="00984D64">
            <w:pPr>
              <w:jc w:val="center"/>
              <w:rPr>
                <w:b/>
                <w:szCs w:val="21"/>
              </w:rPr>
            </w:pPr>
            <w:r w:rsidRPr="00984D64">
              <w:rPr>
                <w:rFonts w:hint="eastAsia"/>
                <w:b/>
                <w:szCs w:val="21"/>
              </w:rPr>
              <w:t>排查</w:t>
            </w:r>
          </w:p>
          <w:p w:rsidR="00984D64" w:rsidRPr="00984D64" w:rsidRDefault="00984D64" w:rsidP="00984D64">
            <w:pPr>
              <w:jc w:val="center"/>
              <w:rPr>
                <w:b/>
                <w:szCs w:val="21"/>
              </w:rPr>
            </w:pPr>
            <w:r w:rsidRPr="00984D64">
              <w:rPr>
                <w:rFonts w:hint="eastAsia"/>
                <w:b/>
                <w:szCs w:val="21"/>
              </w:rPr>
              <w:t>时间</w:t>
            </w:r>
          </w:p>
        </w:tc>
        <w:tc>
          <w:tcPr>
            <w:tcW w:w="2116" w:type="dxa"/>
            <w:gridSpan w:val="2"/>
            <w:vAlign w:val="center"/>
          </w:tcPr>
          <w:p w:rsidR="00984D64" w:rsidRPr="00984D64" w:rsidRDefault="00984D64" w:rsidP="00984D64">
            <w:pPr>
              <w:jc w:val="center"/>
              <w:rPr>
                <w:b/>
                <w:szCs w:val="21"/>
              </w:rPr>
            </w:pPr>
            <w:r w:rsidRPr="00984D64">
              <w:rPr>
                <w:rFonts w:hint="eastAsia"/>
                <w:b/>
                <w:szCs w:val="21"/>
              </w:rPr>
              <w:t>排查依据</w:t>
            </w:r>
          </w:p>
        </w:tc>
        <w:tc>
          <w:tcPr>
            <w:tcW w:w="7260" w:type="dxa"/>
            <w:vMerge w:val="restart"/>
            <w:vAlign w:val="center"/>
          </w:tcPr>
          <w:p w:rsidR="00984D64" w:rsidRPr="00984D64" w:rsidRDefault="00984D64" w:rsidP="00984D64">
            <w:pPr>
              <w:jc w:val="center"/>
              <w:rPr>
                <w:b/>
                <w:szCs w:val="21"/>
              </w:rPr>
            </w:pPr>
            <w:r w:rsidRPr="00984D64">
              <w:rPr>
                <w:rFonts w:hint="eastAsia"/>
                <w:b/>
                <w:szCs w:val="21"/>
              </w:rPr>
              <w:t>排查要求</w:t>
            </w:r>
          </w:p>
        </w:tc>
        <w:tc>
          <w:tcPr>
            <w:tcW w:w="1985" w:type="dxa"/>
            <w:vMerge w:val="restart"/>
            <w:vAlign w:val="center"/>
          </w:tcPr>
          <w:p w:rsidR="00984D64" w:rsidRDefault="00984D64" w:rsidP="00984D64">
            <w:pPr>
              <w:jc w:val="center"/>
              <w:rPr>
                <w:b/>
                <w:szCs w:val="21"/>
              </w:rPr>
            </w:pPr>
            <w:r w:rsidRPr="00984D64">
              <w:rPr>
                <w:rFonts w:hint="eastAsia"/>
                <w:b/>
                <w:szCs w:val="21"/>
              </w:rPr>
              <w:t>隐患排查记录</w:t>
            </w:r>
          </w:p>
          <w:p w:rsidR="00984D64" w:rsidRPr="00984D64" w:rsidRDefault="00984D64" w:rsidP="00984D64">
            <w:pPr>
              <w:jc w:val="center"/>
              <w:rPr>
                <w:b/>
                <w:szCs w:val="21"/>
              </w:rPr>
            </w:pPr>
            <w:r w:rsidRPr="00984D64">
              <w:rPr>
                <w:rFonts w:hint="eastAsia"/>
                <w:b/>
                <w:szCs w:val="21"/>
              </w:rPr>
              <w:t>（附参考表卡）</w:t>
            </w:r>
          </w:p>
        </w:tc>
      </w:tr>
      <w:tr w:rsidR="00984D64" w:rsidTr="00325534">
        <w:trPr>
          <w:trHeight w:val="1083"/>
          <w:tblHeader/>
        </w:trPr>
        <w:tc>
          <w:tcPr>
            <w:tcW w:w="992" w:type="dxa"/>
            <w:vMerge/>
            <w:vAlign w:val="center"/>
          </w:tcPr>
          <w:p w:rsidR="00984D64" w:rsidRPr="00670D47" w:rsidRDefault="00984D64" w:rsidP="00984D64">
            <w:pPr>
              <w:jc w:val="center"/>
              <w:rPr>
                <w:b/>
                <w:sz w:val="32"/>
                <w:szCs w:val="32"/>
              </w:rPr>
            </w:pPr>
          </w:p>
        </w:tc>
        <w:tc>
          <w:tcPr>
            <w:tcW w:w="881" w:type="dxa"/>
            <w:vMerge/>
            <w:vAlign w:val="center"/>
          </w:tcPr>
          <w:p w:rsidR="00984D64" w:rsidRDefault="00984D64" w:rsidP="00984D64">
            <w:pPr>
              <w:jc w:val="center"/>
              <w:rPr>
                <w:b/>
                <w:sz w:val="32"/>
                <w:szCs w:val="32"/>
              </w:rPr>
            </w:pPr>
          </w:p>
        </w:tc>
        <w:tc>
          <w:tcPr>
            <w:tcW w:w="908" w:type="dxa"/>
            <w:vMerge/>
            <w:vAlign w:val="center"/>
          </w:tcPr>
          <w:p w:rsidR="00984D64" w:rsidRDefault="00984D64" w:rsidP="00984D64">
            <w:pPr>
              <w:jc w:val="center"/>
              <w:rPr>
                <w:b/>
                <w:sz w:val="32"/>
                <w:szCs w:val="32"/>
              </w:rPr>
            </w:pPr>
          </w:p>
        </w:tc>
        <w:tc>
          <w:tcPr>
            <w:tcW w:w="982" w:type="dxa"/>
            <w:vAlign w:val="center"/>
          </w:tcPr>
          <w:p w:rsidR="00984D64" w:rsidRDefault="00984D64" w:rsidP="00325534">
            <w:pPr>
              <w:jc w:val="center"/>
              <w:rPr>
                <w:b/>
                <w:szCs w:val="21"/>
              </w:rPr>
            </w:pPr>
            <w:r w:rsidRPr="00984D64">
              <w:rPr>
                <w:rFonts w:hint="eastAsia"/>
                <w:b/>
                <w:szCs w:val="21"/>
              </w:rPr>
              <w:t>法规</w:t>
            </w:r>
          </w:p>
          <w:p w:rsidR="00984D64" w:rsidRPr="00984D64" w:rsidRDefault="00984D64" w:rsidP="00325534">
            <w:pPr>
              <w:jc w:val="center"/>
              <w:rPr>
                <w:b/>
                <w:szCs w:val="21"/>
              </w:rPr>
            </w:pPr>
            <w:r w:rsidRPr="00984D64">
              <w:rPr>
                <w:rFonts w:hint="eastAsia"/>
                <w:b/>
                <w:szCs w:val="21"/>
              </w:rPr>
              <w:t>标准</w:t>
            </w:r>
          </w:p>
        </w:tc>
        <w:tc>
          <w:tcPr>
            <w:tcW w:w="1134" w:type="dxa"/>
            <w:vAlign w:val="center"/>
          </w:tcPr>
          <w:p w:rsidR="00984D64" w:rsidRDefault="00984D64" w:rsidP="00984D64">
            <w:pPr>
              <w:jc w:val="center"/>
              <w:rPr>
                <w:b/>
                <w:szCs w:val="21"/>
              </w:rPr>
            </w:pPr>
            <w:r w:rsidRPr="00984D64">
              <w:rPr>
                <w:rFonts w:hint="eastAsia"/>
                <w:b/>
                <w:szCs w:val="21"/>
              </w:rPr>
              <w:t>适用</w:t>
            </w:r>
          </w:p>
          <w:p w:rsidR="00984D64" w:rsidRPr="00984D64" w:rsidRDefault="00984D64" w:rsidP="00984D64">
            <w:pPr>
              <w:jc w:val="center"/>
              <w:rPr>
                <w:b/>
                <w:szCs w:val="21"/>
              </w:rPr>
            </w:pPr>
            <w:r w:rsidRPr="00984D64">
              <w:rPr>
                <w:rFonts w:hint="eastAsia"/>
                <w:b/>
                <w:szCs w:val="21"/>
              </w:rPr>
              <w:t>条款</w:t>
            </w:r>
          </w:p>
        </w:tc>
        <w:tc>
          <w:tcPr>
            <w:tcW w:w="7260" w:type="dxa"/>
            <w:vMerge/>
            <w:vAlign w:val="center"/>
          </w:tcPr>
          <w:p w:rsidR="00984D64" w:rsidRDefault="00984D64" w:rsidP="00984D64">
            <w:pPr>
              <w:jc w:val="center"/>
              <w:rPr>
                <w:b/>
                <w:sz w:val="32"/>
                <w:szCs w:val="32"/>
              </w:rPr>
            </w:pPr>
          </w:p>
        </w:tc>
        <w:tc>
          <w:tcPr>
            <w:tcW w:w="1985" w:type="dxa"/>
            <w:vMerge/>
            <w:vAlign w:val="center"/>
          </w:tcPr>
          <w:p w:rsidR="00984D64" w:rsidRDefault="00984D64" w:rsidP="00984D64">
            <w:pPr>
              <w:jc w:val="center"/>
              <w:rPr>
                <w:b/>
                <w:sz w:val="32"/>
                <w:szCs w:val="32"/>
              </w:rPr>
            </w:pPr>
          </w:p>
        </w:tc>
      </w:tr>
      <w:tr w:rsidR="00582C32" w:rsidTr="00147464">
        <w:tc>
          <w:tcPr>
            <w:tcW w:w="992" w:type="dxa"/>
            <w:vAlign w:val="center"/>
          </w:tcPr>
          <w:p w:rsidR="00582C32" w:rsidRDefault="00582C32" w:rsidP="00984D64">
            <w:pPr>
              <w:jc w:val="left"/>
            </w:pPr>
            <w:r>
              <w:rPr>
                <w:rFonts w:hint="eastAsia"/>
              </w:rPr>
              <w:t>经常性维护保养</w:t>
            </w:r>
          </w:p>
        </w:tc>
        <w:tc>
          <w:tcPr>
            <w:tcW w:w="881" w:type="dxa"/>
            <w:vAlign w:val="center"/>
          </w:tcPr>
          <w:p w:rsidR="00582C32" w:rsidRPr="00984D64" w:rsidRDefault="00582C32" w:rsidP="00147464">
            <w:pPr>
              <w:jc w:val="center"/>
            </w:pPr>
            <w:r>
              <w:rPr>
                <w:rFonts w:hint="eastAsia"/>
              </w:rPr>
              <w:t>容器作业人员</w:t>
            </w:r>
          </w:p>
        </w:tc>
        <w:tc>
          <w:tcPr>
            <w:tcW w:w="908" w:type="dxa"/>
            <w:vAlign w:val="center"/>
          </w:tcPr>
          <w:p w:rsidR="00582C32" w:rsidRDefault="00582C32" w:rsidP="00147464">
            <w:pPr>
              <w:jc w:val="center"/>
            </w:pPr>
            <w:r w:rsidRPr="00984D64">
              <w:rPr>
                <w:rFonts w:hint="eastAsia"/>
              </w:rPr>
              <w:t>企业</w:t>
            </w:r>
          </w:p>
          <w:p w:rsidR="00582C32" w:rsidRPr="00984D64" w:rsidRDefault="00582C32" w:rsidP="00147464">
            <w:pPr>
              <w:jc w:val="center"/>
            </w:pPr>
            <w:r w:rsidRPr="00984D64">
              <w:rPr>
                <w:rFonts w:hint="eastAsia"/>
              </w:rPr>
              <w:t>自定</w:t>
            </w:r>
          </w:p>
        </w:tc>
        <w:tc>
          <w:tcPr>
            <w:tcW w:w="982" w:type="dxa"/>
            <w:vMerge w:val="restart"/>
            <w:vAlign w:val="center"/>
          </w:tcPr>
          <w:p w:rsidR="00582C32" w:rsidRPr="00E844AF" w:rsidRDefault="00582C32" w:rsidP="00984D64">
            <w:pPr>
              <w:jc w:val="left"/>
              <w:rPr>
                <w:color w:val="000000"/>
              </w:rPr>
            </w:pPr>
            <w:r w:rsidRPr="00E844AF">
              <w:rPr>
                <w:rFonts w:hint="eastAsia"/>
                <w:color w:val="000000"/>
              </w:rPr>
              <w:t>固定式压力容器安全技术监察规程</w:t>
            </w:r>
          </w:p>
        </w:tc>
        <w:tc>
          <w:tcPr>
            <w:tcW w:w="1134" w:type="dxa"/>
            <w:vAlign w:val="center"/>
          </w:tcPr>
          <w:p w:rsidR="00582C32" w:rsidRDefault="00582C32" w:rsidP="00984D64">
            <w:pPr>
              <w:jc w:val="center"/>
            </w:pPr>
            <w:r w:rsidRPr="00C12EED">
              <w:rPr>
                <w:rFonts w:asciiTheme="minorEastAsia" w:hAnsiTheme="minorEastAsia" w:hint="eastAsia"/>
                <w:color w:val="000000"/>
              </w:rPr>
              <w:t>7.1.4</w:t>
            </w:r>
          </w:p>
        </w:tc>
        <w:tc>
          <w:tcPr>
            <w:tcW w:w="7260" w:type="dxa"/>
          </w:tcPr>
          <w:p w:rsidR="00582C32" w:rsidRPr="00C12EED" w:rsidRDefault="00582C32" w:rsidP="00984D64">
            <w:pPr>
              <w:pStyle w:val="a8"/>
              <w:ind w:firstLineChars="15" w:firstLine="33"/>
              <w:jc w:val="left"/>
            </w:pPr>
            <w:r w:rsidRPr="00C12EED">
              <w:rPr>
                <w:rFonts w:asciiTheme="minorEastAsia" w:eastAsiaTheme="minorEastAsia" w:hAnsiTheme="minorEastAsia" w:hint="eastAsia"/>
                <w:color w:val="000000"/>
                <w:sz w:val="21"/>
              </w:rPr>
              <w:t>使用单位应当对压力容器本体及其安全附件、装卸附件、安全保护装置、测量调控装置、附属仪器仪表进行经常性维护保养。对发现的异常情况及时处理并且记录，保证在用压力容器始终处于正常使用状态。</w:t>
            </w:r>
          </w:p>
        </w:tc>
        <w:tc>
          <w:tcPr>
            <w:tcW w:w="1985" w:type="dxa"/>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Tr="00147464">
        <w:trPr>
          <w:trHeight w:val="1791"/>
        </w:trPr>
        <w:tc>
          <w:tcPr>
            <w:tcW w:w="992" w:type="dxa"/>
            <w:vAlign w:val="center"/>
          </w:tcPr>
          <w:p w:rsidR="00582C32" w:rsidRDefault="00582C32" w:rsidP="00984D64">
            <w:pPr>
              <w:jc w:val="center"/>
            </w:pPr>
            <w:r>
              <w:rPr>
                <w:rFonts w:hint="eastAsia"/>
              </w:rPr>
              <w:t>月度</w:t>
            </w:r>
          </w:p>
          <w:p w:rsidR="00582C32" w:rsidRDefault="00582C32" w:rsidP="00984D64">
            <w:pPr>
              <w:jc w:val="center"/>
            </w:pPr>
            <w:r>
              <w:rPr>
                <w:rFonts w:hint="eastAsia"/>
              </w:rPr>
              <w:t>检查</w:t>
            </w:r>
          </w:p>
        </w:tc>
        <w:tc>
          <w:tcPr>
            <w:tcW w:w="881" w:type="dxa"/>
            <w:vAlign w:val="center"/>
          </w:tcPr>
          <w:p w:rsidR="00582C32" w:rsidRPr="00984D64" w:rsidRDefault="00582C32" w:rsidP="007124E5">
            <w:pPr>
              <w:jc w:val="center"/>
            </w:pPr>
            <w:r>
              <w:rPr>
                <w:rFonts w:hint="eastAsia"/>
              </w:rPr>
              <w:t>容器作业人员</w:t>
            </w:r>
          </w:p>
        </w:tc>
        <w:tc>
          <w:tcPr>
            <w:tcW w:w="908" w:type="dxa"/>
            <w:vAlign w:val="center"/>
          </w:tcPr>
          <w:p w:rsidR="00582C32" w:rsidRDefault="00582C32" w:rsidP="00984D64">
            <w:pPr>
              <w:jc w:val="center"/>
            </w:pPr>
            <w:r>
              <w:rPr>
                <w:rFonts w:hint="eastAsia"/>
              </w:rPr>
              <w:t>每月</w:t>
            </w:r>
          </w:p>
        </w:tc>
        <w:tc>
          <w:tcPr>
            <w:tcW w:w="982" w:type="dxa"/>
            <w:vMerge/>
          </w:tcPr>
          <w:p w:rsidR="00582C32" w:rsidRDefault="00582C32" w:rsidP="00984D64"/>
        </w:tc>
        <w:tc>
          <w:tcPr>
            <w:tcW w:w="1134" w:type="dxa"/>
            <w:vAlign w:val="center"/>
          </w:tcPr>
          <w:p w:rsidR="00582C32" w:rsidRDefault="00582C32" w:rsidP="00984D64">
            <w:pPr>
              <w:jc w:val="center"/>
            </w:pPr>
            <w:r w:rsidRPr="00C12EED">
              <w:rPr>
                <w:rFonts w:asciiTheme="minorEastAsia" w:hAnsiTheme="minorEastAsia" w:hint="eastAsia"/>
                <w:color w:val="000000"/>
              </w:rPr>
              <w:t>7.1.5.1</w:t>
            </w:r>
          </w:p>
        </w:tc>
        <w:tc>
          <w:tcPr>
            <w:tcW w:w="7260" w:type="dxa"/>
          </w:tcPr>
          <w:p w:rsidR="00582C32" w:rsidRPr="00C12EED" w:rsidRDefault="00582C32" w:rsidP="00984D64">
            <w:pPr>
              <w:pStyle w:val="a8"/>
              <w:ind w:firstLineChars="0" w:firstLine="0"/>
            </w:pPr>
            <w:r w:rsidRPr="00C12EED">
              <w:rPr>
                <w:rFonts w:asciiTheme="minorEastAsia" w:eastAsiaTheme="minorEastAsia" w:hAnsiTheme="minorEastAsia" w:hint="eastAsia"/>
                <w:color w:val="000000"/>
                <w:sz w:val="21"/>
              </w:rPr>
              <w:t>使用单位每月对所使用的压力容器至少进行1次月度检查，并且应当记录检查情况；当年度检查与月度检查时间重合时，可不再进行月度检查。月度检查内容主要为安全附件、装卸附件、安全保护装置、测量调控装置、附属仪器仪表是否完好，各密封面有无泄漏，以及其他异常情况等。</w:t>
            </w:r>
          </w:p>
        </w:tc>
        <w:tc>
          <w:tcPr>
            <w:tcW w:w="1985" w:type="dxa"/>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Tr="00BD3923">
        <w:trPr>
          <w:trHeight w:val="2297"/>
        </w:trPr>
        <w:tc>
          <w:tcPr>
            <w:tcW w:w="992" w:type="dxa"/>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年度</w:t>
            </w:r>
          </w:p>
          <w:p w:rsidR="00582C32" w:rsidRDefault="00582C32" w:rsidP="00984D64">
            <w:pPr>
              <w:jc w:val="center"/>
            </w:pPr>
            <w:r w:rsidRPr="00C12EED">
              <w:rPr>
                <w:rFonts w:asciiTheme="minorEastAsia" w:hAnsiTheme="minorEastAsia" w:hint="eastAsia"/>
                <w:color w:val="000000"/>
                <w:szCs w:val="21"/>
              </w:rPr>
              <w:t>检查</w:t>
            </w:r>
          </w:p>
        </w:tc>
        <w:tc>
          <w:tcPr>
            <w:tcW w:w="881" w:type="dxa"/>
            <w:vAlign w:val="center"/>
          </w:tcPr>
          <w:p w:rsidR="00582C32" w:rsidRPr="00984D64" w:rsidRDefault="00582C32" w:rsidP="007124E5">
            <w:pPr>
              <w:jc w:val="center"/>
            </w:pPr>
            <w:r>
              <w:rPr>
                <w:rFonts w:hint="eastAsia"/>
              </w:rPr>
              <w:t>容器作业人员或有资格的检验人员</w:t>
            </w:r>
          </w:p>
        </w:tc>
        <w:tc>
          <w:tcPr>
            <w:tcW w:w="908" w:type="dxa"/>
            <w:vAlign w:val="center"/>
          </w:tcPr>
          <w:p w:rsidR="00582C32" w:rsidRDefault="00582C32" w:rsidP="00984D64">
            <w:pPr>
              <w:jc w:val="center"/>
            </w:pPr>
            <w:r>
              <w:rPr>
                <w:rFonts w:hint="eastAsia"/>
              </w:rPr>
              <w:t>每年</w:t>
            </w:r>
          </w:p>
        </w:tc>
        <w:tc>
          <w:tcPr>
            <w:tcW w:w="982" w:type="dxa"/>
            <w:vMerge/>
            <w:vAlign w:val="center"/>
          </w:tcPr>
          <w:p w:rsidR="00582C32" w:rsidRPr="00E844AF" w:rsidRDefault="00582C32" w:rsidP="00984D64">
            <w:pPr>
              <w:jc w:val="left"/>
              <w:rPr>
                <w:color w:val="000000"/>
              </w:rPr>
            </w:pPr>
          </w:p>
        </w:tc>
        <w:tc>
          <w:tcPr>
            <w:tcW w:w="1134" w:type="dxa"/>
            <w:vAlign w:val="center"/>
          </w:tcPr>
          <w:p w:rsidR="00582C32" w:rsidRDefault="00582C32" w:rsidP="00984D64">
            <w:pPr>
              <w:jc w:val="left"/>
            </w:pPr>
            <w:r w:rsidRPr="00C12EED">
              <w:rPr>
                <w:rFonts w:asciiTheme="minorEastAsia" w:hAnsiTheme="minorEastAsia" w:hint="eastAsia"/>
                <w:color w:val="000000"/>
              </w:rPr>
              <w:t>7.1.5.2</w:t>
            </w:r>
          </w:p>
        </w:tc>
        <w:tc>
          <w:tcPr>
            <w:tcW w:w="7260" w:type="dxa"/>
          </w:tcPr>
          <w:p w:rsidR="00582C32" w:rsidRPr="00C12EED" w:rsidRDefault="00582C32" w:rsidP="00984D64">
            <w:pPr>
              <w:pStyle w:val="30"/>
              <w:ind w:firstLineChars="0" w:firstLine="0"/>
              <w:rPr>
                <w:rFonts w:asciiTheme="minorEastAsia" w:eastAsiaTheme="minorEastAsia" w:hAnsiTheme="minorEastAsia"/>
                <w:color w:val="000000"/>
                <w:sz w:val="21"/>
              </w:rPr>
            </w:pPr>
            <w:r w:rsidRPr="00C12EED">
              <w:rPr>
                <w:rFonts w:asciiTheme="minorEastAsia" w:eastAsiaTheme="minorEastAsia" w:hAnsiTheme="minorEastAsia" w:hint="eastAsia"/>
                <w:color w:val="000000"/>
                <w:sz w:val="21"/>
              </w:rPr>
              <w:t>使用单位每年对所使用的压力容器至少进行1次年度检查，年度检查按照本规程7.3的要求进行。年度检查工作完成后，应当进行压力容器使用安全状况分析，并且对年度检查中发现的隐患及时消除。</w:t>
            </w:r>
          </w:p>
          <w:p w:rsidR="00582C32" w:rsidRPr="00C12EED" w:rsidRDefault="00582C32" w:rsidP="00984D64">
            <w:pPr>
              <w:pStyle w:val="a8"/>
              <w:ind w:firstLineChars="0" w:firstLine="0"/>
            </w:pPr>
            <w:r w:rsidRPr="00C12EED">
              <w:rPr>
                <w:rFonts w:asciiTheme="minorEastAsia" w:eastAsiaTheme="minorEastAsia" w:hAnsiTheme="minorEastAsia" w:hint="eastAsia"/>
                <w:color w:val="000000"/>
                <w:sz w:val="21"/>
              </w:rPr>
              <w:t>年度检查工作可以由压力容器使用单位安全管理人员组织经过专业培训的作业人员进行，也可以委托有资质的特种设备检验机构进行。</w:t>
            </w:r>
          </w:p>
        </w:tc>
        <w:tc>
          <w:tcPr>
            <w:tcW w:w="1985" w:type="dxa"/>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Tr="000B6A7C">
        <w:tc>
          <w:tcPr>
            <w:tcW w:w="992" w:type="dxa"/>
            <w:vAlign w:val="center"/>
          </w:tcPr>
          <w:p w:rsidR="00582C32" w:rsidRDefault="00582C32" w:rsidP="007124E5">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年度</w:t>
            </w:r>
          </w:p>
          <w:p w:rsidR="00582C32" w:rsidRDefault="00582C32" w:rsidP="007124E5">
            <w:pPr>
              <w:jc w:val="center"/>
            </w:pPr>
            <w:r w:rsidRPr="00C12EED">
              <w:rPr>
                <w:rFonts w:asciiTheme="minorEastAsia" w:hAnsiTheme="minorEastAsia" w:hint="eastAsia"/>
                <w:color w:val="000000"/>
                <w:szCs w:val="21"/>
              </w:rPr>
              <w:t>检查</w:t>
            </w:r>
          </w:p>
        </w:tc>
        <w:tc>
          <w:tcPr>
            <w:tcW w:w="881" w:type="dxa"/>
            <w:vAlign w:val="center"/>
          </w:tcPr>
          <w:p w:rsidR="00582C32" w:rsidRPr="00984D64" w:rsidRDefault="00582C32" w:rsidP="007124E5">
            <w:pPr>
              <w:jc w:val="center"/>
            </w:pPr>
            <w:r>
              <w:rPr>
                <w:rFonts w:hint="eastAsia"/>
              </w:rPr>
              <w:t>容器作业人员或有资格的检验人员</w:t>
            </w:r>
          </w:p>
        </w:tc>
        <w:tc>
          <w:tcPr>
            <w:tcW w:w="908" w:type="dxa"/>
            <w:vAlign w:val="center"/>
          </w:tcPr>
          <w:p w:rsidR="00582C32" w:rsidRDefault="00582C32" w:rsidP="007124E5">
            <w:pPr>
              <w:jc w:val="center"/>
            </w:pPr>
            <w:r>
              <w:rPr>
                <w:rFonts w:hint="eastAsia"/>
              </w:rPr>
              <w:t>每年</w:t>
            </w:r>
          </w:p>
        </w:tc>
        <w:tc>
          <w:tcPr>
            <w:tcW w:w="982" w:type="dxa"/>
            <w:vAlign w:val="center"/>
          </w:tcPr>
          <w:p w:rsidR="00582C32" w:rsidRPr="00E844AF" w:rsidRDefault="00582C32" w:rsidP="00984D64">
            <w:pPr>
              <w:jc w:val="left"/>
              <w:rPr>
                <w:color w:val="000000"/>
              </w:rPr>
            </w:pPr>
            <w:r w:rsidRPr="00E844AF">
              <w:rPr>
                <w:rFonts w:hint="eastAsia"/>
                <w:color w:val="000000"/>
              </w:rPr>
              <w:t>固定式压力容器安全技术监察规程</w:t>
            </w:r>
          </w:p>
        </w:tc>
        <w:tc>
          <w:tcPr>
            <w:tcW w:w="1134" w:type="dxa"/>
            <w:vAlign w:val="center"/>
          </w:tcPr>
          <w:p w:rsidR="00582C32" w:rsidRPr="003913DF" w:rsidRDefault="00582C32" w:rsidP="00984D64">
            <w:pPr>
              <w:jc w:val="center"/>
              <w:rPr>
                <w:rFonts w:asciiTheme="minorEastAsia" w:hAnsiTheme="minorEastAsia"/>
                <w:color w:val="000000"/>
              </w:rPr>
            </w:pPr>
            <w:r w:rsidRPr="003913DF">
              <w:rPr>
                <w:rFonts w:ascii="宋体" w:eastAsia="宋体" w:hAnsi="宋体" w:cs="Times New Roman" w:hint="eastAsia"/>
                <w:color w:val="000000"/>
              </w:rPr>
              <w:t>7.2.1</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cs="宋体" w:hint="eastAsia"/>
                <w:color w:val="000000"/>
                <w:sz w:val="21"/>
              </w:rPr>
              <w:t>年度检查项目</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年度检查至少包括压力容器安全管理情况、压力容器本体及其运行状况和压力容器安全附件检查等。</w:t>
            </w:r>
          </w:p>
        </w:tc>
        <w:tc>
          <w:tcPr>
            <w:tcW w:w="1985" w:type="dxa"/>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Tr="00147464">
        <w:tc>
          <w:tcPr>
            <w:tcW w:w="992" w:type="dxa"/>
            <w:vAlign w:val="center"/>
          </w:tcPr>
          <w:p w:rsidR="00582C32" w:rsidRDefault="00582C32" w:rsidP="007124E5">
            <w:pPr>
              <w:jc w:val="center"/>
              <w:rPr>
                <w:rFonts w:asciiTheme="minorEastAsia" w:hAnsiTheme="minorEastAsia"/>
                <w:color w:val="000000"/>
                <w:szCs w:val="21"/>
              </w:rPr>
            </w:pPr>
            <w:r w:rsidRPr="00C12EED">
              <w:rPr>
                <w:rFonts w:asciiTheme="minorEastAsia" w:hAnsiTheme="minorEastAsia" w:hint="eastAsia"/>
                <w:color w:val="000000"/>
                <w:szCs w:val="21"/>
              </w:rPr>
              <w:t>年度</w:t>
            </w:r>
          </w:p>
          <w:p w:rsidR="00582C32" w:rsidRDefault="00582C32" w:rsidP="007124E5">
            <w:pPr>
              <w:jc w:val="center"/>
            </w:pPr>
            <w:r w:rsidRPr="00C12EED">
              <w:rPr>
                <w:rFonts w:asciiTheme="minorEastAsia" w:hAnsiTheme="minorEastAsia" w:hint="eastAsia"/>
                <w:color w:val="000000"/>
                <w:szCs w:val="21"/>
              </w:rPr>
              <w:t>检查</w:t>
            </w:r>
          </w:p>
        </w:tc>
        <w:tc>
          <w:tcPr>
            <w:tcW w:w="881" w:type="dxa"/>
            <w:vAlign w:val="center"/>
          </w:tcPr>
          <w:p w:rsidR="00582C32" w:rsidRPr="00984D64" w:rsidRDefault="00582C32" w:rsidP="007124E5">
            <w:pPr>
              <w:jc w:val="center"/>
            </w:pPr>
            <w:r>
              <w:rPr>
                <w:rFonts w:hint="eastAsia"/>
              </w:rPr>
              <w:t>容器作业人员或有资格的检验人员</w:t>
            </w:r>
          </w:p>
        </w:tc>
        <w:tc>
          <w:tcPr>
            <w:tcW w:w="908" w:type="dxa"/>
            <w:vAlign w:val="center"/>
          </w:tcPr>
          <w:p w:rsidR="00582C32" w:rsidRDefault="00582C32" w:rsidP="007124E5">
            <w:pPr>
              <w:jc w:val="center"/>
            </w:pPr>
            <w:r>
              <w:rPr>
                <w:rFonts w:hint="eastAsia"/>
              </w:rPr>
              <w:t>每年</w:t>
            </w:r>
          </w:p>
        </w:tc>
        <w:tc>
          <w:tcPr>
            <w:tcW w:w="982" w:type="dxa"/>
            <w:vAlign w:val="center"/>
          </w:tcPr>
          <w:p w:rsidR="00582C32" w:rsidRPr="00E844AF" w:rsidRDefault="00582C32" w:rsidP="00984D64">
            <w:pPr>
              <w:jc w:val="left"/>
              <w:rPr>
                <w:color w:val="000000"/>
              </w:rPr>
            </w:pPr>
            <w:r w:rsidRPr="00E844AF">
              <w:rPr>
                <w:rFonts w:hint="eastAsia"/>
                <w:color w:val="000000"/>
              </w:rPr>
              <w:t>固定式压力容器安全技术监察规程</w:t>
            </w:r>
          </w:p>
        </w:tc>
        <w:tc>
          <w:tcPr>
            <w:tcW w:w="1134" w:type="dxa"/>
            <w:vAlign w:val="center"/>
          </w:tcPr>
          <w:p w:rsidR="00582C32" w:rsidRPr="003913DF" w:rsidRDefault="00582C32" w:rsidP="00984D64">
            <w:pPr>
              <w:jc w:val="center"/>
              <w:rPr>
                <w:rFonts w:asciiTheme="minorEastAsia" w:hAnsiTheme="minorEastAsia"/>
                <w:color w:val="000000"/>
              </w:rPr>
            </w:pPr>
            <w:r w:rsidRPr="001F2FF7">
              <w:rPr>
                <w:rFonts w:asciiTheme="minorEastAsia" w:hAnsiTheme="minorEastAsia" w:hint="eastAsia"/>
                <w:color w:val="000000"/>
              </w:rPr>
              <w:t>7.2.2</w:t>
            </w:r>
          </w:p>
        </w:tc>
        <w:tc>
          <w:tcPr>
            <w:tcW w:w="7260" w:type="dxa"/>
          </w:tcPr>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压力容器安全管理情况检查至少包括以下内容：</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(1)压力容器的安全管理制度是否齐全有效；</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(2)本规程规定的设计文件、竣工图样、产品合格证、产品质量证明文件、监督检验证书以及安装、改造、修理资料等是否完整；</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(3)《使用登记证》、《特种设备使用登记表》(以下简称《使用登记表》)是否与实际相符；</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(4)压力容器作业人员是否持证上岗；</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(5)压力容器日常维护保养、运行记录、定期安全检查记录是否符合要求；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(6)压力容器年度检查、定期检验报告是否齐全，检查、检验报告中所提出的问题是否得到解决；</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lastRenderedPageBreak/>
              <w:t>(7)安全附件及仪表的校验(检定)、修理和更换记录是否齐全真实；</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(8)是否有压力容器应急预案和演练记录；</w:t>
            </w:r>
          </w:p>
          <w:p w:rsidR="00582C32" w:rsidRPr="00984D64" w:rsidRDefault="00582C32" w:rsidP="00984D64">
            <w:pPr>
              <w:pStyle w:val="30"/>
              <w:ind w:firstLine="436"/>
              <w:rPr>
                <w:rFonts w:asciiTheme="minorEastAsia" w:eastAsiaTheme="minorEastAsia" w:hAnsiTheme="minorEastAsia" w:cs="宋体"/>
                <w:color w:val="000000"/>
                <w:sz w:val="21"/>
              </w:rPr>
            </w:pPr>
            <w:r w:rsidRPr="00984D64">
              <w:rPr>
                <w:rFonts w:asciiTheme="minorEastAsia" w:eastAsiaTheme="minorEastAsia" w:hAnsiTheme="minorEastAsia" w:hint="eastAsia"/>
                <w:color w:val="000000"/>
                <w:sz w:val="21"/>
              </w:rPr>
              <w:t>(9)是否对压力容器事故、故障情况进行了记录。</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Tr="00147464">
        <w:tc>
          <w:tcPr>
            <w:tcW w:w="992" w:type="dxa"/>
            <w:vAlign w:val="center"/>
          </w:tcPr>
          <w:p w:rsidR="00582C32" w:rsidRDefault="00582C32" w:rsidP="007124E5">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年度</w:t>
            </w:r>
          </w:p>
          <w:p w:rsidR="00582C32" w:rsidRDefault="00582C32" w:rsidP="007124E5">
            <w:pPr>
              <w:jc w:val="center"/>
            </w:pPr>
            <w:r w:rsidRPr="00C12EED">
              <w:rPr>
                <w:rFonts w:asciiTheme="minorEastAsia" w:hAnsiTheme="minorEastAsia" w:hint="eastAsia"/>
                <w:color w:val="000000"/>
                <w:szCs w:val="21"/>
              </w:rPr>
              <w:t>检查</w:t>
            </w:r>
          </w:p>
        </w:tc>
        <w:tc>
          <w:tcPr>
            <w:tcW w:w="881" w:type="dxa"/>
            <w:vAlign w:val="center"/>
          </w:tcPr>
          <w:p w:rsidR="00582C32" w:rsidRPr="00984D64" w:rsidRDefault="00582C32" w:rsidP="007124E5">
            <w:pPr>
              <w:jc w:val="center"/>
            </w:pPr>
            <w:r>
              <w:rPr>
                <w:rFonts w:hint="eastAsia"/>
              </w:rPr>
              <w:t>容器作业人员或有资格的检验人员</w:t>
            </w:r>
          </w:p>
        </w:tc>
        <w:tc>
          <w:tcPr>
            <w:tcW w:w="908" w:type="dxa"/>
            <w:vAlign w:val="center"/>
          </w:tcPr>
          <w:p w:rsidR="00582C32" w:rsidRDefault="00582C32" w:rsidP="007124E5">
            <w:pPr>
              <w:jc w:val="center"/>
            </w:pPr>
            <w:r>
              <w:rPr>
                <w:rFonts w:hint="eastAsia"/>
              </w:rPr>
              <w:t>每年</w:t>
            </w:r>
          </w:p>
        </w:tc>
        <w:tc>
          <w:tcPr>
            <w:tcW w:w="982" w:type="dxa"/>
            <w:vMerge w:val="restart"/>
            <w:vAlign w:val="center"/>
          </w:tcPr>
          <w:p w:rsidR="00582C32" w:rsidRPr="00E844AF" w:rsidRDefault="00582C32" w:rsidP="007124E5">
            <w:pPr>
              <w:jc w:val="left"/>
              <w:rPr>
                <w:color w:val="000000"/>
              </w:rPr>
            </w:pPr>
            <w:r w:rsidRPr="00E844AF">
              <w:rPr>
                <w:rFonts w:hint="eastAsia"/>
                <w:color w:val="000000"/>
              </w:rPr>
              <w:t>固定式压力容器安全技术监察规程</w:t>
            </w:r>
          </w:p>
        </w:tc>
        <w:tc>
          <w:tcPr>
            <w:tcW w:w="1134" w:type="dxa"/>
            <w:vAlign w:val="center"/>
          </w:tcPr>
          <w:p w:rsidR="00582C32" w:rsidRPr="001F2FF7" w:rsidRDefault="00582C32" w:rsidP="00984D64">
            <w:pPr>
              <w:jc w:val="center"/>
              <w:rPr>
                <w:rFonts w:asciiTheme="minorEastAsia" w:hAnsiTheme="minorEastAsia"/>
                <w:color w:val="000000"/>
              </w:rPr>
            </w:pPr>
            <w:r w:rsidRPr="00E844AF">
              <w:rPr>
                <w:rFonts w:ascii="Calibri" w:eastAsia="宋体" w:hAnsi="Calibri" w:cs="Times New Roman" w:hint="eastAsia"/>
                <w:color w:val="000000"/>
              </w:rPr>
              <w:t>7.2.3</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color w:val="000000"/>
                <w:sz w:val="21"/>
              </w:rPr>
              <w:t xml:space="preserve">  </w:t>
            </w:r>
            <w:r w:rsidRPr="00984D64">
              <w:rPr>
                <w:rFonts w:asciiTheme="minorEastAsia" w:eastAsiaTheme="minorEastAsia" w:hAnsiTheme="minorEastAsia" w:hint="eastAsia"/>
                <w:color w:val="000000"/>
                <w:sz w:val="21"/>
              </w:rPr>
              <w:t>本体及其运行状况检查</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w:t>
            </w:r>
            <w:r w:rsidRPr="00984D64">
              <w:rPr>
                <w:rFonts w:asciiTheme="minorEastAsia" w:eastAsiaTheme="minorEastAsia" w:hAnsiTheme="minorEastAsia"/>
                <w:color w:val="000000"/>
                <w:sz w:val="21"/>
              </w:rPr>
              <w:t xml:space="preserve">  </w:t>
            </w:r>
            <w:r w:rsidRPr="00984D64">
              <w:rPr>
                <w:rFonts w:asciiTheme="minorEastAsia" w:eastAsiaTheme="minorEastAsia" w:hAnsiTheme="minorEastAsia" w:hint="eastAsia"/>
                <w:color w:val="000000"/>
                <w:sz w:val="21"/>
              </w:rPr>
              <w:t>基本要求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压力容器本体及其运行状况的检查至少包括以下内容：</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(1)压力容器的产品铭牌、漆色、标志、标注的使用登记证编号是否符合有关规定；</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(2)压力容器的本体、接口(阀门、管路)部位、焊接(粘接)接头等有无裂纹、过热、变形、泄漏、机械接触损伤等；</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(3)外表面有无腐蚀，有无异常结霜、结露等；</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(4)隔热层有无破损、脱落、潮湿、跑冷；</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(5)检漏孔、信号孔有无漏液、漏气，检漏孔是否通畅；</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(6)压力容器与相邻管道或者构件有无异常振动、响声或者相互摩擦；</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(7)支承或者支座有无损坏，基础有无下沉、倾斜、开裂，紧固件是否</w:t>
            </w:r>
            <w:r w:rsidRPr="00984D64">
              <w:rPr>
                <w:rFonts w:asciiTheme="minorEastAsia" w:eastAsiaTheme="minorEastAsia" w:hAnsiTheme="minorEastAsia" w:hint="eastAsia"/>
                <w:color w:val="000000"/>
                <w:sz w:val="21"/>
              </w:rPr>
              <w:lastRenderedPageBreak/>
              <w:t>齐全、完好；</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(8)排放(疏水、排污)装置是否完好；</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(9)运行期间是否有超压、超温、超量等现象；</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(10)罐体有接地装置的，检查接地装置是否符合要求；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(11)监控使用的压力容器，监控措施是否有效实施；</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(12)快开门式压力容器安全联锁功能是否符合要求。</w:t>
            </w:r>
          </w:p>
          <w:p w:rsidR="00582C32" w:rsidRPr="00984D64" w:rsidRDefault="00582C32" w:rsidP="00984D64">
            <w:pPr>
              <w:pStyle w:val="30"/>
              <w:ind w:firstLine="436"/>
              <w:rPr>
                <w:rFonts w:asciiTheme="minorEastAsia" w:eastAsiaTheme="minorEastAsia" w:hAnsiTheme="minorEastAsia"/>
                <w:color w:val="000000"/>
                <w:sz w:val="21"/>
              </w:rPr>
            </w:pPr>
            <w:bookmarkStart w:id="0" w:name="_Toc349418818"/>
            <w:r w:rsidRPr="00984D64">
              <w:rPr>
                <w:rFonts w:asciiTheme="minorEastAsia" w:eastAsiaTheme="minorEastAsia" w:hAnsiTheme="minorEastAsia" w:hint="eastAsia"/>
                <w:color w:val="000000"/>
                <w:sz w:val="21"/>
              </w:rPr>
              <w:t xml:space="preserve">2  </w:t>
            </w:r>
            <w:bookmarkStart w:id="1" w:name="_Toc349418817"/>
            <w:r w:rsidRPr="00984D64">
              <w:rPr>
                <w:rFonts w:asciiTheme="minorEastAsia" w:eastAsiaTheme="minorEastAsia" w:hAnsiTheme="minorEastAsia" w:hint="eastAsia"/>
                <w:color w:val="000000"/>
                <w:sz w:val="21"/>
              </w:rPr>
              <w:t>非金属及非金属衬里压力容器年度检查专项要求</w:t>
            </w:r>
            <w:bookmarkEnd w:id="1"/>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2.1  搪玻璃压力容器检查</w:t>
            </w:r>
            <w:bookmarkEnd w:id="0"/>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(1)检查搪玻璃层表面是否有腐蚀迹象，是否有爆瓷、磨损、划伤、脱落，法兰边缘的搪玻璃层是否有脱落；</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(2)检查容器(包括搅拌器、温度计套管、放料阀、填料箱、人孔盖等搪玻璃零部件)外表面金属基体防腐漆是否完好，是否有锈蚀、腐蚀现象；</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(3)检查卡子、活套法兰、阀门和垫片等部件是否有腐蚀现象，密封面是否有泄漏；</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(4)检查夹套底部排净(疏水)口开闭是否灵活；</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lastRenderedPageBreak/>
              <w:t>(5)检查夹套顶部放气口开闭是否灵活。</w:t>
            </w:r>
          </w:p>
          <w:p w:rsidR="00582C32" w:rsidRPr="00984D64" w:rsidRDefault="00582C32" w:rsidP="00984D64">
            <w:pPr>
              <w:pStyle w:val="30"/>
              <w:ind w:firstLine="436"/>
              <w:rPr>
                <w:rFonts w:asciiTheme="minorEastAsia" w:eastAsiaTheme="minorEastAsia" w:hAnsiTheme="minorEastAsia"/>
                <w:color w:val="000000"/>
                <w:sz w:val="21"/>
              </w:rPr>
            </w:pPr>
            <w:bookmarkStart w:id="2" w:name="_Toc349418819"/>
            <w:r w:rsidRPr="00984D64">
              <w:rPr>
                <w:rFonts w:asciiTheme="minorEastAsia" w:eastAsiaTheme="minorEastAsia" w:hAnsiTheme="minorEastAsia" w:hint="eastAsia"/>
                <w:color w:val="000000"/>
                <w:sz w:val="21"/>
              </w:rPr>
              <w:t>2.2  石墨及石墨衬里压力容器检查</w:t>
            </w:r>
            <w:bookmarkEnd w:id="2"/>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(1)检查石墨件表面是否有腐蚀迹象，是否有磨损、划伤、脱落和开裂；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 xml:space="preserve">(2)检查容器外表面金属基体防腐漆是否完好，是否有锈蚀、腐蚀现象； </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(3)检查密封面是否有泄漏。</w:t>
            </w:r>
          </w:p>
          <w:p w:rsidR="00582C32" w:rsidRPr="00984D64" w:rsidRDefault="00582C32" w:rsidP="00984D64">
            <w:pPr>
              <w:pStyle w:val="30"/>
              <w:ind w:firstLine="436"/>
              <w:rPr>
                <w:rFonts w:asciiTheme="minorEastAsia" w:eastAsiaTheme="minorEastAsia" w:hAnsiTheme="minorEastAsia"/>
                <w:color w:val="000000"/>
                <w:sz w:val="21"/>
              </w:rPr>
            </w:pPr>
            <w:bookmarkStart w:id="3" w:name="_Toc349418820"/>
            <w:r w:rsidRPr="00984D64">
              <w:rPr>
                <w:rFonts w:asciiTheme="minorEastAsia" w:eastAsiaTheme="minorEastAsia" w:hAnsiTheme="minorEastAsia" w:hint="eastAsia"/>
                <w:color w:val="000000"/>
                <w:sz w:val="21"/>
              </w:rPr>
              <w:t>2.3  纤维增强塑料及纤维增强塑料衬里压力容器检查</w:t>
            </w:r>
            <w:bookmarkEnd w:id="3"/>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(1)检查纤维增强塑料及纤维增强塑料衬里压力容器外表面纤维增强塑料层是否有纤维裸露、裂纹或裂缝、分层、凹坑、划痕、鼓包、变形；</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(2)检查纤维增强塑料及纤维增强塑料衬里压力容器外表面金属基体防腐漆是否完好，是否有锈蚀、腐蚀现象；</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(3)检查纤维增强塑料容器管口、支撑件等连接部位是否有开裂、拉脱现象；</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(4)检查纤维增强塑料容器支座、爬梯、平台等是否有松动、破坏等影响安全的因素；</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(5)检查纤维增强塑料容器紧固件、阀门、温度计套管等零部件是否有</w:t>
            </w:r>
            <w:r w:rsidRPr="00984D64">
              <w:rPr>
                <w:rFonts w:asciiTheme="minorEastAsia" w:eastAsiaTheme="minorEastAsia" w:hAnsiTheme="minorEastAsia" w:hint="eastAsia"/>
                <w:color w:val="000000"/>
                <w:sz w:val="21"/>
              </w:rPr>
              <w:lastRenderedPageBreak/>
              <w:t>腐蚀破坏。</w:t>
            </w:r>
          </w:p>
          <w:p w:rsidR="00582C32" w:rsidRPr="00984D64" w:rsidRDefault="00582C32" w:rsidP="00984D64">
            <w:pPr>
              <w:pStyle w:val="30"/>
              <w:ind w:firstLine="436"/>
              <w:rPr>
                <w:rFonts w:asciiTheme="minorEastAsia" w:eastAsiaTheme="minorEastAsia" w:hAnsiTheme="minorEastAsia"/>
                <w:color w:val="000000"/>
                <w:sz w:val="21"/>
              </w:rPr>
            </w:pPr>
            <w:bookmarkStart w:id="4" w:name="_Toc349418821"/>
            <w:r w:rsidRPr="00984D64">
              <w:rPr>
                <w:rFonts w:asciiTheme="minorEastAsia" w:eastAsiaTheme="minorEastAsia" w:hAnsiTheme="minorEastAsia" w:hint="eastAsia"/>
                <w:color w:val="000000"/>
                <w:sz w:val="21"/>
              </w:rPr>
              <w:t>2.4  塑料衬里压力容器检查</w:t>
            </w:r>
            <w:bookmarkEnd w:id="4"/>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检查塑料衬里容器外表面金属基体防腐漆是否完好，是否有锈蚀、腐蚀现象。</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Tr="00147464">
        <w:tc>
          <w:tcPr>
            <w:tcW w:w="992" w:type="dxa"/>
            <w:vAlign w:val="center"/>
          </w:tcPr>
          <w:p w:rsidR="00582C32" w:rsidRDefault="00582C32" w:rsidP="007124E5">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年度</w:t>
            </w:r>
          </w:p>
          <w:p w:rsidR="00582C32" w:rsidRDefault="00582C32" w:rsidP="007124E5">
            <w:pPr>
              <w:jc w:val="center"/>
            </w:pPr>
            <w:r w:rsidRPr="00C12EED">
              <w:rPr>
                <w:rFonts w:asciiTheme="minorEastAsia" w:hAnsiTheme="minorEastAsia" w:hint="eastAsia"/>
                <w:color w:val="000000"/>
                <w:szCs w:val="21"/>
              </w:rPr>
              <w:t>检查</w:t>
            </w:r>
          </w:p>
        </w:tc>
        <w:tc>
          <w:tcPr>
            <w:tcW w:w="881" w:type="dxa"/>
            <w:vAlign w:val="center"/>
          </w:tcPr>
          <w:p w:rsidR="00582C32" w:rsidRPr="00984D64" w:rsidRDefault="00582C32" w:rsidP="007124E5">
            <w:pPr>
              <w:jc w:val="center"/>
            </w:pPr>
            <w:r>
              <w:rPr>
                <w:rFonts w:hint="eastAsia"/>
              </w:rPr>
              <w:t>容器作业人员或有资格的检验人员</w:t>
            </w:r>
          </w:p>
        </w:tc>
        <w:tc>
          <w:tcPr>
            <w:tcW w:w="908" w:type="dxa"/>
            <w:vAlign w:val="center"/>
          </w:tcPr>
          <w:p w:rsidR="00582C32" w:rsidRDefault="00582C32" w:rsidP="007124E5">
            <w:pPr>
              <w:jc w:val="center"/>
            </w:pPr>
            <w:r>
              <w:rPr>
                <w:rFonts w:hint="eastAsia"/>
              </w:rPr>
              <w:t>每年</w:t>
            </w:r>
          </w:p>
        </w:tc>
        <w:tc>
          <w:tcPr>
            <w:tcW w:w="982" w:type="dxa"/>
            <w:vMerge/>
            <w:vAlign w:val="center"/>
          </w:tcPr>
          <w:p w:rsidR="00582C32" w:rsidRPr="00E844AF" w:rsidRDefault="00582C32" w:rsidP="00984D64">
            <w:pPr>
              <w:jc w:val="left"/>
              <w:rPr>
                <w:color w:val="000000"/>
              </w:rPr>
            </w:pPr>
          </w:p>
        </w:tc>
        <w:tc>
          <w:tcPr>
            <w:tcW w:w="1134" w:type="dxa"/>
            <w:vAlign w:val="center"/>
          </w:tcPr>
          <w:p w:rsidR="00582C32" w:rsidRPr="001F2FF7" w:rsidRDefault="00582C32" w:rsidP="00984D64">
            <w:pPr>
              <w:jc w:val="center"/>
              <w:rPr>
                <w:rFonts w:asciiTheme="minorEastAsia" w:hAnsiTheme="minorEastAsia"/>
                <w:color w:val="000000"/>
              </w:rPr>
            </w:pPr>
            <w:r w:rsidRPr="00E844AF">
              <w:rPr>
                <w:rFonts w:ascii="Calibri" w:eastAsia="宋体" w:hAnsi="Calibri" w:cs="Times New Roman" w:hint="eastAsia"/>
                <w:color w:val="000000"/>
              </w:rPr>
              <w:t>7.2.4</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安全附件及仪表检查</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安全附件的检查包括对安全阀、爆破片装置等的检查，仪表的检查包括对压力表、液位计、测温仪表等的检查。</w:t>
            </w:r>
          </w:p>
        </w:tc>
        <w:tc>
          <w:tcPr>
            <w:tcW w:w="1985" w:type="dxa"/>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Tr="00147464">
        <w:tc>
          <w:tcPr>
            <w:tcW w:w="992" w:type="dxa"/>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年度</w:t>
            </w:r>
          </w:p>
          <w:p w:rsidR="00582C32" w:rsidRPr="00C12EED"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检查</w:t>
            </w:r>
          </w:p>
        </w:tc>
        <w:tc>
          <w:tcPr>
            <w:tcW w:w="881" w:type="dxa"/>
            <w:vAlign w:val="center"/>
          </w:tcPr>
          <w:p w:rsidR="00582C32" w:rsidRDefault="00582C32" w:rsidP="00147464">
            <w:r>
              <w:rPr>
                <w:rFonts w:hint="eastAsia"/>
              </w:rPr>
              <w:t>容器作业人员或有资格的检验人员</w:t>
            </w:r>
          </w:p>
        </w:tc>
        <w:tc>
          <w:tcPr>
            <w:tcW w:w="908" w:type="dxa"/>
            <w:vAlign w:val="center"/>
          </w:tcPr>
          <w:p w:rsidR="00582C32" w:rsidRDefault="00582C32" w:rsidP="00984D64">
            <w:pPr>
              <w:jc w:val="center"/>
            </w:pPr>
            <w:r>
              <w:rPr>
                <w:rFonts w:hint="eastAsia"/>
              </w:rPr>
              <w:t>每年</w:t>
            </w:r>
          </w:p>
        </w:tc>
        <w:tc>
          <w:tcPr>
            <w:tcW w:w="982" w:type="dxa"/>
            <w:vMerge/>
            <w:vAlign w:val="center"/>
          </w:tcPr>
          <w:p w:rsidR="00582C32" w:rsidRPr="00E844AF" w:rsidRDefault="00582C32" w:rsidP="00984D64">
            <w:pPr>
              <w:jc w:val="left"/>
              <w:rPr>
                <w:color w:val="000000"/>
              </w:rPr>
            </w:pPr>
          </w:p>
        </w:tc>
        <w:tc>
          <w:tcPr>
            <w:tcW w:w="1134" w:type="dxa"/>
            <w:vAlign w:val="center"/>
          </w:tcPr>
          <w:p w:rsidR="00582C32" w:rsidRPr="00E844AF" w:rsidRDefault="00582C32" w:rsidP="00984D64">
            <w:pPr>
              <w:jc w:val="center"/>
              <w:rPr>
                <w:color w:val="000000"/>
              </w:rPr>
            </w:pPr>
            <w:r w:rsidRPr="00E844AF">
              <w:rPr>
                <w:rFonts w:ascii="Calibri" w:eastAsia="宋体" w:hAnsi="Calibri" w:cs="Times New Roman" w:hint="eastAsia"/>
                <w:color w:val="000000"/>
              </w:rPr>
              <w:t>7.2.4.1</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bookmarkStart w:id="5" w:name="_Toc349418828"/>
            <w:r w:rsidRPr="00984D64">
              <w:rPr>
                <w:rFonts w:asciiTheme="minorEastAsia" w:eastAsiaTheme="minorEastAsia" w:hAnsiTheme="minorEastAsia" w:hint="eastAsia"/>
                <w:color w:val="000000"/>
                <w:sz w:val="21"/>
              </w:rPr>
              <w:t xml:space="preserve">  安全阀</w:t>
            </w:r>
            <w:bookmarkEnd w:id="5"/>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  检查内容和要求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安全阀检查至少包括以下内容：</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(1)选型是否正确；</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(2)是否在校验有效期内使用；</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(3)杠杆式安全阀的防止重锤自由移动和杠杆越出的装置是否完好，弹簧式安全阀的调整螺钉的铅封装置是否完好，静重式安全阀的防止重片飞</w:t>
            </w:r>
            <w:r w:rsidRPr="00984D64">
              <w:rPr>
                <w:rFonts w:asciiTheme="minorEastAsia" w:eastAsiaTheme="minorEastAsia" w:hAnsiTheme="minorEastAsia" w:hint="eastAsia"/>
                <w:color w:val="000000"/>
                <w:sz w:val="21"/>
              </w:rPr>
              <w:lastRenderedPageBreak/>
              <w:t>脱的装置是否完好；</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(4)如果安全阀和排放口之间装设了截止阀，截止阀是否处于全开位置及铅封是否完好；</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(5)安全阀是否泄漏；</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(6)放空管是否通畅，防雨帽是否完好。</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  检查结果处理</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安全阀检查时，凡发现以下情况之一的，使用单位应当限期改正并且采取有效措施确保改正期间的安全，否则暂停该压力容器使用：</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(1)选型错误的；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(2)超过校验有效期的；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(3)铅封损坏的；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(4)安全阀泄漏的。</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  安全阀校验周期</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7.2.4.1.3.1  基本要求</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安全阀一般每年至少校验一次，符合本规程7.2.4.1.3.2、7.2.4.1.3.3</w:t>
            </w:r>
            <w:r w:rsidRPr="00984D64">
              <w:rPr>
                <w:rFonts w:asciiTheme="minorEastAsia" w:eastAsiaTheme="minorEastAsia" w:hAnsiTheme="minorEastAsia" w:hint="eastAsia"/>
                <w:color w:val="000000"/>
                <w:sz w:val="21"/>
              </w:rPr>
              <w:lastRenderedPageBreak/>
              <w:t>校验周期延长的特殊要求，经过使用单位技术负责人批准可以按照其要求适当延长校验周期。凡是校验周期延长的安全阀，使用单位应当将延期校验情况书面告知办理压力容器《特种设备使用登记证》的机关(以下简称使用登记机关)。</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  现场校验和调整</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安全阀需要进行现场校验(在线校验)和压力调整时，使用单位压力容器安全管理人员和安全阀修理作业(校验)人员应当到场确认。调校合格的安全阀应当加铅封。校验及调整装置用压力表的精度应当不低于</w:t>
            </w:r>
            <w:r w:rsidRPr="00984D64">
              <w:rPr>
                <w:rFonts w:asciiTheme="minorEastAsia" w:eastAsiaTheme="minorEastAsia" w:hAnsiTheme="minorEastAsia"/>
                <w:color w:val="000000"/>
                <w:sz w:val="21"/>
              </w:rPr>
              <w:t>1</w:t>
            </w:r>
            <w:r w:rsidRPr="00984D64">
              <w:rPr>
                <w:rFonts w:asciiTheme="minorEastAsia" w:eastAsiaTheme="minorEastAsia" w:hAnsiTheme="minorEastAsia" w:hint="eastAsia"/>
                <w:color w:val="000000"/>
                <w:sz w:val="21"/>
              </w:rPr>
              <w:t>级。在校验和调整时，应当有可靠的安全防护措施。</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Tr="00147464">
        <w:tc>
          <w:tcPr>
            <w:tcW w:w="992" w:type="dxa"/>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年度</w:t>
            </w:r>
          </w:p>
          <w:p w:rsidR="00582C32" w:rsidRPr="00C12EED"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检查</w:t>
            </w:r>
          </w:p>
        </w:tc>
        <w:tc>
          <w:tcPr>
            <w:tcW w:w="881" w:type="dxa"/>
            <w:vAlign w:val="center"/>
          </w:tcPr>
          <w:p w:rsidR="00582C32" w:rsidRDefault="00582C32" w:rsidP="00147464">
            <w:r>
              <w:rPr>
                <w:rFonts w:hint="eastAsia"/>
              </w:rPr>
              <w:t>容器作业人员或有资格的检验人员</w:t>
            </w:r>
          </w:p>
        </w:tc>
        <w:tc>
          <w:tcPr>
            <w:tcW w:w="908" w:type="dxa"/>
            <w:vAlign w:val="center"/>
          </w:tcPr>
          <w:p w:rsidR="00582C32" w:rsidRDefault="00582C32" w:rsidP="00984D64">
            <w:pPr>
              <w:jc w:val="center"/>
            </w:pPr>
            <w:r>
              <w:rPr>
                <w:rFonts w:hint="eastAsia"/>
              </w:rPr>
              <w:t>每年</w:t>
            </w:r>
          </w:p>
        </w:tc>
        <w:tc>
          <w:tcPr>
            <w:tcW w:w="982" w:type="dxa"/>
            <w:vMerge w:val="restart"/>
            <w:vAlign w:val="center"/>
          </w:tcPr>
          <w:p w:rsidR="00582C32" w:rsidRPr="00E844AF" w:rsidRDefault="00582C32" w:rsidP="007124E5">
            <w:pPr>
              <w:jc w:val="left"/>
              <w:rPr>
                <w:color w:val="000000"/>
              </w:rPr>
            </w:pPr>
            <w:r w:rsidRPr="00E844AF">
              <w:rPr>
                <w:rFonts w:hint="eastAsia"/>
                <w:color w:val="000000"/>
              </w:rPr>
              <w:t>固定式压力容器安全技术监察规程</w:t>
            </w:r>
          </w:p>
        </w:tc>
        <w:tc>
          <w:tcPr>
            <w:tcW w:w="1134" w:type="dxa"/>
            <w:vAlign w:val="center"/>
          </w:tcPr>
          <w:p w:rsidR="00582C32" w:rsidRPr="00E844AF" w:rsidRDefault="00582C32" w:rsidP="00984D64">
            <w:pPr>
              <w:jc w:val="center"/>
              <w:rPr>
                <w:color w:val="000000"/>
              </w:rPr>
            </w:pPr>
            <w:r w:rsidRPr="00E844AF">
              <w:rPr>
                <w:rFonts w:ascii="Calibri" w:eastAsia="宋体" w:hAnsi="Calibri" w:cs="Times New Roman" w:hint="eastAsia"/>
                <w:color w:val="000000"/>
              </w:rPr>
              <w:t>7.2.4.2</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bookmarkStart w:id="6" w:name="_Toc349418827"/>
            <w:r w:rsidRPr="00984D64">
              <w:rPr>
                <w:rFonts w:asciiTheme="minorEastAsia" w:eastAsiaTheme="minorEastAsia" w:hAnsiTheme="minorEastAsia" w:hint="eastAsia"/>
                <w:color w:val="000000"/>
                <w:sz w:val="21"/>
              </w:rPr>
              <w:t xml:space="preserve">  爆破片装置</w:t>
            </w:r>
            <w:bookmarkEnd w:id="6"/>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  检查内容和要求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爆破片装置的检查至少包括以下内容：</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(1)爆破片是否超过产品说明书规定的使用期限；</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(2)爆破片的安装方向是否正确，产品铭牌上的爆破压力和温度是否符合运行要求；</w:t>
            </w:r>
          </w:p>
          <w:p w:rsidR="00582C32" w:rsidRPr="00984D64" w:rsidRDefault="00582C32" w:rsidP="00984D64">
            <w:pPr>
              <w:pStyle w:val="a8"/>
              <w:ind w:firstLine="436"/>
              <w:rPr>
                <w:rFonts w:asciiTheme="minorEastAsia" w:eastAsiaTheme="minorEastAsia" w:hAnsiTheme="minorEastAsia" w:cs="宋体"/>
                <w:color w:val="000000"/>
                <w:kern w:val="0"/>
                <w:sz w:val="21"/>
              </w:rPr>
            </w:pPr>
            <w:r w:rsidRPr="00984D64">
              <w:rPr>
                <w:rFonts w:asciiTheme="minorEastAsia" w:eastAsiaTheme="minorEastAsia" w:hAnsiTheme="minorEastAsia" w:cs="宋体" w:hint="eastAsia"/>
                <w:color w:val="000000"/>
                <w:kern w:val="0"/>
                <w:sz w:val="21"/>
              </w:rPr>
              <w:lastRenderedPageBreak/>
              <w:t>(3)爆破片装置有无渗漏；</w:t>
            </w:r>
          </w:p>
          <w:p w:rsidR="00582C32" w:rsidRPr="00984D64" w:rsidRDefault="00582C32" w:rsidP="00984D64">
            <w:pPr>
              <w:pStyle w:val="a8"/>
              <w:ind w:firstLine="436"/>
              <w:rPr>
                <w:rFonts w:asciiTheme="minorEastAsia" w:eastAsiaTheme="minorEastAsia" w:hAnsiTheme="minorEastAsia" w:cs="宋体"/>
                <w:color w:val="000000"/>
                <w:kern w:val="0"/>
                <w:sz w:val="21"/>
              </w:rPr>
            </w:pPr>
            <w:r w:rsidRPr="00984D64">
              <w:rPr>
                <w:rFonts w:asciiTheme="minorEastAsia" w:eastAsiaTheme="minorEastAsia" w:hAnsiTheme="minorEastAsia" w:cs="宋体" w:hint="eastAsia"/>
                <w:color w:val="000000"/>
                <w:kern w:val="0"/>
                <w:sz w:val="21"/>
              </w:rPr>
              <w:t>(4)爆破片使用过程中是否存在未超压爆破或者超压未爆破的情况；</w:t>
            </w:r>
          </w:p>
          <w:p w:rsidR="00582C32" w:rsidRPr="00984D64" w:rsidRDefault="00582C32" w:rsidP="00984D64">
            <w:pPr>
              <w:pStyle w:val="a8"/>
              <w:ind w:firstLine="436"/>
              <w:rPr>
                <w:rFonts w:asciiTheme="minorEastAsia" w:eastAsiaTheme="minorEastAsia" w:hAnsiTheme="minorEastAsia"/>
                <w:color w:val="000000"/>
                <w:kern w:val="0"/>
                <w:sz w:val="21"/>
              </w:rPr>
            </w:pPr>
            <w:r w:rsidRPr="00984D64">
              <w:rPr>
                <w:rFonts w:asciiTheme="minorEastAsia" w:eastAsiaTheme="minorEastAsia" w:hAnsiTheme="minorEastAsia" w:hint="eastAsia"/>
                <w:color w:val="000000"/>
                <w:kern w:val="0"/>
                <w:sz w:val="21"/>
              </w:rPr>
              <w:t>(5)与爆破片夹持器相连的放空管是否通畅，放空管内是否存水(或者冰)，防水帽、防雨片是否完好；</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(6)爆破片单独作泄压装置，检查爆破片和容器间装设的截止阀是否处于全开状态，铅封是否完好；</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(7)爆破片和安全阀串联使用，如果爆破片装在安全阀的进口侧，检查爆破片和安全阀之间装设的压力表有无压力显示，打开截止阀检查有无气体排出；</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(8)爆破片和安全阀串联使用，如果爆破片装在安全阀的出口侧，检查爆破片和安全阀之间装设的压力表有无压力显示，如果有压力显示应当打开截止阀，检查能否顺利疏水、排气；</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(9)爆破片和安全阀并联使用时，检查爆破片与容器间装设的截止阀是否处于全开状态，铅封是否完好。</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  检查结果处理</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lastRenderedPageBreak/>
              <w:t>爆破片装置检查时，凡发现以下情况之一的，使用单位应当限期更换爆破片装置并且采取有效措施确保更换期间的安全，否则暂停该压力容器使用：</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(1)爆破片超过规定使用期限的；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(2)爆破片安装方向错误的；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(3)爆破片标定的爆破压力、温度和运行要求不符的；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(4)爆破片使用中超过标定爆破压力而未爆破的；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(5)爆破片和安全阀串联使用时，爆破片和安全阀之间的压力表有压力显示或者截止阀打开后有气体漏出的；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(6)爆破片单独作泄压装置或者爆破片与安全阀并联使用时，爆破片和容器间的截止阀未处于全开状态或者铅封损坏的；</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(7)爆破片装置泄漏的。</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Tr="00647B66">
        <w:tc>
          <w:tcPr>
            <w:tcW w:w="992" w:type="dxa"/>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年度</w:t>
            </w:r>
          </w:p>
          <w:p w:rsidR="00582C32" w:rsidRPr="00C12EED"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检查</w:t>
            </w:r>
          </w:p>
        </w:tc>
        <w:tc>
          <w:tcPr>
            <w:tcW w:w="881" w:type="dxa"/>
          </w:tcPr>
          <w:p w:rsidR="00582C32" w:rsidRDefault="00582C32" w:rsidP="00984D64">
            <w:pPr>
              <w:jc w:val="center"/>
            </w:pPr>
            <w:r>
              <w:rPr>
                <w:rFonts w:hint="eastAsia"/>
              </w:rPr>
              <w:t>容器作业人员或有资格的检</w:t>
            </w:r>
            <w:r>
              <w:rPr>
                <w:rFonts w:hint="eastAsia"/>
              </w:rPr>
              <w:lastRenderedPageBreak/>
              <w:t>验人员</w:t>
            </w:r>
          </w:p>
        </w:tc>
        <w:tc>
          <w:tcPr>
            <w:tcW w:w="908" w:type="dxa"/>
            <w:vAlign w:val="center"/>
          </w:tcPr>
          <w:p w:rsidR="00582C32" w:rsidRDefault="00582C32" w:rsidP="00984D64">
            <w:pPr>
              <w:jc w:val="center"/>
            </w:pPr>
            <w:r>
              <w:rPr>
                <w:rFonts w:hint="eastAsia"/>
              </w:rPr>
              <w:lastRenderedPageBreak/>
              <w:t>每年</w:t>
            </w:r>
          </w:p>
        </w:tc>
        <w:tc>
          <w:tcPr>
            <w:tcW w:w="982" w:type="dxa"/>
            <w:vMerge/>
            <w:vAlign w:val="center"/>
          </w:tcPr>
          <w:p w:rsidR="00582C32" w:rsidRPr="00E844AF" w:rsidRDefault="00582C32" w:rsidP="00984D64">
            <w:pPr>
              <w:jc w:val="left"/>
              <w:rPr>
                <w:color w:val="000000"/>
              </w:rPr>
            </w:pPr>
          </w:p>
        </w:tc>
        <w:tc>
          <w:tcPr>
            <w:tcW w:w="1134" w:type="dxa"/>
            <w:vAlign w:val="center"/>
          </w:tcPr>
          <w:p w:rsidR="00582C32" w:rsidRPr="00E844AF" w:rsidRDefault="00582C32" w:rsidP="00984D64">
            <w:pPr>
              <w:jc w:val="center"/>
              <w:rPr>
                <w:color w:val="000000"/>
              </w:rPr>
            </w:pPr>
            <w:r w:rsidRPr="00E844AF">
              <w:rPr>
                <w:rFonts w:ascii="Calibri" w:eastAsia="宋体" w:hAnsi="Calibri" w:cs="Times New Roman" w:hint="eastAsia"/>
                <w:color w:val="000000"/>
              </w:rPr>
              <w:t>7.2.4.3</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压力表</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  检查内容和要求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压力表的检查至少包括以下内容：</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lastRenderedPageBreak/>
              <w:t>(1)压力表的选型是否符合要求；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(2)压力表的定期检修维护、检定有效期及其封签是否符合规定；</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(3)压力表外观、精度等级、量程是否符合要求；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(4)在压力表和压力容器之间装设三通旋塞或者针形阀时，其位置、开启标记及其锁紧装置是否符合规定；</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(5)同一系统上各压力表的读数是否一致。</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  检查结果处理</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压力表检查时，发现以下情况之一的，使用单位应当限期改正并且采取有效措施确保改正期间的安全运行，否则应当暂停该压力容器使用：</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(1)选型错误的；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(2)表盘封面玻璃破裂或者表盘刻度模糊不清的；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(3)封签损坏或者超过检定有效期限的；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(4)表内弹簧管泄漏或者压力表指针松动的；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(5)指针扭曲断裂或者外壳腐蚀严重的；</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(6)三通旋塞或者针形阀开启标记不清或者锁紧装置损坏的。</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Tr="00291956">
        <w:tc>
          <w:tcPr>
            <w:tcW w:w="992" w:type="dxa"/>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年度</w:t>
            </w:r>
          </w:p>
          <w:p w:rsidR="00582C32" w:rsidRPr="00C12EED"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检查</w:t>
            </w:r>
          </w:p>
        </w:tc>
        <w:tc>
          <w:tcPr>
            <w:tcW w:w="881" w:type="dxa"/>
            <w:vAlign w:val="center"/>
          </w:tcPr>
          <w:p w:rsidR="00582C32" w:rsidRDefault="00582C32" w:rsidP="00147464">
            <w:r>
              <w:rPr>
                <w:rFonts w:hint="eastAsia"/>
              </w:rPr>
              <w:t>容器作业人员或有资格的检验人员</w:t>
            </w:r>
          </w:p>
        </w:tc>
        <w:tc>
          <w:tcPr>
            <w:tcW w:w="908" w:type="dxa"/>
            <w:vAlign w:val="center"/>
          </w:tcPr>
          <w:p w:rsidR="00582C32" w:rsidRDefault="00582C32" w:rsidP="00984D64">
            <w:pPr>
              <w:jc w:val="center"/>
            </w:pPr>
            <w:r>
              <w:rPr>
                <w:rFonts w:hint="eastAsia"/>
              </w:rPr>
              <w:t>每年</w:t>
            </w:r>
          </w:p>
        </w:tc>
        <w:tc>
          <w:tcPr>
            <w:tcW w:w="982" w:type="dxa"/>
            <w:vMerge/>
            <w:vAlign w:val="center"/>
          </w:tcPr>
          <w:p w:rsidR="00582C32" w:rsidRPr="00E844AF" w:rsidRDefault="00582C32" w:rsidP="00984D64">
            <w:pPr>
              <w:jc w:val="left"/>
              <w:rPr>
                <w:color w:val="000000"/>
              </w:rPr>
            </w:pPr>
          </w:p>
        </w:tc>
        <w:tc>
          <w:tcPr>
            <w:tcW w:w="1134" w:type="dxa"/>
            <w:vAlign w:val="center"/>
          </w:tcPr>
          <w:p w:rsidR="00582C32" w:rsidRPr="00E844AF" w:rsidRDefault="00582C32" w:rsidP="00984D64">
            <w:pPr>
              <w:jc w:val="center"/>
              <w:rPr>
                <w:color w:val="000000"/>
              </w:rPr>
            </w:pPr>
            <w:r w:rsidRPr="00E844AF">
              <w:rPr>
                <w:rFonts w:ascii="Calibri" w:eastAsia="宋体" w:hAnsi="Calibri" w:cs="Times New Roman" w:hint="eastAsia"/>
                <w:color w:val="000000"/>
              </w:rPr>
              <w:t>7.2.4.4</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bookmarkStart w:id="7" w:name="_Toc349418825"/>
            <w:r w:rsidRPr="00984D64">
              <w:rPr>
                <w:rFonts w:asciiTheme="minorEastAsia" w:eastAsiaTheme="minorEastAsia" w:hAnsiTheme="minorEastAsia" w:hint="eastAsia"/>
                <w:color w:val="000000"/>
                <w:sz w:val="21"/>
              </w:rPr>
              <w:t xml:space="preserve">  液位计</w:t>
            </w:r>
            <w:bookmarkEnd w:id="7"/>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  检查内容和要求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液位计的检查至少包括以下内容：</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(1)液位计的定期检修维护是否符合规定；</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(2)液位计外观及其附件是否符合规定；</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(3)寒冷地区室外使用或者盛装</w:t>
            </w:r>
            <w:r w:rsidRPr="00984D64">
              <w:rPr>
                <w:rFonts w:asciiTheme="minorEastAsia" w:eastAsiaTheme="minorEastAsia" w:hAnsiTheme="minorEastAsia"/>
                <w:color w:val="000000"/>
                <w:sz w:val="21"/>
              </w:rPr>
              <w:t>0</w:t>
            </w:r>
            <w:r w:rsidRPr="00984D64">
              <w:rPr>
                <w:rFonts w:asciiTheme="minorEastAsia" w:eastAsiaTheme="minorEastAsia" w:hAnsiTheme="minorEastAsia" w:hint="eastAsia"/>
                <w:color w:val="000000"/>
                <w:sz w:val="21"/>
              </w:rPr>
              <w:t>℃以下介质的液位计选型是否符合规定；</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(4)用于易爆、毒性程度为极度或者高度危害介质的液化气体压力容器时，液位计的防止泄漏保护装置是否符合规定。</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  检查结果处理</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液位计检查时，发现以下情况之一的，使用单位应当限期改正并且采取有效措施确保改正期间的安全，否则应当暂停该压力容器使用：</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(1)选型错误的；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(2)超过规定的检修期限的；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(3)玻璃板(管)有裂纹、破碎的；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lastRenderedPageBreak/>
              <w:t>(4)阀件固死的；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(5)液位指示错误的；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(6)液位计指示模糊不清的；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(7)防止泄漏的保护装置损坏的。</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Tr="007124E5">
        <w:tc>
          <w:tcPr>
            <w:tcW w:w="992" w:type="dxa"/>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年度</w:t>
            </w:r>
          </w:p>
          <w:p w:rsidR="00582C32" w:rsidRPr="00C12EED"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检查</w:t>
            </w:r>
          </w:p>
        </w:tc>
        <w:tc>
          <w:tcPr>
            <w:tcW w:w="881" w:type="dxa"/>
            <w:vAlign w:val="center"/>
          </w:tcPr>
          <w:p w:rsidR="00582C32" w:rsidRDefault="00582C32" w:rsidP="007124E5">
            <w:r>
              <w:rPr>
                <w:rFonts w:hint="eastAsia"/>
              </w:rPr>
              <w:t>容器作业人员或有资格的检验人员</w:t>
            </w:r>
          </w:p>
        </w:tc>
        <w:tc>
          <w:tcPr>
            <w:tcW w:w="908" w:type="dxa"/>
            <w:vAlign w:val="center"/>
          </w:tcPr>
          <w:p w:rsidR="00582C32" w:rsidRDefault="00582C32" w:rsidP="00984D64">
            <w:pPr>
              <w:jc w:val="center"/>
            </w:pPr>
            <w:r>
              <w:rPr>
                <w:rFonts w:hint="eastAsia"/>
              </w:rPr>
              <w:t>每年</w:t>
            </w:r>
          </w:p>
        </w:tc>
        <w:tc>
          <w:tcPr>
            <w:tcW w:w="982" w:type="dxa"/>
            <w:vMerge/>
            <w:vAlign w:val="center"/>
          </w:tcPr>
          <w:p w:rsidR="00582C32" w:rsidRPr="00E844AF" w:rsidRDefault="00582C32" w:rsidP="00984D64">
            <w:pPr>
              <w:jc w:val="left"/>
              <w:rPr>
                <w:color w:val="000000"/>
              </w:rPr>
            </w:pPr>
          </w:p>
        </w:tc>
        <w:tc>
          <w:tcPr>
            <w:tcW w:w="1134" w:type="dxa"/>
            <w:vAlign w:val="center"/>
          </w:tcPr>
          <w:p w:rsidR="00582C32" w:rsidRPr="00E844AF" w:rsidRDefault="00582C32" w:rsidP="00984D64">
            <w:pPr>
              <w:jc w:val="center"/>
              <w:rPr>
                <w:color w:val="000000"/>
              </w:rPr>
            </w:pPr>
            <w:r w:rsidRPr="00E844AF">
              <w:rPr>
                <w:rFonts w:ascii="Calibri" w:eastAsia="宋体" w:hAnsi="Calibri" w:cs="Times New Roman" w:hint="eastAsia"/>
                <w:color w:val="000000"/>
              </w:rPr>
              <w:t>7.2.4.5</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bookmarkStart w:id="8" w:name="_Toc349418826"/>
            <w:r w:rsidRPr="00984D64">
              <w:rPr>
                <w:rFonts w:asciiTheme="minorEastAsia" w:eastAsiaTheme="minorEastAsia" w:hAnsiTheme="minorEastAsia" w:hint="eastAsia"/>
                <w:color w:val="000000"/>
                <w:sz w:val="21"/>
              </w:rPr>
              <w:t>测温仪表</w:t>
            </w:r>
            <w:bookmarkEnd w:id="8"/>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  检查内容和要求</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测温仪表的检查至少包括以下内容：</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(1)测温仪表的定期校验和检修是否符合规定；</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(2)测温仪表的量程与其检测的温度范围是否匹配；</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(3)测温仪表及其二次仪表的外观是否符合规定。</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  检查结果处理</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测温仪表检查时，凡发现以下情况之一的，使用单位应当限期改正并且采取有效措施确保改正期间的安全，否则暂停该压力容器使用：</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(1)仪表量程选择错误的；</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(2)超过规定校验、检修期限的；</w:t>
            </w:r>
          </w:p>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lastRenderedPageBreak/>
              <w:t>(3)仪表及其防护装置破损的。</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Tr="007124E5">
        <w:tc>
          <w:tcPr>
            <w:tcW w:w="992" w:type="dxa"/>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lastRenderedPageBreak/>
              <w:t>年度</w:t>
            </w:r>
          </w:p>
          <w:p w:rsidR="00582C32" w:rsidRPr="00C12EED"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检查</w:t>
            </w:r>
          </w:p>
        </w:tc>
        <w:tc>
          <w:tcPr>
            <w:tcW w:w="881" w:type="dxa"/>
            <w:vAlign w:val="center"/>
          </w:tcPr>
          <w:p w:rsidR="00582C32" w:rsidRDefault="00582C32" w:rsidP="007124E5">
            <w:r>
              <w:rPr>
                <w:rFonts w:hint="eastAsia"/>
              </w:rPr>
              <w:t>容器作业人员或有资格的检验人员</w:t>
            </w:r>
          </w:p>
        </w:tc>
        <w:tc>
          <w:tcPr>
            <w:tcW w:w="908" w:type="dxa"/>
            <w:vAlign w:val="center"/>
          </w:tcPr>
          <w:p w:rsidR="00582C32" w:rsidRDefault="00582C32" w:rsidP="00984D64">
            <w:pPr>
              <w:jc w:val="center"/>
            </w:pPr>
            <w:r>
              <w:rPr>
                <w:rFonts w:hint="eastAsia"/>
              </w:rPr>
              <w:t>每年</w:t>
            </w:r>
          </w:p>
        </w:tc>
        <w:tc>
          <w:tcPr>
            <w:tcW w:w="982" w:type="dxa"/>
            <w:vMerge/>
            <w:vAlign w:val="center"/>
          </w:tcPr>
          <w:p w:rsidR="00582C32" w:rsidRPr="00E844AF" w:rsidRDefault="00582C32" w:rsidP="00984D64">
            <w:pPr>
              <w:jc w:val="left"/>
              <w:rPr>
                <w:color w:val="000000"/>
              </w:rPr>
            </w:pPr>
          </w:p>
        </w:tc>
        <w:tc>
          <w:tcPr>
            <w:tcW w:w="1134" w:type="dxa"/>
            <w:vAlign w:val="center"/>
          </w:tcPr>
          <w:p w:rsidR="00582C32" w:rsidRPr="00E844AF" w:rsidRDefault="00582C32" w:rsidP="00984D64">
            <w:pPr>
              <w:jc w:val="center"/>
              <w:rPr>
                <w:color w:val="000000"/>
              </w:rPr>
            </w:pPr>
            <w:r w:rsidRPr="00E844AF">
              <w:rPr>
                <w:rFonts w:ascii="Calibri" w:eastAsia="宋体" w:hAnsi="Calibri" w:cs="Times New Roman" w:hint="eastAsia"/>
                <w:color w:val="000000"/>
              </w:rPr>
              <w:t>7.2.5</w:t>
            </w:r>
          </w:p>
        </w:tc>
        <w:tc>
          <w:tcPr>
            <w:tcW w:w="7260" w:type="dxa"/>
          </w:tcPr>
          <w:p w:rsidR="00582C32" w:rsidRPr="00984D64" w:rsidRDefault="00582C32" w:rsidP="00984D64">
            <w:pPr>
              <w:pStyle w:val="30"/>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 xml:space="preserve">  检查报告及结论</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年度检查工作完成后，检查人员根据实际检查情况出具检查报告(报告格式参见附件H)，作出以下结论意见：</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(1)符合要求，指未发现或者只有轻度不影响安全使用的缺陷，可以在允许的参数范围内继续使用；</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(2)基本符合要求，指发现一般缺陷，经过使用单位采取措施后能保证安全运行，可以</w:t>
            </w:r>
            <w:r w:rsidRPr="00984D64">
              <w:rPr>
                <w:rFonts w:asciiTheme="minorEastAsia" w:eastAsiaTheme="minorEastAsia" w:hAnsiTheme="minorEastAsia"/>
                <w:color w:val="000000"/>
                <w:sz w:val="21"/>
              </w:rPr>
              <w:t>有条件的监控使用</w:t>
            </w:r>
            <w:r w:rsidRPr="00984D64">
              <w:rPr>
                <w:rFonts w:asciiTheme="minorEastAsia" w:eastAsiaTheme="minorEastAsia" w:hAnsiTheme="minorEastAsia" w:hint="eastAsia"/>
                <w:color w:val="000000"/>
                <w:sz w:val="21"/>
              </w:rPr>
              <w:t>，结论中应当注明监控运行需要解决的问题及其完成期限；</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(3)不符合要求，指发现严重缺陷，不能保证压力容器安全运行的情况，不允许继续使用，应当停止运行或者由检验机构进行进一步检验。</w:t>
            </w:r>
          </w:p>
          <w:p w:rsidR="00582C32" w:rsidRPr="00984D64" w:rsidRDefault="00582C32" w:rsidP="00984D64">
            <w:pPr>
              <w:pStyle w:val="a8"/>
              <w:ind w:firstLine="436"/>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年度检查由使用单位自行实施时，按照本节检查项目、要求进行记录，并出具年度检查报告，年度检查报告应当由使用单位安全管理负责人或者授权的安全管理人员审批。</w:t>
            </w:r>
          </w:p>
        </w:tc>
        <w:tc>
          <w:tcPr>
            <w:tcW w:w="1985" w:type="dxa"/>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Tr="007124E5">
        <w:tc>
          <w:tcPr>
            <w:tcW w:w="992" w:type="dxa"/>
            <w:vAlign w:val="center"/>
          </w:tcPr>
          <w:p w:rsidR="00582C32" w:rsidRDefault="00582C32" w:rsidP="00984D64">
            <w:pPr>
              <w:jc w:val="center"/>
              <w:rPr>
                <w:rFonts w:asciiTheme="minorEastAsia" w:hAnsiTheme="minorEastAsia"/>
                <w:color w:val="000000"/>
                <w:szCs w:val="21"/>
              </w:rPr>
            </w:pPr>
            <w:r w:rsidRPr="00C12EED">
              <w:rPr>
                <w:rFonts w:asciiTheme="minorEastAsia" w:hAnsiTheme="minorEastAsia" w:hint="eastAsia"/>
                <w:color w:val="000000"/>
                <w:szCs w:val="21"/>
              </w:rPr>
              <w:t>定期</w:t>
            </w:r>
          </w:p>
          <w:p w:rsidR="00582C32" w:rsidRDefault="00582C32" w:rsidP="00984D64">
            <w:pPr>
              <w:jc w:val="center"/>
            </w:pPr>
            <w:r w:rsidRPr="00C12EED">
              <w:rPr>
                <w:rFonts w:asciiTheme="minorEastAsia" w:hAnsiTheme="minorEastAsia" w:hint="eastAsia"/>
                <w:color w:val="000000"/>
                <w:szCs w:val="21"/>
              </w:rPr>
              <w:t>检验</w:t>
            </w:r>
          </w:p>
        </w:tc>
        <w:tc>
          <w:tcPr>
            <w:tcW w:w="881" w:type="dxa"/>
            <w:vAlign w:val="center"/>
          </w:tcPr>
          <w:p w:rsidR="00582C32" w:rsidRDefault="00582C32" w:rsidP="00984D64">
            <w:pPr>
              <w:jc w:val="center"/>
            </w:pPr>
            <w:r>
              <w:rPr>
                <w:rFonts w:hint="eastAsia"/>
              </w:rPr>
              <w:t>有资格的检验</w:t>
            </w:r>
            <w:r>
              <w:rPr>
                <w:rFonts w:hint="eastAsia"/>
              </w:rPr>
              <w:lastRenderedPageBreak/>
              <w:t>人员</w:t>
            </w:r>
          </w:p>
        </w:tc>
        <w:tc>
          <w:tcPr>
            <w:tcW w:w="908" w:type="dxa"/>
            <w:vAlign w:val="center"/>
          </w:tcPr>
          <w:p w:rsidR="00582C32" w:rsidRDefault="00582C32" w:rsidP="00984D64">
            <w:pPr>
              <w:jc w:val="left"/>
            </w:pPr>
            <w:r>
              <w:rPr>
                <w:rFonts w:hint="eastAsia"/>
              </w:rPr>
              <w:lastRenderedPageBreak/>
              <w:t>按“上次检验</w:t>
            </w:r>
            <w:r>
              <w:rPr>
                <w:rFonts w:hint="eastAsia"/>
              </w:rPr>
              <w:lastRenderedPageBreak/>
              <w:t>报告”</w:t>
            </w:r>
          </w:p>
        </w:tc>
        <w:tc>
          <w:tcPr>
            <w:tcW w:w="982" w:type="dxa"/>
            <w:vMerge/>
          </w:tcPr>
          <w:p w:rsidR="00582C32" w:rsidRDefault="00582C32" w:rsidP="00984D64"/>
        </w:tc>
        <w:tc>
          <w:tcPr>
            <w:tcW w:w="1134" w:type="dxa"/>
            <w:vAlign w:val="center"/>
          </w:tcPr>
          <w:p w:rsidR="00582C32" w:rsidRDefault="00582C32" w:rsidP="00984D64">
            <w:pPr>
              <w:jc w:val="center"/>
            </w:pPr>
            <w:r w:rsidRPr="00C12EED">
              <w:rPr>
                <w:rFonts w:asciiTheme="minorEastAsia" w:hAnsiTheme="minorEastAsia" w:hint="eastAsia"/>
                <w:color w:val="000000"/>
              </w:rPr>
              <w:t>7.1.6</w:t>
            </w:r>
          </w:p>
        </w:tc>
        <w:tc>
          <w:tcPr>
            <w:tcW w:w="7260" w:type="dxa"/>
          </w:tcPr>
          <w:p w:rsidR="00582C32" w:rsidRPr="00984D64" w:rsidRDefault="00582C32" w:rsidP="00984D64">
            <w:pPr>
              <w:pStyle w:val="a8"/>
              <w:ind w:firstLineChars="0" w:firstLine="0"/>
              <w:rPr>
                <w:rFonts w:asciiTheme="minorEastAsia" w:eastAsiaTheme="minorEastAsia" w:hAnsiTheme="minorEastAsia"/>
                <w:color w:val="000000"/>
                <w:sz w:val="21"/>
              </w:rPr>
            </w:pPr>
            <w:r w:rsidRPr="00984D64">
              <w:rPr>
                <w:rFonts w:asciiTheme="minorEastAsia" w:eastAsiaTheme="minorEastAsia" w:hAnsiTheme="minorEastAsia" w:hint="eastAsia"/>
                <w:color w:val="000000"/>
                <w:sz w:val="21"/>
              </w:rPr>
              <w:t>使用单位应当在压力容器定期检验有效期届满</w:t>
            </w:r>
            <w:r w:rsidRPr="00984D64">
              <w:rPr>
                <w:rFonts w:asciiTheme="minorEastAsia" w:eastAsiaTheme="minorEastAsia" w:hAnsiTheme="minorEastAsia"/>
                <w:color w:val="000000"/>
                <w:sz w:val="21"/>
              </w:rPr>
              <w:t>1</w:t>
            </w:r>
            <w:r w:rsidRPr="00984D64">
              <w:rPr>
                <w:rFonts w:asciiTheme="minorEastAsia" w:eastAsiaTheme="minorEastAsia" w:hAnsiTheme="minorEastAsia" w:hint="eastAsia"/>
                <w:color w:val="000000"/>
                <w:sz w:val="21"/>
              </w:rPr>
              <w:t>个月前，向特种设备检验</w:t>
            </w:r>
            <w:r w:rsidRPr="00984D64">
              <w:rPr>
                <w:rFonts w:asciiTheme="minorEastAsia" w:eastAsiaTheme="minorEastAsia" w:hAnsiTheme="minorEastAsia" w:hint="eastAsia"/>
                <w:color w:val="000000"/>
                <w:sz w:val="21"/>
              </w:rPr>
              <w:lastRenderedPageBreak/>
              <w:t>机构提出定期检验申请，并且做好定期检验相关的准备工作。</w:t>
            </w:r>
          </w:p>
          <w:p w:rsidR="00582C32" w:rsidRPr="00984D64" w:rsidRDefault="00582C32" w:rsidP="00984D64">
            <w:pPr>
              <w:pStyle w:val="a8"/>
              <w:ind w:firstLineChars="0" w:firstLine="0"/>
              <w:rPr>
                <w:rFonts w:asciiTheme="minorEastAsia" w:eastAsiaTheme="minorEastAsia" w:hAnsiTheme="minorEastAsia"/>
                <w:sz w:val="21"/>
              </w:rPr>
            </w:pPr>
            <w:r w:rsidRPr="00984D64">
              <w:rPr>
                <w:rFonts w:asciiTheme="minorEastAsia" w:eastAsiaTheme="minorEastAsia" w:hAnsiTheme="minorEastAsia" w:hint="eastAsia"/>
                <w:color w:val="000000"/>
                <w:sz w:val="21"/>
              </w:rPr>
              <w:t>检验结论意见为符合要求或者基本符合要求时，使用单位应当将检验机构出具的检验标志粘贴在《使用登记证》上，并且按照检验结论确定的参数使用压力容器。</w:t>
            </w:r>
          </w:p>
        </w:tc>
        <w:tc>
          <w:tcPr>
            <w:tcW w:w="1985"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bl>
    <w:p w:rsidR="0016726C" w:rsidRDefault="0016726C" w:rsidP="00F01D2E">
      <w:pPr>
        <w:spacing w:line="360" w:lineRule="auto"/>
        <w:jc w:val="left"/>
        <w:rPr>
          <w:rFonts w:asciiTheme="minorEastAsia" w:hAnsiTheme="minorEastAsia" w:cs="宋体"/>
          <w:color w:val="4E4342"/>
          <w:kern w:val="0"/>
          <w:sz w:val="30"/>
          <w:szCs w:val="30"/>
        </w:rPr>
        <w:sectPr w:rsidR="0016726C" w:rsidSect="0094084C">
          <w:pgSz w:w="16838" w:h="11906" w:orient="landscape"/>
          <w:pgMar w:top="1800" w:right="1440" w:bottom="1800" w:left="1440" w:header="851" w:footer="992" w:gutter="0"/>
          <w:cols w:space="425"/>
          <w:docGrid w:type="lines" w:linePitch="312"/>
        </w:sectPr>
      </w:pPr>
    </w:p>
    <w:p w:rsidR="0016726C" w:rsidRDefault="0016726C" w:rsidP="0016726C">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2.2.2.2</w:t>
      </w:r>
      <w:r>
        <w:rPr>
          <w:rFonts w:asciiTheme="minorEastAsia" w:hAnsiTheme="minorEastAsia" w:cs="宋体" w:hint="eastAsia"/>
          <w:color w:val="4E4342"/>
          <w:kern w:val="0"/>
          <w:sz w:val="30"/>
          <w:szCs w:val="30"/>
        </w:rPr>
        <w:t>压力容器(移动式)隐患排查</w:t>
      </w:r>
    </w:p>
    <w:p w:rsidR="0041555D" w:rsidRDefault="0041555D" w:rsidP="0016726C">
      <w:pPr>
        <w:spacing w:line="360" w:lineRule="auto"/>
        <w:ind w:firstLineChars="189" w:firstLine="567"/>
        <w:jc w:val="left"/>
        <w:rPr>
          <w:rFonts w:asciiTheme="minorEastAsia" w:hAnsiTheme="minorEastAsia" w:cs="宋体"/>
          <w:color w:val="4E4342"/>
          <w:kern w:val="0"/>
          <w:sz w:val="30"/>
          <w:szCs w:val="30"/>
        </w:rPr>
      </w:pPr>
      <w:r w:rsidRPr="006524AB">
        <w:rPr>
          <w:rFonts w:hint="eastAsia"/>
          <w:sz w:val="30"/>
          <w:szCs w:val="30"/>
        </w:rPr>
        <w:t>2.2.2.2</w:t>
      </w:r>
      <w:r>
        <w:rPr>
          <w:rFonts w:hint="eastAsia"/>
          <w:sz w:val="30"/>
          <w:szCs w:val="30"/>
        </w:rPr>
        <w:t>.1</w:t>
      </w:r>
      <w:r>
        <w:rPr>
          <w:rFonts w:asciiTheme="minorEastAsia" w:hAnsiTheme="minorEastAsia" w:cs="宋体" w:hint="eastAsia"/>
          <w:color w:val="4E4342"/>
          <w:kern w:val="0"/>
          <w:sz w:val="30"/>
          <w:szCs w:val="30"/>
        </w:rPr>
        <w:t>移动式压力容器(使用单位)隐患排查</w:t>
      </w:r>
    </w:p>
    <w:p w:rsidR="0016726C" w:rsidRDefault="0016726C" w:rsidP="0016726C">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移动压力容器</w:t>
      </w:r>
      <w:r w:rsidR="0041555D">
        <w:rPr>
          <w:rFonts w:asciiTheme="minorEastAsia" w:hAnsiTheme="minorEastAsia" w:cs="宋体" w:hint="eastAsia"/>
          <w:color w:val="4E4342"/>
          <w:kern w:val="0"/>
          <w:sz w:val="30"/>
          <w:szCs w:val="30"/>
        </w:rPr>
        <w:t>（使用单位）</w:t>
      </w:r>
      <w:r>
        <w:rPr>
          <w:rFonts w:asciiTheme="minorEastAsia" w:hAnsiTheme="minorEastAsia" w:cs="宋体" w:hint="eastAsia"/>
          <w:color w:val="4E4342"/>
          <w:kern w:val="0"/>
          <w:sz w:val="30"/>
          <w:szCs w:val="30"/>
        </w:rPr>
        <w:t>隐患排查根据《</w:t>
      </w:r>
      <w:r w:rsidRPr="0016726C">
        <w:rPr>
          <w:rFonts w:asciiTheme="minorEastAsia" w:hAnsiTheme="minorEastAsia" w:cs="宋体" w:hint="eastAsia"/>
          <w:color w:val="4E4342"/>
          <w:kern w:val="0"/>
          <w:sz w:val="30"/>
          <w:szCs w:val="30"/>
        </w:rPr>
        <w:t>移动式压力容器安全技术监察规程</w:t>
      </w:r>
      <w:r>
        <w:rPr>
          <w:rFonts w:asciiTheme="minorEastAsia" w:hAnsiTheme="minorEastAsia" w:cs="宋体" w:hint="eastAsia"/>
          <w:color w:val="4E4342"/>
          <w:kern w:val="0"/>
          <w:sz w:val="30"/>
          <w:szCs w:val="30"/>
        </w:rPr>
        <w:t>》</w:t>
      </w:r>
      <w:r w:rsidR="00DB5B20">
        <w:rPr>
          <w:rFonts w:asciiTheme="minorEastAsia" w:hAnsiTheme="minorEastAsia" w:cs="宋体" w:hint="eastAsia"/>
          <w:color w:val="4E4342"/>
          <w:kern w:val="0"/>
          <w:sz w:val="30"/>
          <w:szCs w:val="30"/>
        </w:rPr>
        <w:t>、</w:t>
      </w:r>
      <w:r w:rsidR="00DB5B20" w:rsidRPr="00DB5B20">
        <w:rPr>
          <w:rFonts w:asciiTheme="minorEastAsia" w:hAnsiTheme="minorEastAsia" w:cs="宋体" w:hint="eastAsia"/>
          <w:color w:val="4E4342"/>
          <w:kern w:val="0"/>
          <w:sz w:val="30"/>
          <w:szCs w:val="30"/>
        </w:rPr>
        <w:t>《压力容器使用管理规则》</w:t>
      </w:r>
      <w:r>
        <w:rPr>
          <w:rFonts w:asciiTheme="minorEastAsia" w:hAnsiTheme="minorEastAsia" w:cs="宋体" w:hint="eastAsia"/>
          <w:color w:val="4E4342"/>
          <w:kern w:val="0"/>
          <w:sz w:val="30"/>
          <w:szCs w:val="30"/>
        </w:rPr>
        <w:t>要求进行。隐患排查的途径分为</w:t>
      </w:r>
      <w:r w:rsidRPr="0016726C">
        <w:rPr>
          <w:rFonts w:asciiTheme="minorEastAsia" w:hAnsiTheme="minorEastAsia" w:cs="宋体" w:hint="eastAsia"/>
          <w:color w:val="4E4342"/>
          <w:kern w:val="0"/>
          <w:sz w:val="30"/>
          <w:szCs w:val="30"/>
        </w:rPr>
        <w:t>日常检查和维护保养</w:t>
      </w:r>
      <w:r>
        <w:rPr>
          <w:rFonts w:asciiTheme="minorEastAsia" w:hAnsiTheme="minorEastAsia" w:cs="宋体" w:hint="eastAsia"/>
          <w:color w:val="4E4342"/>
          <w:kern w:val="0"/>
          <w:sz w:val="30"/>
          <w:szCs w:val="30"/>
        </w:rPr>
        <w:t>、</w:t>
      </w:r>
      <w:r w:rsidRPr="0016726C">
        <w:rPr>
          <w:rFonts w:asciiTheme="minorEastAsia" w:hAnsiTheme="minorEastAsia" w:cs="宋体" w:hint="eastAsia"/>
          <w:color w:val="4E4342"/>
          <w:kern w:val="0"/>
          <w:sz w:val="30"/>
          <w:szCs w:val="30"/>
        </w:rPr>
        <w:t>定期自行检查、年度检验（汽车罐车、铁路罐车和罐式集装箱）或年度检查（长管拖车、管束式集装箱）、全面检验（汽车罐车、铁路罐车和罐式集装箱）或定期检验（长管拖车、管束式集装箱）</w:t>
      </w:r>
      <w:r>
        <w:rPr>
          <w:rFonts w:asciiTheme="minorEastAsia" w:hAnsiTheme="minorEastAsia" w:cs="宋体" w:hint="eastAsia"/>
          <w:color w:val="4E4342"/>
          <w:kern w:val="0"/>
          <w:sz w:val="30"/>
          <w:szCs w:val="30"/>
        </w:rPr>
        <w:t>。</w:t>
      </w:r>
    </w:p>
    <w:p w:rsidR="0016726C" w:rsidRPr="00780D4C" w:rsidRDefault="0016726C" w:rsidP="0016726C">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分类排查的责任人、排查时间、排查依据条款、排查要求见表2.2.2.2</w:t>
      </w:r>
      <w:r w:rsidR="0041555D">
        <w:rPr>
          <w:rFonts w:asciiTheme="minorEastAsia" w:hAnsiTheme="minorEastAsia" w:cs="宋体" w:hint="eastAsia"/>
          <w:color w:val="4E4342"/>
          <w:kern w:val="0"/>
          <w:sz w:val="30"/>
          <w:szCs w:val="30"/>
        </w:rPr>
        <w:t>.1</w:t>
      </w:r>
      <w:r>
        <w:rPr>
          <w:rFonts w:asciiTheme="minorEastAsia" w:hAnsiTheme="minorEastAsia" w:cs="宋体" w:hint="eastAsia"/>
          <w:color w:val="4E4342"/>
          <w:kern w:val="0"/>
          <w:sz w:val="30"/>
          <w:szCs w:val="30"/>
        </w:rPr>
        <w:t>《压力容器（移动式</w:t>
      </w:r>
      <w:r w:rsidR="0041555D">
        <w:rPr>
          <w:rFonts w:asciiTheme="minorEastAsia" w:hAnsiTheme="minorEastAsia" w:cs="宋体" w:hint="eastAsia"/>
          <w:color w:val="4E4342"/>
          <w:kern w:val="0"/>
          <w:sz w:val="30"/>
          <w:szCs w:val="30"/>
        </w:rPr>
        <w:t>使用</w:t>
      </w:r>
      <w:r>
        <w:rPr>
          <w:rFonts w:asciiTheme="minorEastAsia" w:hAnsiTheme="minorEastAsia" w:cs="宋体" w:hint="eastAsia"/>
          <w:color w:val="4E4342"/>
          <w:kern w:val="0"/>
          <w:sz w:val="30"/>
          <w:szCs w:val="30"/>
        </w:rPr>
        <w:t>）</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16726C" w:rsidRDefault="0016726C" w:rsidP="0016726C">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16726C" w:rsidRPr="00DB5B20" w:rsidRDefault="001250EC" w:rsidP="0016726C">
      <w:pPr>
        <w:spacing w:line="360" w:lineRule="auto"/>
        <w:ind w:firstLineChars="189" w:firstLine="567"/>
        <w:jc w:val="left"/>
        <w:rPr>
          <w:rFonts w:asciiTheme="minorEastAsia" w:hAnsiTheme="minorEastAsia" w:cs="宋体"/>
          <w:color w:val="4E4342"/>
          <w:kern w:val="0"/>
          <w:sz w:val="30"/>
          <w:szCs w:val="30"/>
        </w:rPr>
      </w:pPr>
      <w:r w:rsidRPr="0016726C">
        <w:rPr>
          <w:rFonts w:asciiTheme="minorEastAsia" w:hAnsiTheme="minorEastAsia" w:cs="宋体" w:hint="eastAsia"/>
          <w:color w:val="4E4342"/>
          <w:kern w:val="0"/>
          <w:sz w:val="30"/>
          <w:szCs w:val="30"/>
        </w:rPr>
        <w:t>日常检查和维护保养</w:t>
      </w:r>
      <w:r>
        <w:rPr>
          <w:rFonts w:asciiTheme="minorEastAsia" w:hAnsiTheme="minorEastAsia" w:cs="宋体" w:hint="eastAsia"/>
          <w:color w:val="4E4342"/>
          <w:kern w:val="0"/>
          <w:sz w:val="30"/>
          <w:szCs w:val="30"/>
        </w:rPr>
        <w:t>、</w:t>
      </w:r>
      <w:r w:rsidRPr="0016726C">
        <w:rPr>
          <w:rFonts w:asciiTheme="minorEastAsia" w:hAnsiTheme="minorEastAsia" w:cs="宋体" w:hint="eastAsia"/>
          <w:color w:val="4E4342"/>
          <w:kern w:val="0"/>
          <w:sz w:val="30"/>
          <w:szCs w:val="30"/>
        </w:rPr>
        <w:t>定期自行检查</w:t>
      </w:r>
      <w:r w:rsidR="0016726C">
        <w:rPr>
          <w:rFonts w:asciiTheme="minorEastAsia" w:hAnsiTheme="minorEastAsia" w:cs="宋体" w:hint="eastAsia"/>
          <w:color w:val="4E4342"/>
          <w:kern w:val="0"/>
          <w:sz w:val="30"/>
          <w:szCs w:val="30"/>
        </w:rPr>
        <w:t>的记录内容和格式，由企业按照设备及检查情况自行确定</w:t>
      </w:r>
      <w:r w:rsidR="00582C32">
        <w:rPr>
          <w:rFonts w:asciiTheme="minorEastAsia" w:hAnsiTheme="minorEastAsia" w:cs="宋体" w:hint="eastAsia"/>
          <w:color w:val="4E4342"/>
          <w:kern w:val="0"/>
          <w:sz w:val="30"/>
          <w:szCs w:val="30"/>
        </w:rPr>
        <w:t>（或参考附件2中相应表格）</w:t>
      </w:r>
      <w:r w:rsidR="0016726C">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年度检验（或年度检查）</w:t>
      </w:r>
      <w:r w:rsidR="00443835">
        <w:rPr>
          <w:rFonts w:asciiTheme="minorEastAsia" w:hAnsiTheme="minorEastAsia" w:cs="宋体" w:hint="eastAsia"/>
          <w:color w:val="4E4342"/>
          <w:kern w:val="0"/>
          <w:sz w:val="30"/>
          <w:szCs w:val="30"/>
        </w:rPr>
        <w:t>及</w:t>
      </w:r>
      <w:r>
        <w:rPr>
          <w:rFonts w:asciiTheme="minorEastAsia" w:hAnsiTheme="minorEastAsia" w:cs="宋体" w:hint="eastAsia"/>
          <w:color w:val="4E4342"/>
          <w:kern w:val="0"/>
          <w:sz w:val="30"/>
          <w:szCs w:val="30"/>
        </w:rPr>
        <w:t>全面检验（或</w:t>
      </w:r>
      <w:r w:rsidR="0016726C" w:rsidRPr="00DB5B20">
        <w:rPr>
          <w:rFonts w:asciiTheme="minorEastAsia" w:hAnsiTheme="minorEastAsia" w:cs="宋体" w:hint="eastAsia"/>
          <w:color w:val="4E4342"/>
          <w:kern w:val="0"/>
          <w:sz w:val="30"/>
          <w:szCs w:val="30"/>
        </w:rPr>
        <w:t>定期检验</w:t>
      </w:r>
      <w:r w:rsidRPr="00DB5B20">
        <w:rPr>
          <w:rFonts w:asciiTheme="minorEastAsia" w:hAnsiTheme="minorEastAsia" w:cs="宋体" w:hint="eastAsia"/>
          <w:color w:val="4E4342"/>
          <w:kern w:val="0"/>
          <w:sz w:val="30"/>
          <w:szCs w:val="30"/>
        </w:rPr>
        <w:t>）</w:t>
      </w:r>
      <w:r w:rsidR="0016726C" w:rsidRPr="00DB5B20">
        <w:rPr>
          <w:rFonts w:asciiTheme="minorEastAsia" w:hAnsiTheme="minorEastAsia" w:cs="宋体" w:hint="eastAsia"/>
          <w:color w:val="4E4342"/>
          <w:kern w:val="0"/>
          <w:sz w:val="30"/>
          <w:szCs w:val="30"/>
        </w:rPr>
        <w:t>记录</w:t>
      </w:r>
      <w:r w:rsidR="00443835" w:rsidRPr="00DB5B20">
        <w:rPr>
          <w:rFonts w:asciiTheme="minorEastAsia" w:hAnsiTheme="minorEastAsia" w:cs="宋体" w:hint="eastAsia"/>
          <w:color w:val="4E4342"/>
          <w:kern w:val="0"/>
          <w:sz w:val="30"/>
          <w:szCs w:val="30"/>
        </w:rPr>
        <w:t>和报告</w:t>
      </w:r>
      <w:r w:rsidR="0016726C" w:rsidRPr="00DB5B20">
        <w:rPr>
          <w:rFonts w:asciiTheme="minorEastAsia" w:hAnsiTheme="minorEastAsia" w:cs="宋体" w:hint="eastAsia"/>
          <w:color w:val="4E4342"/>
          <w:kern w:val="0"/>
          <w:sz w:val="30"/>
          <w:szCs w:val="30"/>
        </w:rPr>
        <w:t>由检验单位根据相应法规要求执行。</w:t>
      </w:r>
    </w:p>
    <w:p w:rsidR="0016726C" w:rsidRPr="00780D4C" w:rsidRDefault="0016726C" w:rsidP="0016726C">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应及时填写隐患排查记录。若未发现隐患，每年度至少要填写一次隐患排查记录。隐患排查记录的填写要求见2.2.9。</w:t>
      </w:r>
    </w:p>
    <w:p w:rsidR="0016726C" w:rsidRPr="0016726C" w:rsidRDefault="0016726C" w:rsidP="00F01D2E">
      <w:pPr>
        <w:spacing w:line="360" w:lineRule="auto"/>
        <w:jc w:val="left"/>
        <w:rPr>
          <w:rFonts w:asciiTheme="minorEastAsia" w:hAnsiTheme="minorEastAsia" w:cs="宋体"/>
          <w:color w:val="4E4342"/>
          <w:kern w:val="0"/>
          <w:sz w:val="30"/>
          <w:szCs w:val="30"/>
        </w:rPr>
        <w:sectPr w:rsidR="0016726C" w:rsidRPr="0016726C" w:rsidSect="0016726C">
          <w:pgSz w:w="11906" w:h="16838"/>
          <w:pgMar w:top="1440" w:right="1800" w:bottom="1440" w:left="1800" w:header="851" w:footer="992" w:gutter="0"/>
          <w:cols w:space="425"/>
          <w:docGrid w:type="lines" w:linePitch="312"/>
        </w:sectPr>
      </w:pPr>
    </w:p>
    <w:p w:rsidR="00325534" w:rsidRPr="0041555D" w:rsidRDefault="00325534" w:rsidP="00325534">
      <w:pPr>
        <w:jc w:val="center"/>
        <w:rPr>
          <w:rFonts w:asciiTheme="minorEastAsia" w:hAnsiTheme="minorEastAsia"/>
          <w:sz w:val="24"/>
          <w:szCs w:val="24"/>
        </w:rPr>
      </w:pPr>
      <w:r w:rsidRPr="00F01D2E">
        <w:rPr>
          <w:rFonts w:asciiTheme="minorEastAsia" w:hAnsiTheme="minorEastAsia" w:hint="eastAsia"/>
          <w:sz w:val="24"/>
          <w:szCs w:val="24"/>
        </w:rPr>
        <w:lastRenderedPageBreak/>
        <w:t>表2.2.</w:t>
      </w:r>
      <w:r>
        <w:rPr>
          <w:rFonts w:asciiTheme="minorEastAsia" w:hAnsiTheme="minorEastAsia" w:hint="eastAsia"/>
          <w:sz w:val="24"/>
          <w:szCs w:val="24"/>
        </w:rPr>
        <w:t>2.2</w:t>
      </w:r>
      <w:r w:rsidR="0041555D">
        <w:rPr>
          <w:rFonts w:asciiTheme="minorEastAsia" w:hAnsiTheme="minorEastAsia" w:hint="eastAsia"/>
          <w:sz w:val="24"/>
          <w:szCs w:val="24"/>
        </w:rPr>
        <w:t>.1</w:t>
      </w:r>
      <w:r>
        <w:rPr>
          <w:rFonts w:asciiTheme="minorEastAsia" w:hAnsiTheme="minorEastAsia" w:hint="eastAsia"/>
          <w:sz w:val="24"/>
          <w:szCs w:val="24"/>
        </w:rPr>
        <w:t>压力容器（移动式</w:t>
      </w:r>
      <w:r w:rsidR="0041555D">
        <w:rPr>
          <w:rFonts w:asciiTheme="minorEastAsia" w:hAnsiTheme="minorEastAsia" w:hint="eastAsia"/>
          <w:sz w:val="24"/>
          <w:szCs w:val="24"/>
        </w:rPr>
        <w:t>使用</w:t>
      </w:r>
      <w:r>
        <w:rPr>
          <w:rFonts w:asciiTheme="minorEastAsia" w:hAnsiTheme="minorEastAsia" w:hint="eastAsia"/>
          <w:sz w:val="24"/>
          <w:szCs w:val="24"/>
        </w:rPr>
        <w:t>）</w:t>
      </w:r>
      <w:r w:rsidRPr="0041555D">
        <w:rPr>
          <w:rFonts w:asciiTheme="minorEastAsia" w:hAnsiTheme="minorEastAsia" w:hint="eastAsia"/>
          <w:sz w:val="24"/>
          <w:szCs w:val="24"/>
        </w:rPr>
        <w:t>隐患排查</w:t>
      </w:r>
    </w:p>
    <w:p w:rsidR="00325534" w:rsidRDefault="00325534" w:rsidP="00325534">
      <w:pPr>
        <w:jc w:val="center"/>
        <w:rPr>
          <w:rFonts w:asciiTheme="minorEastAsia" w:hAnsiTheme="minorEastAsia"/>
          <w:sz w:val="24"/>
          <w:szCs w:val="24"/>
        </w:rPr>
      </w:pPr>
    </w:p>
    <w:tbl>
      <w:tblPr>
        <w:tblStyle w:val="a7"/>
        <w:tblW w:w="14956" w:type="dxa"/>
        <w:jc w:val="center"/>
        <w:tblInd w:w="-318" w:type="dxa"/>
        <w:tblLook w:val="04A0"/>
      </w:tblPr>
      <w:tblGrid>
        <w:gridCol w:w="73"/>
        <w:gridCol w:w="1204"/>
        <w:gridCol w:w="73"/>
        <w:gridCol w:w="817"/>
        <w:gridCol w:w="73"/>
        <w:gridCol w:w="880"/>
        <w:gridCol w:w="73"/>
        <w:gridCol w:w="1657"/>
        <w:gridCol w:w="963"/>
        <w:gridCol w:w="73"/>
        <w:gridCol w:w="7723"/>
        <w:gridCol w:w="73"/>
        <w:gridCol w:w="1203"/>
        <w:gridCol w:w="71"/>
      </w:tblGrid>
      <w:tr w:rsidR="00325534" w:rsidRPr="0069773A" w:rsidTr="00414592">
        <w:trPr>
          <w:gridBefore w:val="1"/>
          <w:wBefore w:w="73" w:type="dxa"/>
          <w:trHeight w:val="315"/>
          <w:tblHeader/>
          <w:jc w:val="center"/>
        </w:trPr>
        <w:tc>
          <w:tcPr>
            <w:tcW w:w="1277" w:type="dxa"/>
            <w:gridSpan w:val="2"/>
            <w:vMerge w:val="restart"/>
            <w:vAlign w:val="center"/>
          </w:tcPr>
          <w:p w:rsidR="00414592" w:rsidRDefault="00325534" w:rsidP="00325534">
            <w:pPr>
              <w:jc w:val="center"/>
              <w:rPr>
                <w:b/>
              </w:rPr>
            </w:pPr>
            <w:r w:rsidRPr="0069773A">
              <w:rPr>
                <w:rFonts w:hint="eastAsia"/>
                <w:b/>
              </w:rPr>
              <w:t>隐患排</w:t>
            </w:r>
          </w:p>
          <w:p w:rsidR="00325534" w:rsidRPr="0069773A" w:rsidRDefault="00325534" w:rsidP="00325534">
            <w:pPr>
              <w:jc w:val="center"/>
              <w:rPr>
                <w:b/>
              </w:rPr>
            </w:pPr>
            <w:r w:rsidRPr="0069773A">
              <w:rPr>
                <w:rFonts w:hint="eastAsia"/>
                <w:b/>
              </w:rPr>
              <w:t>查途径</w:t>
            </w:r>
          </w:p>
        </w:tc>
        <w:tc>
          <w:tcPr>
            <w:tcW w:w="890" w:type="dxa"/>
            <w:gridSpan w:val="2"/>
            <w:vMerge w:val="restart"/>
            <w:vAlign w:val="center"/>
          </w:tcPr>
          <w:p w:rsidR="00325534" w:rsidRPr="0069773A" w:rsidRDefault="00325534" w:rsidP="00325534">
            <w:pPr>
              <w:jc w:val="center"/>
              <w:rPr>
                <w:b/>
              </w:rPr>
            </w:pPr>
            <w:r w:rsidRPr="0069773A">
              <w:rPr>
                <w:rFonts w:hint="eastAsia"/>
                <w:b/>
              </w:rPr>
              <w:t>责任人</w:t>
            </w:r>
          </w:p>
        </w:tc>
        <w:tc>
          <w:tcPr>
            <w:tcW w:w="953" w:type="dxa"/>
            <w:gridSpan w:val="2"/>
            <w:vMerge w:val="restart"/>
            <w:vAlign w:val="center"/>
          </w:tcPr>
          <w:p w:rsidR="00325534" w:rsidRPr="0069773A" w:rsidRDefault="00325534" w:rsidP="00325534">
            <w:pPr>
              <w:jc w:val="center"/>
              <w:rPr>
                <w:b/>
              </w:rPr>
            </w:pPr>
            <w:r w:rsidRPr="0069773A">
              <w:rPr>
                <w:rFonts w:hint="eastAsia"/>
                <w:b/>
              </w:rPr>
              <w:t>排查</w:t>
            </w:r>
          </w:p>
          <w:p w:rsidR="00325534" w:rsidRPr="0069773A" w:rsidRDefault="00325534" w:rsidP="00325534">
            <w:pPr>
              <w:jc w:val="center"/>
              <w:rPr>
                <w:b/>
              </w:rPr>
            </w:pPr>
            <w:r w:rsidRPr="0069773A">
              <w:rPr>
                <w:rFonts w:hint="eastAsia"/>
                <w:b/>
              </w:rPr>
              <w:t>时间</w:t>
            </w:r>
          </w:p>
        </w:tc>
        <w:tc>
          <w:tcPr>
            <w:tcW w:w="2693" w:type="dxa"/>
            <w:gridSpan w:val="3"/>
            <w:vAlign w:val="center"/>
          </w:tcPr>
          <w:p w:rsidR="00325534" w:rsidRPr="0069773A" w:rsidRDefault="00325534" w:rsidP="00325534">
            <w:pPr>
              <w:jc w:val="center"/>
              <w:rPr>
                <w:b/>
              </w:rPr>
            </w:pPr>
            <w:r w:rsidRPr="0069773A">
              <w:rPr>
                <w:rFonts w:hint="eastAsia"/>
                <w:b/>
              </w:rPr>
              <w:t>排查依据</w:t>
            </w:r>
          </w:p>
        </w:tc>
        <w:tc>
          <w:tcPr>
            <w:tcW w:w="7796" w:type="dxa"/>
            <w:gridSpan w:val="2"/>
            <w:vMerge w:val="restart"/>
            <w:vAlign w:val="center"/>
          </w:tcPr>
          <w:p w:rsidR="00325534" w:rsidRPr="0069773A" w:rsidRDefault="00325534" w:rsidP="00325534">
            <w:pPr>
              <w:jc w:val="center"/>
              <w:rPr>
                <w:b/>
              </w:rPr>
            </w:pPr>
            <w:r w:rsidRPr="0069773A">
              <w:rPr>
                <w:rFonts w:hint="eastAsia"/>
                <w:b/>
              </w:rPr>
              <w:t>排查要求</w:t>
            </w:r>
          </w:p>
        </w:tc>
        <w:tc>
          <w:tcPr>
            <w:tcW w:w="1274" w:type="dxa"/>
            <w:gridSpan w:val="2"/>
            <w:vMerge w:val="restart"/>
          </w:tcPr>
          <w:p w:rsidR="00325534" w:rsidRPr="0069773A" w:rsidRDefault="00325534" w:rsidP="007124E5">
            <w:pPr>
              <w:jc w:val="center"/>
              <w:rPr>
                <w:b/>
              </w:rPr>
            </w:pPr>
            <w:r w:rsidRPr="0069773A">
              <w:rPr>
                <w:rFonts w:hint="eastAsia"/>
                <w:b/>
              </w:rPr>
              <w:t>隐患排查记录（附参考表卡）</w:t>
            </w:r>
          </w:p>
        </w:tc>
      </w:tr>
      <w:tr w:rsidR="00325534" w:rsidRPr="0069773A" w:rsidTr="00414592">
        <w:trPr>
          <w:gridBefore w:val="1"/>
          <w:wBefore w:w="73" w:type="dxa"/>
          <w:trHeight w:val="315"/>
          <w:tblHeader/>
          <w:jc w:val="center"/>
        </w:trPr>
        <w:tc>
          <w:tcPr>
            <w:tcW w:w="1277" w:type="dxa"/>
            <w:gridSpan w:val="2"/>
            <w:vMerge/>
            <w:vAlign w:val="center"/>
          </w:tcPr>
          <w:p w:rsidR="00325534" w:rsidRPr="0069773A" w:rsidRDefault="00325534" w:rsidP="00325534">
            <w:pPr>
              <w:jc w:val="center"/>
              <w:rPr>
                <w:b/>
              </w:rPr>
            </w:pPr>
          </w:p>
        </w:tc>
        <w:tc>
          <w:tcPr>
            <w:tcW w:w="890" w:type="dxa"/>
            <w:gridSpan w:val="2"/>
            <w:vMerge/>
            <w:vAlign w:val="center"/>
          </w:tcPr>
          <w:p w:rsidR="00325534" w:rsidRPr="0069773A" w:rsidRDefault="00325534" w:rsidP="00325534">
            <w:pPr>
              <w:jc w:val="center"/>
              <w:rPr>
                <w:b/>
              </w:rPr>
            </w:pPr>
          </w:p>
        </w:tc>
        <w:tc>
          <w:tcPr>
            <w:tcW w:w="953" w:type="dxa"/>
            <w:gridSpan w:val="2"/>
            <w:vMerge/>
            <w:vAlign w:val="center"/>
          </w:tcPr>
          <w:p w:rsidR="00325534" w:rsidRPr="0069773A" w:rsidRDefault="00325534" w:rsidP="00325534">
            <w:pPr>
              <w:jc w:val="center"/>
              <w:rPr>
                <w:b/>
              </w:rPr>
            </w:pPr>
          </w:p>
        </w:tc>
        <w:tc>
          <w:tcPr>
            <w:tcW w:w="1657" w:type="dxa"/>
            <w:vAlign w:val="center"/>
          </w:tcPr>
          <w:p w:rsidR="00325534" w:rsidRPr="0069773A" w:rsidRDefault="00325534" w:rsidP="00325534">
            <w:pPr>
              <w:jc w:val="center"/>
              <w:rPr>
                <w:b/>
              </w:rPr>
            </w:pPr>
            <w:r w:rsidRPr="0069773A">
              <w:rPr>
                <w:rFonts w:hint="eastAsia"/>
                <w:b/>
              </w:rPr>
              <w:t>法规标准</w:t>
            </w:r>
          </w:p>
        </w:tc>
        <w:tc>
          <w:tcPr>
            <w:tcW w:w="1036" w:type="dxa"/>
            <w:gridSpan w:val="2"/>
            <w:vAlign w:val="center"/>
          </w:tcPr>
          <w:p w:rsidR="00414592" w:rsidRDefault="00325534" w:rsidP="00325534">
            <w:pPr>
              <w:jc w:val="center"/>
              <w:rPr>
                <w:b/>
              </w:rPr>
            </w:pPr>
            <w:r w:rsidRPr="0069773A">
              <w:rPr>
                <w:rFonts w:hint="eastAsia"/>
                <w:b/>
              </w:rPr>
              <w:t>适用</w:t>
            </w:r>
          </w:p>
          <w:p w:rsidR="00325534" w:rsidRPr="0069773A" w:rsidRDefault="00325534" w:rsidP="00325534">
            <w:pPr>
              <w:jc w:val="center"/>
              <w:rPr>
                <w:b/>
              </w:rPr>
            </w:pPr>
            <w:r w:rsidRPr="0069773A">
              <w:rPr>
                <w:rFonts w:hint="eastAsia"/>
                <w:b/>
              </w:rPr>
              <w:t>条款</w:t>
            </w:r>
            <w:bookmarkStart w:id="9" w:name="_GoBack"/>
            <w:bookmarkEnd w:id="9"/>
          </w:p>
        </w:tc>
        <w:tc>
          <w:tcPr>
            <w:tcW w:w="7796" w:type="dxa"/>
            <w:gridSpan w:val="2"/>
            <w:vMerge/>
          </w:tcPr>
          <w:p w:rsidR="00325534" w:rsidRPr="0069773A" w:rsidRDefault="00325534" w:rsidP="007124E5">
            <w:pPr>
              <w:jc w:val="center"/>
              <w:rPr>
                <w:b/>
              </w:rPr>
            </w:pPr>
          </w:p>
        </w:tc>
        <w:tc>
          <w:tcPr>
            <w:tcW w:w="1274" w:type="dxa"/>
            <w:gridSpan w:val="2"/>
            <w:vMerge/>
          </w:tcPr>
          <w:p w:rsidR="00325534" w:rsidRPr="0069773A" w:rsidRDefault="00325534" w:rsidP="007124E5">
            <w:pPr>
              <w:jc w:val="center"/>
              <w:rPr>
                <w:b/>
              </w:rPr>
            </w:pPr>
          </w:p>
        </w:tc>
      </w:tr>
      <w:tr w:rsidR="00582C32" w:rsidRPr="0069773A" w:rsidTr="00040F82">
        <w:trPr>
          <w:gridBefore w:val="1"/>
          <w:wBefore w:w="73" w:type="dxa"/>
          <w:jc w:val="center"/>
        </w:trPr>
        <w:tc>
          <w:tcPr>
            <w:tcW w:w="1277" w:type="dxa"/>
            <w:gridSpan w:val="2"/>
            <w:vAlign w:val="center"/>
          </w:tcPr>
          <w:p w:rsidR="00582C32" w:rsidRPr="00993877" w:rsidRDefault="00582C32" w:rsidP="00D0074D">
            <w:pPr>
              <w:jc w:val="center"/>
              <w:rPr>
                <w:rFonts w:asciiTheme="minorEastAsia" w:hAnsiTheme="minorEastAsia"/>
                <w:szCs w:val="21"/>
              </w:rPr>
            </w:pPr>
            <w:r w:rsidRPr="00993877">
              <w:rPr>
                <w:rFonts w:asciiTheme="minorEastAsia" w:hAnsiTheme="minorEastAsia" w:hint="eastAsia"/>
                <w:szCs w:val="21"/>
              </w:rPr>
              <w:t>日常检查和维护保养</w:t>
            </w:r>
          </w:p>
        </w:tc>
        <w:tc>
          <w:tcPr>
            <w:tcW w:w="890" w:type="dxa"/>
            <w:gridSpan w:val="2"/>
            <w:vAlign w:val="center"/>
          </w:tcPr>
          <w:p w:rsidR="00582C32" w:rsidRPr="00993877" w:rsidRDefault="00582C32" w:rsidP="00D0074D">
            <w:pPr>
              <w:jc w:val="center"/>
              <w:rPr>
                <w:rFonts w:asciiTheme="minorEastAsia" w:hAnsiTheme="minorEastAsia"/>
                <w:szCs w:val="21"/>
              </w:rPr>
            </w:pPr>
            <w:r w:rsidRPr="00993877">
              <w:rPr>
                <w:rFonts w:asciiTheme="minorEastAsia" w:hAnsiTheme="minorEastAsia" w:hint="eastAsia"/>
                <w:szCs w:val="21"/>
              </w:rPr>
              <w:t>随车作业人员</w:t>
            </w:r>
          </w:p>
        </w:tc>
        <w:tc>
          <w:tcPr>
            <w:tcW w:w="953" w:type="dxa"/>
            <w:gridSpan w:val="2"/>
          </w:tcPr>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每次出车前、停车后和装卸前后</w:t>
            </w:r>
          </w:p>
        </w:tc>
        <w:tc>
          <w:tcPr>
            <w:tcW w:w="1657" w:type="dxa"/>
            <w:vAlign w:val="center"/>
          </w:tcPr>
          <w:p w:rsidR="00582C32" w:rsidRPr="00993877" w:rsidRDefault="00582C32" w:rsidP="007124E5">
            <w:pPr>
              <w:rPr>
                <w:rFonts w:asciiTheme="minorEastAsia" w:hAnsiTheme="minorEastAsia"/>
                <w:szCs w:val="21"/>
              </w:rPr>
            </w:pPr>
            <w:r w:rsidRPr="00993877">
              <w:rPr>
                <w:rFonts w:asciiTheme="minorEastAsia" w:hAnsiTheme="minorEastAsia"/>
                <w:szCs w:val="21"/>
              </w:rPr>
              <w:t xml:space="preserve">TSG </w:t>
            </w:r>
            <w:r w:rsidRPr="00993877">
              <w:rPr>
                <w:rFonts w:asciiTheme="minorEastAsia" w:hAnsiTheme="minorEastAsia" w:hint="eastAsia"/>
                <w:szCs w:val="21"/>
              </w:rPr>
              <w:t>R0005—2011《移动式压力容器安全技术监察规程》</w:t>
            </w:r>
          </w:p>
        </w:tc>
        <w:tc>
          <w:tcPr>
            <w:tcW w:w="1036" w:type="dxa"/>
            <w:gridSpan w:val="2"/>
            <w:vMerge w:val="restart"/>
            <w:vAlign w:val="center"/>
          </w:tcPr>
          <w:p w:rsidR="00582C32" w:rsidRPr="00993877" w:rsidRDefault="00582C32" w:rsidP="00D0074D">
            <w:pPr>
              <w:jc w:val="center"/>
              <w:rPr>
                <w:rFonts w:asciiTheme="minorEastAsia" w:hAnsiTheme="minorEastAsia"/>
                <w:szCs w:val="21"/>
              </w:rPr>
            </w:pPr>
            <w:r w:rsidRPr="00993877">
              <w:rPr>
                <w:rFonts w:asciiTheme="minorEastAsia" w:hAnsiTheme="minorEastAsia"/>
                <w:szCs w:val="21"/>
              </w:rPr>
              <w:t>5.7</w:t>
            </w:r>
          </w:p>
        </w:tc>
        <w:tc>
          <w:tcPr>
            <w:tcW w:w="7796" w:type="dxa"/>
            <w:gridSpan w:val="2"/>
            <w:vMerge w:val="restart"/>
          </w:tcPr>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使用单位应当做好移动式压力容器的日常检查和维护保养与定期自行检查工作。日常检查和维护保养包括随车作业人员对移动式压力容器的每次出车前、停车后和装卸前后的检查。定期自行检查由使用单位的安全管理人员负责组织，至少每月进行一次。对日常检查和维护保养与定期自行检查中发现的</w:t>
            </w:r>
            <w:r>
              <w:rPr>
                <w:rFonts w:asciiTheme="minorEastAsia" w:eastAsiaTheme="minorEastAsia" w:hAnsiTheme="minorEastAsia" w:hint="eastAsia"/>
                <w:sz w:val="21"/>
              </w:rPr>
              <w:t>隐患</w:t>
            </w:r>
            <w:r w:rsidRPr="00993877">
              <w:rPr>
                <w:rFonts w:asciiTheme="minorEastAsia" w:eastAsiaTheme="minorEastAsia" w:hAnsiTheme="minorEastAsia" w:hint="eastAsia"/>
                <w:sz w:val="21"/>
              </w:rPr>
              <w:t>，应当及时妥善处理。日常检查和维护保养与定期自行检查应当进行记录。</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日常检查和维护保养与定期自行检查至少包括以下内容：</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(1</w:t>
            </w:r>
            <w:r w:rsidRPr="00993877">
              <w:rPr>
                <w:rFonts w:asciiTheme="minorEastAsia" w:eastAsiaTheme="minorEastAsia" w:hAnsiTheme="minorEastAsia"/>
                <w:sz w:val="21"/>
              </w:rPr>
              <w:t>)</w:t>
            </w:r>
            <w:r w:rsidRPr="00993877">
              <w:rPr>
                <w:rFonts w:asciiTheme="minorEastAsia" w:eastAsiaTheme="minorEastAsia" w:hAnsiTheme="minorEastAsia" w:hint="eastAsia"/>
                <w:sz w:val="21"/>
              </w:rPr>
              <w:t>罐体或者气瓶涂层及漆色是否完好，有无脱落等；</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(2)罐体保温层、真空绝热层是否完好；</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(3)罐体或者气瓶外部的标志是否清晰；</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(4)紧急切断阀以及相关的操作阀门是否置于闭止状态；</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(5)安全附件是否完好；(6)装卸附件是否完好；</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(7)紧固件的连接是否牢固可靠、是否有松动现象；</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(8)罐体或者气瓶内压力、温度是否异常及有无明显的波动；</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(9)罐体或者气瓶各</w:t>
            </w:r>
            <w:r w:rsidRPr="00993877">
              <w:rPr>
                <w:rFonts w:asciiTheme="minorEastAsia" w:eastAsiaTheme="minorEastAsia" w:hAnsiTheme="minorEastAsia"/>
                <w:sz w:val="21"/>
              </w:rPr>
              <w:t>密封面</w:t>
            </w:r>
            <w:r w:rsidRPr="00993877">
              <w:rPr>
                <w:rFonts w:asciiTheme="minorEastAsia" w:eastAsiaTheme="minorEastAsia" w:hAnsiTheme="minorEastAsia" w:hint="eastAsia"/>
                <w:sz w:val="21"/>
              </w:rPr>
              <w:t>有无泄漏；</w:t>
            </w:r>
          </w:p>
          <w:p w:rsidR="00582C32" w:rsidRPr="00993877" w:rsidRDefault="00582C32" w:rsidP="007124E5">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(10)随车配备的应急处理器材、防护用品及专用工具、备品备件是否齐全，是否完好有效；</w:t>
            </w:r>
          </w:p>
          <w:p w:rsidR="00582C32" w:rsidRPr="00993877" w:rsidRDefault="00582C32" w:rsidP="00993877">
            <w:pPr>
              <w:pStyle w:val="a8"/>
              <w:spacing w:line="240" w:lineRule="auto"/>
              <w:ind w:firstLineChars="0" w:firstLine="0"/>
              <w:rPr>
                <w:rFonts w:asciiTheme="minorEastAsia" w:eastAsiaTheme="minorEastAsia" w:hAnsiTheme="minorEastAsia"/>
                <w:sz w:val="21"/>
              </w:rPr>
            </w:pPr>
            <w:r w:rsidRPr="00993877">
              <w:rPr>
                <w:rFonts w:asciiTheme="minorEastAsia" w:eastAsiaTheme="minorEastAsia" w:hAnsiTheme="minorEastAsia" w:hint="eastAsia"/>
                <w:sz w:val="21"/>
              </w:rPr>
              <w:t>(11)罐体或者气瓶与走行装置或者框架的连接紧固装置是否完好、牢固。</w:t>
            </w:r>
          </w:p>
        </w:tc>
        <w:tc>
          <w:tcPr>
            <w:tcW w:w="1274" w:type="dxa"/>
            <w:gridSpan w:val="2"/>
            <w:vMerge w:val="restart"/>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040F82" w:rsidRPr="0069773A" w:rsidTr="00971EBF">
        <w:trPr>
          <w:gridBefore w:val="1"/>
          <w:wBefore w:w="73" w:type="dxa"/>
          <w:trHeight w:val="4860"/>
          <w:jc w:val="center"/>
        </w:trPr>
        <w:tc>
          <w:tcPr>
            <w:tcW w:w="1277" w:type="dxa"/>
            <w:gridSpan w:val="2"/>
            <w:vAlign w:val="center"/>
          </w:tcPr>
          <w:p w:rsidR="00040F82" w:rsidRPr="00993877" w:rsidRDefault="00040F82" w:rsidP="007124E5">
            <w:pPr>
              <w:rPr>
                <w:rFonts w:asciiTheme="minorEastAsia" w:hAnsiTheme="minorEastAsia"/>
                <w:szCs w:val="21"/>
              </w:rPr>
            </w:pPr>
            <w:r w:rsidRPr="00993877">
              <w:rPr>
                <w:rFonts w:asciiTheme="minorEastAsia" w:hAnsiTheme="minorEastAsia" w:hint="eastAsia"/>
                <w:szCs w:val="21"/>
              </w:rPr>
              <w:t>定期自行检查</w:t>
            </w:r>
          </w:p>
        </w:tc>
        <w:tc>
          <w:tcPr>
            <w:tcW w:w="890" w:type="dxa"/>
            <w:gridSpan w:val="2"/>
            <w:vAlign w:val="center"/>
          </w:tcPr>
          <w:p w:rsidR="00040F82" w:rsidRPr="00993877" w:rsidRDefault="00040F82" w:rsidP="007124E5">
            <w:pPr>
              <w:rPr>
                <w:rFonts w:asciiTheme="minorEastAsia" w:hAnsiTheme="minorEastAsia"/>
                <w:szCs w:val="21"/>
              </w:rPr>
            </w:pPr>
            <w:r w:rsidRPr="00993877">
              <w:rPr>
                <w:rFonts w:asciiTheme="minorEastAsia" w:hAnsiTheme="minorEastAsia" w:hint="eastAsia"/>
                <w:szCs w:val="21"/>
              </w:rPr>
              <w:t>安全管理人员</w:t>
            </w:r>
          </w:p>
        </w:tc>
        <w:tc>
          <w:tcPr>
            <w:tcW w:w="953" w:type="dxa"/>
            <w:gridSpan w:val="2"/>
            <w:vAlign w:val="center"/>
          </w:tcPr>
          <w:p w:rsidR="00040F82" w:rsidRPr="00993877" w:rsidRDefault="00040F82" w:rsidP="007124E5">
            <w:pPr>
              <w:rPr>
                <w:rFonts w:asciiTheme="minorEastAsia" w:hAnsiTheme="minorEastAsia"/>
                <w:szCs w:val="21"/>
              </w:rPr>
            </w:pPr>
            <w:r w:rsidRPr="00993877">
              <w:rPr>
                <w:rFonts w:asciiTheme="minorEastAsia" w:hAnsiTheme="minorEastAsia" w:hint="eastAsia"/>
                <w:szCs w:val="21"/>
              </w:rPr>
              <w:t>至少每月进行一次</w:t>
            </w:r>
          </w:p>
        </w:tc>
        <w:tc>
          <w:tcPr>
            <w:tcW w:w="1657" w:type="dxa"/>
            <w:vAlign w:val="center"/>
          </w:tcPr>
          <w:p w:rsidR="00040F82" w:rsidRPr="00993877" w:rsidRDefault="00040F82" w:rsidP="007124E5">
            <w:pPr>
              <w:rPr>
                <w:rFonts w:asciiTheme="minorEastAsia" w:hAnsiTheme="minorEastAsia"/>
                <w:szCs w:val="21"/>
              </w:rPr>
            </w:pPr>
            <w:r w:rsidRPr="00993877">
              <w:rPr>
                <w:rFonts w:asciiTheme="minorEastAsia" w:hAnsiTheme="minorEastAsia"/>
                <w:szCs w:val="21"/>
              </w:rPr>
              <w:t xml:space="preserve">TSG </w:t>
            </w:r>
            <w:r w:rsidRPr="00993877">
              <w:rPr>
                <w:rFonts w:asciiTheme="minorEastAsia" w:hAnsiTheme="minorEastAsia" w:hint="eastAsia"/>
                <w:szCs w:val="21"/>
              </w:rPr>
              <w:t>R0005—2011《移动式压力容器安全技术监察规程》</w:t>
            </w:r>
          </w:p>
        </w:tc>
        <w:tc>
          <w:tcPr>
            <w:tcW w:w="1036" w:type="dxa"/>
            <w:gridSpan w:val="2"/>
            <w:vMerge/>
          </w:tcPr>
          <w:p w:rsidR="00040F82" w:rsidRPr="00993877" w:rsidRDefault="00040F82" w:rsidP="007124E5">
            <w:pPr>
              <w:jc w:val="center"/>
              <w:rPr>
                <w:rFonts w:asciiTheme="minorEastAsia" w:hAnsiTheme="minorEastAsia"/>
                <w:szCs w:val="21"/>
              </w:rPr>
            </w:pPr>
          </w:p>
        </w:tc>
        <w:tc>
          <w:tcPr>
            <w:tcW w:w="7796" w:type="dxa"/>
            <w:gridSpan w:val="2"/>
            <w:vMerge/>
          </w:tcPr>
          <w:p w:rsidR="00040F82" w:rsidRPr="00993877" w:rsidRDefault="00040F82" w:rsidP="007124E5">
            <w:pPr>
              <w:jc w:val="center"/>
              <w:rPr>
                <w:rFonts w:asciiTheme="minorEastAsia" w:hAnsiTheme="minorEastAsia"/>
                <w:szCs w:val="21"/>
              </w:rPr>
            </w:pPr>
          </w:p>
        </w:tc>
        <w:tc>
          <w:tcPr>
            <w:tcW w:w="1274" w:type="dxa"/>
            <w:gridSpan w:val="2"/>
            <w:vMerge/>
            <w:vAlign w:val="center"/>
          </w:tcPr>
          <w:p w:rsidR="00040F82" w:rsidRPr="00993877" w:rsidRDefault="00040F82" w:rsidP="002D40D8">
            <w:pPr>
              <w:rPr>
                <w:rFonts w:asciiTheme="minorEastAsia" w:hAnsiTheme="minorEastAsia"/>
                <w:szCs w:val="21"/>
              </w:rPr>
            </w:pPr>
          </w:p>
        </w:tc>
      </w:tr>
      <w:tr w:rsidR="00582C32" w:rsidRPr="0069773A" w:rsidTr="00414592">
        <w:tblPrEx>
          <w:jc w:val="left"/>
        </w:tblPrEx>
        <w:trPr>
          <w:gridAfter w:val="1"/>
          <w:wAfter w:w="71" w:type="dxa"/>
        </w:trPr>
        <w:tc>
          <w:tcPr>
            <w:tcW w:w="1277" w:type="dxa"/>
            <w:gridSpan w:val="2"/>
          </w:tcPr>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lastRenderedPageBreak/>
              <w:t>年度检验（汽车罐车、铁路罐车和罐式集装箱）</w:t>
            </w:r>
          </w:p>
        </w:tc>
        <w:tc>
          <w:tcPr>
            <w:tcW w:w="890" w:type="dxa"/>
            <w:gridSpan w:val="2"/>
            <w:vMerge w:val="restart"/>
            <w:vAlign w:val="center"/>
          </w:tcPr>
          <w:p w:rsidR="00582C32" w:rsidRPr="00993877" w:rsidRDefault="00582C32" w:rsidP="00040F82">
            <w:pPr>
              <w:rPr>
                <w:rFonts w:asciiTheme="minorEastAsia" w:hAnsiTheme="minorEastAsia"/>
                <w:szCs w:val="21"/>
              </w:rPr>
            </w:pPr>
            <w:r w:rsidRPr="00993877">
              <w:rPr>
                <w:rFonts w:asciiTheme="minorEastAsia" w:hAnsiTheme="minorEastAsia" w:hint="eastAsia"/>
                <w:szCs w:val="21"/>
              </w:rPr>
              <w:t>检验机构有资质的检验人员</w:t>
            </w:r>
          </w:p>
        </w:tc>
        <w:tc>
          <w:tcPr>
            <w:tcW w:w="953" w:type="dxa"/>
            <w:gridSpan w:val="2"/>
            <w:vAlign w:val="center"/>
          </w:tcPr>
          <w:p w:rsidR="00582C32" w:rsidRPr="00993877" w:rsidRDefault="00582C32" w:rsidP="00040F82">
            <w:pPr>
              <w:rPr>
                <w:rFonts w:asciiTheme="minorEastAsia" w:hAnsiTheme="minorEastAsia"/>
                <w:szCs w:val="21"/>
              </w:rPr>
            </w:pPr>
            <w:r w:rsidRPr="00993877">
              <w:rPr>
                <w:rFonts w:asciiTheme="minorEastAsia" w:hAnsiTheme="minorEastAsia" w:hint="eastAsia"/>
                <w:szCs w:val="21"/>
              </w:rPr>
              <w:t>每年至少一次</w:t>
            </w:r>
          </w:p>
        </w:tc>
        <w:tc>
          <w:tcPr>
            <w:tcW w:w="1730" w:type="dxa"/>
            <w:gridSpan w:val="2"/>
            <w:vMerge w:val="restart"/>
            <w:vAlign w:val="center"/>
          </w:tcPr>
          <w:p w:rsidR="00582C32" w:rsidRPr="00993877" w:rsidRDefault="00582C32" w:rsidP="00040F82">
            <w:pPr>
              <w:jc w:val="left"/>
              <w:rPr>
                <w:rFonts w:asciiTheme="minorEastAsia" w:hAnsiTheme="minorEastAsia"/>
                <w:szCs w:val="21"/>
              </w:rPr>
            </w:pPr>
            <w:r w:rsidRPr="00993877">
              <w:rPr>
                <w:rFonts w:asciiTheme="minorEastAsia" w:hAnsiTheme="minorEastAsia" w:hint="eastAsia"/>
                <w:szCs w:val="21"/>
              </w:rPr>
              <w:t>《移动式压力容器安全技术监察规程》</w:t>
            </w:r>
          </w:p>
        </w:tc>
        <w:tc>
          <w:tcPr>
            <w:tcW w:w="963" w:type="dxa"/>
            <w:vAlign w:val="center"/>
          </w:tcPr>
          <w:p w:rsidR="00582C32" w:rsidRPr="00993877" w:rsidRDefault="00582C32" w:rsidP="00993877">
            <w:pPr>
              <w:jc w:val="center"/>
              <w:rPr>
                <w:rFonts w:asciiTheme="minorEastAsia" w:hAnsiTheme="minorEastAsia"/>
                <w:szCs w:val="21"/>
              </w:rPr>
            </w:pPr>
            <w:r w:rsidRPr="00993877">
              <w:rPr>
                <w:rFonts w:asciiTheme="minorEastAsia" w:hAnsiTheme="minorEastAsia"/>
                <w:szCs w:val="21"/>
              </w:rPr>
              <w:t>8.1</w:t>
            </w:r>
          </w:p>
        </w:tc>
        <w:tc>
          <w:tcPr>
            <w:tcW w:w="7796" w:type="dxa"/>
            <w:gridSpan w:val="2"/>
            <w:vMerge w:val="restart"/>
            <w:vAlign w:val="center"/>
          </w:tcPr>
          <w:p w:rsidR="00582C32" w:rsidRPr="00993877" w:rsidRDefault="00582C32" w:rsidP="00040F82">
            <w:pPr>
              <w:rPr>
                <w:rFonts w:asciiTheme="minorEastAsia" w:hAnsiTheme="minorEastAsia"/>
                <w:szCs w:val="21"/>
              </w:rPr>
            </w:pPr>
            <w:r w:rsidRPr="00993877">
              <w:rPr>
                <w:rFonts w:asciiTheme="minorEastAsia" w:hAnsiTheme="minorEastAsia" w:hint="eastAsia"/>
                <w:szCs w:val="21"/>
              </w:rPr>
              <w:t>使用单位应当于移动式压力容器定期检验有效期届满前1个月向检验机构提出定期检验要求。</w:t>
            </w:r>
          </w:p>
        </w:tc>
        <w:tc>
          <w:tcPr>
            <w:tcW w:w="1276" w:type="dxa"/>
            <w:gridSpan w:val="2"/>
            <w:vMerge w:val="restart"/>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RPr="0069773A" w:rsidTr="00414592">
        <w:tblPrEx>
          <w:jc w:val="left"/>
        </w:tblPrEx>
        <w:trPr>
          <w:gridAfter w:val="1"/>
          <w:wAfter w:w="71" w:type="dxa"/>
        </w:trPr>
        <w:tc>
          <w:tcPr>
            <w:tcW w:w="1277" w:type="dxa"/>
            <w:gridSpan w:val="2"/>
          </w:tcPr>
          <w:p w:rsidR="00582C32" w:rsidRPr="00993877" w:rsidRDefault="00582C32" w:rsidP="007124E5">
            <w:pPr>
              <w:jc w:val="center"/>
              <w:rPr>
                <w:rFonts w:asciiTheme="minorEastAsia" w:hAnsiTheme="minorEastAsia"/>
                <w:szCs w:val="21"/>
              </w:rPr>
            </w:pPr>
            <w:r w:rsidRPr="00993877">
              <w:rPr>
                <w:rFonts w:asciiTheme="minorEastAsia" w:hAnsiTheme="minorEastAsia" w:hint="eastAsia"/>
                <w:szCs w:val="21"/>
              </w:rPr>
              <w:t>全面检验（汽车罐车、铁路罐车和罐式集装箱）</w:t>
            </w:r>
          </w:p>
        </w:tc>
        <w:tc>
          <w:tcPr>
            <w:tcW w:w="890" w:type="dxa"/>
            <w:gridSpan w:val="2"/>
            <w:vMerge/>
          </w:tcPr>
          <w:p w:rsidR="00582C32" w:rsidRPr="00993877" w:rsidRDefault="00582C32" w:rsidP="007124E5">
            <w:pPr>
              <w:jc w:val="center"/>
              <w:rPr>
                <w:rFonts w:asciiTheme="minorEastAsia" w:hAnsiTheme="minorEastAsia"/>
                <w:szCs w:val="21"/>
              </w:rPr>
            </w:pPr>
          </w:p>
        </w:tc>
        <w:tc>
          <w:tcPr>
            <w:tcW w:w="953" w:type="dxa"/>
            <w:gridSpan w:val="2"/>
          </w:tcPr>
          <w:p w:rsidR="00582C32" w:rsidRPr="00993877" w:rsidRDefault="00582C32" w:rsidP="007124E5">
            <w:pPr>
              <w:jc w:val="center"/>
              <w:rPr>
                <w:rFonts w:asciiTheme="minorEastAsia" w:hAnsiTheme="minorEastAsia"/>
                <w:szCs w:val="21"/>
              </w:rPr>
            </w:pPr>
            <w:r w:rsidRPr="00993877">
              <w:rPr>
                <w:rFonts w:asciiTheme="minorEastAsia" w:hAnsiTheme="minorEastAsia" w:hint="eastAsia"/>
                <w:szCs w:val="21"/>
              </w:rPr>
              <w:t>由检验人员根据安全状况等级确定</w:t>
            </w:r>
          </w:p>
        </w:tc>
        <w:tc>
          <w:tcPr>
            <w:tcW w:w="1730" w:type="dxa"/>
            <w:gridSpan w:val="2"/>
            <w:vMerge/>
          </w:tcPr>
          <w:p w:rsidR="00582C32" w:rsidRPr="00993877" w:rsidRDefault="00582C32" w:rsidP="0016726C">
            <w:pPr>
              <w:jc w:val="left"/>
              <w:rPr>
                <w:rFonts w:asciiTheme="minorEastAsia" w:hAnsiTheme="minorEastAsia"/>
                <w:szCs w:val="21"/>
              </w:rPr>
            </w:pPr>
          </w:p>
        </w:tc>
        <w:tc>
          <w:tcPr>
            <w:tcW w:w="963" w:type="dxa"/>
            <w:vAlign w:val="center"/>
          </w:tcPr>
          <w:p w:rsidR="00582C32" w:rsidRPr="00993877" w:rsidRDefault="00582C32" w:rsidP="00993877">
            <w:pPr>
              <w:jc w:val="center"/>
              <w:rPr>
                <w:rFonts w:asciiTheme="minorEastAsia" w:hAnsiTheme="minorEastAsia"/>
                <w:szCs w:val="21"/>
              </w:rPr>
            </w:pPr>
            <w:r w:rsidRPr="00993877">
              <w:rPr>
                <w:rFonts w:asciiTheme="minorEastAsia" w:hAnsiTheme="minorEastAsia"/>
                <w:szCs w:val="21"/>
              </w:rPr>
              <w:t>8.1</w:t>
            </w:r>
          </w:p>
        </w:tc>
        <w:tc>
          <w:tcPr>
            <w:tcW w:w="7796" w:type="dxa"/>
            <w:gridSpan w:val="2"/>
            <w:vMerge/>
          </w:tcPr>
          <w:p w:rsidR="00582C32" w:rsidRPr="00993877" w:rsidRDefault="00582C32" w:rsidP="007124E5">
            <w:pPr>
              <w:jc w:val="left"/>
              <w:rPr>
                <w:rFonts w:asciiTheme="minorEastAsia" w:hAnsiTheme="minorEastAsia"/>
                <w:color w:val="FF0000"/>
                <w:szCs w:val="21"/>
              </w:rPr>
            </w:pPr>
          </w:p>
        </w:tc>
        <w:tc>
          <w:tcPr>
            <w:tcW w:w="1276" w:type="dxa"/>
            <w:gridSpan w:val="2"/>
            <w:vMerge/>
          </w:tcPr>
          <w:p w:rsidR="00582C32" w:rsidRPr="00993877" w:rsidRDefault="00582C32" w:rsidP="007124E5">
            <w:pPr>
              <w:jc w:val="center"/>
              <w:rPr>
                <w:rFonts w:asciiTheme="minorEastAsia" w:hAnsiTheme="minorEastAsia"/>
                <w:szCs w:val="21"/>
              </w:rPr>
            </w:pPr>
          </w:p>
        </w:tc>
      </w:tr>
      <w:tr w:rsidR="00582C32" w:rsidRPr="0069773A" w:rsidTr="00414592">
        <w:tblPrEx>
          <w:jc w:val="left"/>
        </w:tblPrEx>
        <w:trPr>
          <w:gridAfter w:val="1"/>
          <w:wAfter w:w="71" w:type="dxa"/>
        </w:trPr>
        <w:tc>
          <w:tcPr>
            <w:tcW w:w="1277" w:type="dxa"/>
            <w:gridSpan w:val="2"/>
            <w:vAlign w:val="center"/>
          </w:tcPr>
          <w:p w:rsidR="00582C32" w:rsidRPr="00993877" w:rsidRDefault="00582C32" w:rsidP="00040F82">
            <w:pPr>
              <w:rPr>
                <w:rFonts w:asciiTheme="minorEastAsia" w:hAnsiTheme="minorEastAsia"/>
                <w:szCs w:val="21"/>
              </w:rPr>
            </w:pPr>
            <w:r w:rsidRPr="00993877">
              <w:rPr>
                <w:rFonts w:asciiTheme="minorEastAsia" w:hAnsiTheme="minorEastAsia" w:hint="eastAsia"/>
                <w:szCs w:val="21"/>
              </w:rPr>
              <w:t>年度检查（长管拖车、管束式集装箱）</w:t>
            </w:r>
          </w:p>
        </w:tc>
        <w:tc>
          <w:tcPr>
            <w:tcW w:w="890" w:type="dxa"/>
            <w:gridSpan w:val="2"/>
            <w:vAlign w:val="center"/>
          </w:tcPr>
          <w:p w:rsidR="00582C32" w:rsidRPr="00993877" w:rsidRDefault="00582C32" w:rsidP="00040F82">
            <w:pPr>
              <w:rPr>
                <w:rFonts w:asciiTheme="minorEastAsia" w:hAnsiTheme="minorEastAsia"/>
                <w:szCs w:val="21"/>
              </w:rPr>
            </w:pPr>
            <w:r w:rsidRPr="00993877">
              <w:rPr>
                <w:rFonts w:asciiTheme="minorEastAsia" w:hAnsiTheme="minorEastAsia" w:hint="eastAsia"/>
                <w:szCs w:val="21"/>
              </w:rPr>
              <w:t>检验机构有资质的检验人员</w:t>
            </w:r>
          </w:p>
        </w:tc>
        <w:tc>
          <w:tcPr>
            <w:tcW w:w="953" w:type="dxa"/>
            <w:gridSpan w:val="2"/>
            <w:vAlign w:val="center"/>
          </w:tcPr>
          <w:p w:rsidR="00582C32" w:rsidRPr="00993877" w:rsidRDefault="00582C32" w:rsidP="00040F82">
            <w:pPr>
              <w:rPr>
                <w:rFonts w:asciiTheme="minorEastAsia" w:hAnsiTheme="minorEastAsia"/>
                <w:szCs w:val="21"/>
              </w:rPr>
            </w:pPr>
            <w:r w:rsidRPr="00993877">
              <w:rPr>
                <w:rFonts w:asciiTheme="minorEastAsia" w:hAnsiTheme="minorEastAsia" w:hint="eastAsia"/>
                <w:szCs w:val="21"/>
              </w:rPr>
              <w:t>每年至少一次（定期检验年度可免年度检查）</w:t>
            </w:r>
          </w:p>
        </w:tc>
        <w:tc>
          <w:tcPr>
            <w:tcW w:w="1730" w:type="dxa"/>
            <w:gridSpan w:val="2"/>
            <w:vAlign w:val="center"/>
          </w:tcPr>
          <w:p w:rsidR="00582C32" w:rsidRPr="00993877" w:rsidRDefault="00582C32" w:rsidP="00040F82">
            <w:pPr>
              <w:rPr>
                <w:rFonts w:asciiTheme="minorEastAsia" w:hAnsiTheme="minorEastAsia"/>
                <w:szCs w:val="21"/>
              </w:rPr>
            </w:pPr>
            <w:r w:rsidRPr="00993877">
              <w:rPr>
                <w:rFonts w:asciiTheme="minorEastAsia" w:hAnsiTheme="minorEastAsia" w:hint="eastAsia"/>
                <w:szCs w:val="21"/>
              </w:rPr>
              <w:t>《压力容器使用管理规则》</w:t>
            </w:r>
          </w:p>
        </w:tc>
        <w:tc>
          <w:tcPr>
            <w:tcW w:w="963" w:type="dxa"/>
            <w:vAlign w:val="center"/>
          </w:tcPr>
          <w:p w:rsidR="00582C32" w:rsidRPr="00993877" w:rsidRDefault="00582C32" w:rsidP="00040F82">
            <w:pPr>
              <w:rPr>
                <w:rFonts w:asciiTheme="minorEastAsia" w:hAnsiTheme="minorEastAsia"/>
                <w:szCs w:val="21"/>
              </w:rPr>
            </w:pPr>
            <w:r w:rsidRPr="00993877">
              <w:rPr>
                <w:rFonts w:asciiTheme="minorEastAsia" w:hAnsiTheme="minorEastAsia" w:hint="eastAsia"/>
                <w:szCs w:val="21"/>
              </w:rPr>
              <w:t>四十五条、四十六条、四十七条、附件E</w:t>
            </w:r>
          </w:p>
        </w:tc>
        <w:tc>
          <w:tcPr>
            <w:tcW w:w="7796" w:type="dxa"/>
            <w:gridSpan w:val="2"/>
          </w:tcPr>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第四十五条压力容器安全管理情况的检查至少包括以下内容：</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(一)压力容器的安全管理制度是否齐全有效；</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(二)压力容器安全技术规范规定的设计文件、竣工图样、产品合格证、产品质量证明文件、监督检验证书以及安装、改造、维修资料等是否完整；</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(三)《使用登记表》、《使用登记证》是否与实际相符；</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(四)压力容器作业人员是否持证上岗；</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(五)压力容器日常维护保养、运行记录、定期安全检查记录是否符合要求；</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(六)压力容器年度检查、定期检验报告是否齐全，检查、检验报告中所提出的问题是否得到解决；</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(七)安全附件校验(检定)、修理和更换记录是否齐全真实；</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(八)移动式压力容器装卸记录是否齐全；</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(九)是否有压力容器应急预案和演练记录；</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(十)是否对压力容器事故、故障情况进行了记录。</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lastRenderedPageBreak/>
              <w:t>第四十六条压力容器本体及其运行状况的检查至少包括以下内容：</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(一)压力容器的产品铭牌、漆色、标志、标注的使用登记证编号是否符合有关规定；</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(二)压力容器的本体、接口(阀门、管路)部位、焊接接头等有无裂纹、过热、变形、泄漏、机械接触损伤等；</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(三)外表面有无腐蚀，有无异常结霜、结露等；</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(四)隔热层有无破损、脱落、潮湿、跑冷；</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(五)检漏孔、信号孔有无漏液、漏气，检漏孔是否通畅；</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(六)压力容器与相邻管道或者构件有无异常振动、响声或者相互摩擦；</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(七)支承或者支座有无损坏，基础有无下沉、倾斜、开裂，紧固螺栓是否齐全、完好；</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(八)排放(疏水、排污)装置是否完好；</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(九)运行期间是否有超压、超温、超量等现象；</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(十)罐体有接地装置的，检查接地装置是否符合要求；</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(十一)监控使用的压力容器，监控措施是否有效实施；</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(十二)快开门式压力容器安全联锁功能是否符合要求。</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在符合本规则正文的基本要求外，长管拖车、管束式集装箱年度检查专项要求见附件E，非金属及非金属衬里压力容器年度检查专项要求见附件F。</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第四十七条安全附件(包括压力表、液位计、测温仪表、爆破片装置、安全阀)年度检查的具体项目、内容和要求见附件G。</w:t>
            </w:r>
          </w:p>
          <w:p w:rsidR="00582C32" w:rsidRPr="00993877" w:rsidRDefault="00582C32" w:rsidP="007124E5">
            <w:pPr>
              <w:jc w:val="left"/>
              <w:rPr>
                <w:rFonts w:asciiTheme="minorEastAsia" w:hAnsiTheme="minorEastAsia"/>
                <w:szCs w:val="21"/>
              </w:rPr>
            </w:pPr>
          </w:p>
          <w:p w:rsidR="00582C32" w:rsidRPr="00993877" w:rsidRDefault="00582C32" w:rsidP="007124E5">
            <w:pPr>
              <w:jc w:val="left"/>
              <w:rPr>
                <w:rFonts w:asciiTheme="minorEastAsia" w:hAnsiTheme="minorEastAsia"/>
                <w:szCs w:val="21"/>
              </w:rPr>
            </w:pPr>
            <w:bookmarkStart w:id="10" w:name="_Toc349418811"/>
            <w:r w:rsidRPr="00993877">
              <w:rPr>
                <w:rFonts w:asciiTheme="minorEastAsia" w:hAnsiTheme="minorEastAsia" w:hint="eastAsia"/>
                <w:szCs w:val="21"/>
              </w:rPr>
              <w:t>E1  气瓶检查</w:t>
            </w:r>
            <w:bookmarkEnd w:id="10"/>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(1)核实拖车产品铭牌，逐只核实气瓶制造标志；</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(2)逐只检查气瓶外部，检查有无裂纹、腐蚀、油漆剥落、凹陷、变形、鼓包和机械</w:t>
            </w:r>
            <w:r w:rsidRPr="00993877">
              <w:rPr>
                <w:rFonts w:asciiTheme="minorEastAsia" w:hAnsiTheme="minorEastAsia" w:hint="eastAsia"/>
                <w:szCs w:val="21"/>
              </w:rPr>
              <w:lastRenderedPageBreak/>
              <w:t>接触损伤等；</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(3)使用木锤或者重约</w:t>
            </w:r>
            <w:smartTag w:uri="urn:schemas-microsoft-com:office:smarttags" w:element="chmetcnv">
              <w:smartTagPr>
                <w:attr w:name="TCSC" w:val="0"/>
                <w:attr w:name="NumberType" w:val="1"/>
                <w:attr w:name="Negative" w:val="False"/>
                <w:attr w:name="HasSpace" w:val="False"/>
                <w:attr w:name="SourceValue" w:val="250"/>
                <w:attr w:name="UnitName" w:val="g"/>
              </w:smartTagPr>
              <w:r w:rsidRPr="00993877">
                <w:rPr>
                  <w:rFonts w:asciiTheme="minorEastAsia" w:hAnsiTheme="minorEastAsia" w:hint="eastAsia"/>
                  <w:szCs w:val="21"/>
                </w:rPr>
                <w:t>250g</w:t>
              </w:r>
            </w:smartTag>
            <w:r w:rsidRPr="00993877">
              <w:rPr>
                <w:rFonts w:asciiTheme="minorEastAsia" w:hAnsiTheme="minorEastAsia" w:hint="eastAsia"/>
                <w:szCs w:val="21"/>
              </w:rPr>
              <w:t>的铜锤轻击瓶壁，逐只对气瓶进行音响检查；</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(4)检查充装介质的分析报告，腐蚀性介质的残液分析报告等。</w:t>
            </w:r>
          </w:p>
          <w:p w:rsidR="00582C32" w:rsidRPr="00993877" w:rsidRDefault="00582C32" w:rsidP="007124E5">
            <w:pPr>
              <w:jc w:val="left"/>
              <w:rPr>
                <w:rFonts w:asciiTheme="minorEastAsia" w:hAnsiTheme="minorEastAsia"/>
                <w:szCs w:val="21"/>
              </w:rPr>
            </w:pPr>
            <w:bookmarkStart w:id="11" w:name="_Toc349418812"/>
            <w:r w:rsidRPr="00993877">
              <w:rPr>
                <w:rFonts w:asciiTheme="minorEastAsia" w:hAnsiTheme="minorEastAsia" w:hint="eastAsia"/>
                <w:szCs w:val="21"/>
              </w:rPr>
              <w:t>E2  附件检查</w:t>
            </w:r>
            <w:bookmarkEnd w:id="11"/>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E2.1气瓶端塞的检查</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检查有无变形、裂纹或者机械接触损伤。</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E2.2  管路和阀门的检查</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(1)检查管路有无泄漏、变形、裂纹、凹陷、扭曲或者机械接触损伤；</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(2)检查阀门有无锈蚀、变形、泄漏，开闭是否正常；</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(3)检查排污装置是否完好、通畅；</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(4)检查气动阀门有无损伤，是否处于常闭状态。</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E2.3快装接头的检查</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检查有无锈蚀、变形、裂纹和其他损坏。</w:t>
            </w:r>
          </w:p>
          <w:p w:rsidR="00582C32" w:rsidRPr="00993877" w:rsidRDefault="00582C32" w:rsidP="007124E5">
            <w:pPr>
              <w:jc w:val="left"/>
              <w:rPr>
                <w:rFonts w:asciiTheme="minorEastAsia" w:hAnsiTheme="minorEastAsia"/>
                <w:szCs w:val="21"/>
              </w:rPr>
            </w:pPr>
          </w:p>
          <w:p w:rsidR="00582C32" w:rsidRPr="00993877" w:rsidRDefault="00582C32" w:rsidP="007124E5">
            <w:pPr>
              <w:jc w:val="left"/>
              <w:rPr>
                <w:rFonts w:asciiTheme="minorEastAsia" w:hAnsiTheme="minorEastAsia"/>
                <w:szCs w:val="21"/>
              </w:rPr>
            </w:pPr>
            <w:bookmarkStart w:id="12" w:name="_Toc349418813"/>
            <w:r w:rsidRPr="00993877">
              <w:rPr>
                <w:rFonts w:asciiTheme="minorEastAsia" w:hAnsiTheme="minorEastAsia" w:hint="eastAsia"/>
                <w:szCs w:val="21"/>
              </w:rPr>
              <w:t>E3  气瓶固定装置安全状况检查</w:t>
            </w:r>
            <w:bookmarkEnd w:id="12"/>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(1)检查气瓶与前后两端支撑立板的连接是否松动，气瓶是否发生转动；</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(2)检查框架有无裂纹、凹陷、扭曲或者机械接触损伤；</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(3)检查框架与拖车底盘连接是否牢固可靠；</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(4)检查捆绑带有无损伤、腐蚀，紧固连接螺栓有无腐蚀、松动、弯曲变形，螺母、垫片、缓冲垫是否齐全、完好。</w:t>
            </w:r>
          </w:p>
          <w:p w:rsidR="00582C32" w:rsidRPr="00993877" w:rsidRDefault="00582C32" w:rsidP="007124E5">
            <w:pPr>
              <w:jc w:val="left"/>
              <w:rPr>
                <w:rFonts w:asciiTheme="minorEastAsia" w:hAnsiTheme="minorEastAsia"/>
                <w:szCs w:val="21"/>
              </w:rPr>
            </w:pPr>
          </w:p>
          <w:p w:rsidR="00582C32" w:rsidRPr="00993877" w:rsidRDefault="00582C32" w:rsidP="007124E5">
            <w:pPr>
              <w:jc w:val="left"/>
              <w:rPr>
                <w:rFonts w:asciiTheme="minorEastAsia" w:hAnsiTheme="minorEastAsia"/>
                <w:szCs w:val="21"/>
              </w:rPr>
            </w:pPr>
            <w:bookmarkStart w:id="13" w:name="_Toc349418814"/>
            <w:r w:rsidRPr="00993877">
              <w:rPr>
                <w:rFonts w:asciiTheme="minorEastAsia" w:hAnsiTheme="minorEastAsia" w:hint="eastAsia"/>
                <w:szCs w:val="21"/>
              </w:rPr>
              <w:t>E4  安全附件检查</w:t>
            </w:r>
            <w:bookmarkEnd w:id="13"/>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E4.1  易熔塞易熔合金检查</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lastRenderedPageBreak/>
              <w:t>检查易熔塞易熔合金使用条件是否超过产品说明书的规定，是否有易熔合金挤出、渗漏的情况。</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E4.2  导静电装置检查</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(1)检查瓶体、管路、阀门与导静电带接地端的电阻是否超过10Ω；</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(2)检查导静电带安装是否正确。</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E4.3  紧急切断装置检查</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对设置紧急切断装置的长管拖车、管束式集装箱，应当进行如下检查：</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(1)紧急切断装置的设置是否符合标准和设计图样的规定；</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(2)外观质量是否良好；</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(3)解体检查阀体、先导杆、弹簧、密封面、凸轮等有无损伤变形、腐蚀生锈、裂纹等缺陷；</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(4)性能校验是否合格；</w:t>
            </w:r>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(5)远控系统动作是否灵敏可靠。</w:t>
            </w:r>
          </w:p>
          <w:p w:rsidR="00582C32" w:rsidRPr="00993877" w:rsidRDefault="00582C32" w:rsidP="007124E5">
            <w:pPr>
              <w:jc w:val="left"/>
              <w:rPr>
                <w:rFonts w:asciiTheme="minorEastAsia" w:hAnsiTheme="minorEastAsia"/>
                <w:szCs w:val="21"/>
              </w:rPr>
            </w:pPr>
          </w:p>
          <w:p w:rsidR="00582C32" w:rsidRPr="00993877" w:rsidRDefault="00582C32" w:rsidP="007124E5">
            <w:pPr>
              <w:jc w:val="left"/>
              <w:rPr>
                <w:rFonts w:asciiTheme="minorEastAsia" w:hAnsiTheme="minorEastAsia"/>
                <w:szCs w:val="21"/>
              </w:rPr>
            </w:pPr>
            <w:bookmarkStart w:id="14" w:name="_Toc349418815"/>
            <w:r w:rsidRPr="00993877">
              <w:rPr>
                <w:rFonts w:asciiTheme="minorEastAsia" w:hAnsiTheme="minorEastAsia" w:hint="eastAsia"/>
                <w:szCs w:val="21"/>
              </w:rPr>
              <w:t>E5  整车泄漏试验</w:t>
            </w:r>
            <w:bookmarkEnd w:id="14"/>
          </w:p>
          <w:p w:rsidR="00582C32" w:rsidRPr="00993877" w:rsidRDefault="00582C32" w:rsidP="007124E5">
            <w:pPr>
              <w:jc w:val="left"/>
              <w:rPr>
                <w:rFonts w:asciiTheme="minorEastAsia" w:hAnsiTheme="minorEastAsia"/>
                <w:szCs w:val="21"/>
              </w:rPr>
            </w:pPr>
            <w:r w:rsidRPr="00993877">
              <w:rPr>
                <w:rFonts w:asciiTheme="minorEastAsia" w:hAnsiTheme="minorEastAsia" w:hint="eastAsia"/>
                <w:szCs w:val="21"/>
              </w:rPr>
              <w:t>E1至E4的检查项目完成后，应当对长管拖车所有密封面进行泄漏检查，检查所用介质为氮气或者充装气体，压力为气瓶公称工作压力的0.8至1.0倍。</w:t>
            </w:r>
          </w:p>
          <w:p w:rsidR="00582C32" w:rsidRPr="00993877" w:rsidRDefault="00582C32" w:rsidP="007124E5">
            <w:pPr>
              <w:jc w:val="left"/>
              <w:rPr>
                <w:rFonts w:asciiTheme="minorEastAsia" w:hAnsiTheme="minorEastAsia"/>
                <w:szCs w:val="21"/>
              </w:rPr>
            </w:pPr>
          </w:p>
        </w:tc>
        <w:tc>
          <w:tcPr>
            <w:tcW w:w="1276" w:type="dxa"/>
            <w:gridSpan w:val="2"/>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RPr="0069773A" w:rsidTr="00C87262">
        <w:tblPrEx>
          <w:jc w:val="left"/>
        </w:tblPrEx>
        <w:trPr>
          <w:gridAfter w:val="1"/>
          <w:wAfter w:w="71" w:type="dxa"/>
        </w:trPr>
        <w:tc>
          <w:tcPr>
            <w:tcW w:w="1277" w:type="dxa"/>
            <w:gridSpan w:val="2"/>
            <w:vAlign w:val="center"/>
          </w:tcPr>
          <w:p w:rsidR="00582C32" w:rsidRPr="00993877" w:rsidRDefault="00582C32" w:rsidP="001250EC">
            <w:pPr>
              <w:rPr>
                <w:rFonts w:asciiTheme="minorEastAsia" w:hAnsiTheme="minorEastAsia"/>
                <w:szCs w:val="21"/>
              </w:rPr>
            </w:pPr>
            <w:r w:rsidRPr="00993877">
              <w:rPr>
                <w:rFonts w:asciiTheme="minorEastAsia" w:hAnsiTheme="minorEastAsia" w:hint="eastAsia"/>
                <w:szCs w:val="21"/>
              </w:rPr>
              <w:lastRenderedPageBreak/>
              <w:t>定期检验（长管拖车、管束式集装箱）</w:t>
            </w:r>
          </w:p>
        </w:tc>
        <w:tc>
          <w:tcPr>
            <w:tcW w:w="890" w:type="dxa"/>
            <w:gridSpan w:val="2"/>
            <w:vAlign w:val="center"/>
          </w:tcPr>
          <w:p w:rsidR="00582C32" w:rsidRPr="00993877" w:rsidRDefault="00582C32" w:rsidP="001250EC">
            <w:pPr>
              <w:rPr>
                <w:rFonts w:asciiTheme="minorEastAsia" w:hAnsiTheme="minorEastAsia"/>
                <w:szCs w:val="21"/>
              </w:rPr>
            </w:pPr>
            <w:r w:rsidRPr="00993877">
              <w:rPr>
                <w:rFonts w:asciiTheme="minorEastAsia" w:hAnsiTheme="minorEastAsia" w:hint="eastAsia"/>
                <w:szCs w:val="21"/>
              </w:rPr>
              <w:t>检验机构有资质的检验人员</w:t>
            </w:r>
          </w:p>
        </w:tc>
        <w:tc>
          <w:tcPr>
            <w:tcW w:w="953" w:type="dxa"/>
            <w:gridSpan w:val="2"/>
            <w:vAlign w:val="center"/>
          </w:tcPr>
          <w:p w:rsidR="00582C32" w:rsidRPr="00993877" w:rsidRDefault="00582C32" w:rsidP="001250EC">
            <w:pPr>
              <w:rPr>
                <w:rFonts w:asciiTheme="minorEastAsia" w:hAnsiTheme="minorEastAsia"/>
                <w:szCs w:val="21"/>
              </w:rPr>
            </w:pPr>
            <w:r w:rsidRPr="00993877">
              <w:rPr>
                <w:rFonts w:asciiTheme="minorEastAsia" w:hAnsiTheme="minorEastAsia" w:hint="eastAsia"/>
                <w:szCs w:val="21"/>
              </w:rPr>
              <w:t>由检验人员确定</w:t>
            </w:r>
          </w:p>
        </w:tc>
        <w:tc>
          <w:tcPr>
            <w:tcW w:w="1730" w:type="dxa"/>
            <w:gridSpan w:val="2"/>
            <w:vAlign w:val="center"/>
          </w:tcPr>
          <w:p w:rsidR="00582C32" w:rsidRPr="00993877" w:rsidRDefault="00582C32" w:rsidP="001250EC">
            <w:pPr>
              <w:rPr>
                <w:rFonts w:asciiTheme="minorEastAsia" w:hAnsiTheme="minorEastAsia"/>
                <w:szCs w:val="21"/>
              </w:rPr>
            </w:pPr>
            <w:r w:rsidRPr="00993877">
              <w:rPr>
                <w:rFonts w:asciiTheme="minorEastAsia" w:hAnsiTheme="minorEastAsia" w:hint="eastAsia"/>
                <w:szCs w:val="21"/>
              </w:rPr>
              <w:t>《移动式压力容器安全技术监察规程》</w:t>
            </w:r>
          </w:p>
        </w:tc>
        <w:tc>
          <w:tcPr>
            <w:tcW w:w="963" w:type="dxa"/>
            <w:vAlign w:val="center"/>
          </w:tcPr>
          <w:p w:rsidR="00582C32" w:rsidRPr="00993877" w:rsidRDefault="00582C32" w:rsidP="001250EC">
            <w:pPr>
              <w:jc w:val="center"/>
              <w:rPr>
                <w:rFonts w:asciiTheme="minorEastAsia" w:hAnsiTheme="minorEastAsia"/>
                <w:szCs w:val="21"/>
              </w:rPr>
            </w:pPr>
            <w:r w:rsidRPr="00993877">
              <w:rPr>
                <w:rFonts w:asciiTheme="minorEastAsia" w:hAnsiTheme="minorEastAsia"/>
                <w:szCs w:val="21"/>
              </w:rPr>
              <w:t>8.1</w:t>
            </w:r>
          </w:p>
        </w:tc>
        <w:tc>
          <w:tcPr>
            <w:tcW w:w="7796" w:type="dxa"/>
            <w:gridSpan w:val="2"/>
            <w:vAlign w:val="center"/>
          </w:tcPr>
          <w:p w:rsidR="00582C32" w:rsidRPr="00993877" w:rsidRDefault="00582C32" w:rsidP="00EE5449">
            <w:pPr>
              <w:jc w:val="left"/>
              <w:rPr>
                <w:rFonts w:asciiTheme="minorEastAsia" w:hAnsiTheme="minorEastAsia"/>
                <w:szCs w:val="21"/>
              </w:rPr>
            </w:pPr>
            <w:r w:rsidRPr="00993877">
              <w:rPr>
                <w:rFonts w:asciiTheme="minorEastAsia" w:hAnsiTheme="minorEastAsia" w:hint="eastAsia"/>
                <w:szCs w:val="21"/>
              </w:rPr>
              <w:t>使用单位应当于移动式压力容器定期检验有效期届满前1个月向检验机构提出定期检验要求。</w:t>
            </w:r>
          </w:p>
        </w:tc>
        <w:tc>
          <w:tcPr>
            <w:tcW w:w="1276" w:type="dxa"/>
            <w:gridSpan w:val="2"/>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94084C" w:rsidRPr="00984D64" w:rsidRDefault="0094084C" w:rsidP="00F01D2E">
      <w:pPr>
        <w:spacing w:line="360" w:lineRule="auto"/>
        <w:jc w:val="left"/>
        <w:rPr>
          <w:rFonts w:asciiTheme="minorEastAsia" w:hAnsiTheme="minorEastAsia" w:cs="宋体"/>
          <w:color w:val="4E4342"/>
          <w:kern w:val="0"/>
          <w:sz w:val="30"/>
          <w:szCs w:val="30"/>
        </w:rPr>
        <w:sectPr w:rsidR="0094084C" w:rsidRPr="00984D64" w:rsidSect="0094084C">
          <w:pgSz w:w="16838" w:h="11906" w:orient="landscape"/>
          <w:pgMar w:top="1800" w:right="1440" w:bottom="1800" w:left="1440" w:header="851" w:footer="992" w:gutter="0"/>
          <w:cols w:space="425"/>
          <w:docGrid w:type="lines" w:linePitch="312"/>
        </w:sectPr>
      </w:pPr>
    </w:p>
    <w:p w:rsidR="0041555D" w:rsidRDefault="0041555D" w:rsidP="0041555D">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2.2.2.2</w:t>
      </w:r>
      <w:r>
        <w:rPr>
          <w:rFonts w:hint="eastAsia"/>
          <w:sz w:val="30"/>
          <w:szCs w:val="30"/>
        </w:rPr>
        <w:t>.2</w:t>
      </w:r>
      <w:r>
        <w:rPr>
          <w:rFonts w:asciiTheme="minorEastAsia" w:hAnsiTheme="minorEastAsia" w:cs="宋体" w:hint="eastAsia"/>
          <w:color w:val="4E4342"/>
          <w:kern w:val="0"/>
          <w:sz w:val="30"/>
          <w:szCs w:val="30"/>
        </w:rPr>
        <w:t>移动式压力容器(充装单位)隐患排查</w:t>
      </w:r>
    </w:p>
    <w:p w:rsidR="0041555D" w:rsidRDefault="0041555D" w:rsidP="0041555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移动压力容器（充装单位）隐患排查根据《</w:t>
      </w:r>
      <w:r w:rsidRPr="0016726C">
        <w:rPr>
          <w:rFonts w:asciiTheme="minorEastAsia" w:hAnsiTheme="minorEastAsia" w:cs="宋体" w:hint="eastAsia"/>
          <w:color w:val="4E4342"/>
          <w:kern w:val="0"/>
          <w:sz w:val="30"/>
          <w:szCs w:val="30"/>
        </w:rPr>
        <w:t>移动式压力容器安全技术监察规程</w:t>
      </w:r>
      <w:r>
        <w:rPr>
          <w:rFonts w:asciiTheme="minorEastAsia" w:hAnsiTheme="minorEastAsia" w:cs="宋体" w:hint="eastAsia"/>
          <w:color w:val="4E4342"/>
          <w:kern w:val="0"/>
          <w:sz w:val="30"/>
          <w:szCs w:val="30"/>
        </w:rPr>
        <w:t>》要求进行。隐患排查的途径分为</w:t>
      </w:r>
      <w:r w:rsidR="00414592">
        <w:rPr>
          <w:rFonts w:asciiTheme="minorEastAsia" w:hAnsiTheme="minorEastAsia" w:cs="宋体" w:hint="eastAsia"/>
          <w:color w:val="4E4342"/>
          <w:kern w:val="0"/>
          <w:sz w:val="30"/>
          <w:szCs w:val="30"/>
        </w:rPr>
        <w:t>充装前检查、充装中检查、充装后检查</w:t>
      </w:r>
      <w:r>
        <w:rPr>
          <w:rFonts w:asciiTheme="minorEastAsia" w:hAnsiTheme="minorEastAsia" w:cs="宋体" w:hint="eastAsia"/>
          <w:color w:val="4E4342"/>
          <w:kern w:val="0"/>
          <w:sz w:val="30"/>
          <w:szCs w:val="30"/>
        </w:rPr>
        <w:t>。</w:t>
      </w:r>
    </w:p>
    <w:p w:rsidR="0041555D" w:rsidRPr="00780D4C" w:rsidRDefault="0041555D" w:rsidP="0041555D">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w:t>
      </w:r>
      <w:r w:rsidR="00414592">
        <w:rPr>
          <w:rFonts w:asciiTheme="minorEastAsia" w:hAnsiTheme="minorEastAsia" w:cs="宋体" w:hint="eastAsia"/>
          <w:color w:val="4E4342"/>
          <w:kern w:val="0"/>
          <w:sz w:val="30"/>
          <w:szCs w:val="30"/>
        </w:rPr>
        <w:t>实施单位</w:t>
      </w:r>
      <w:r>
        <w:rPr>
          <w:rFonts w:asciiTheme="minorEastAsia" w:hAnsiTheme="minorEastAsia" w:cs="宋体" w:hint="eastAsia"/>
          <w:color w:val="4E4342"/>
          <w:kern w:val="0"/>
          <w:sz w:val="30"/>
          <w:szCs w:val="30"/>
        </w:rPr>
        <w:t>、排查时间、排查依据条款、排查要求见表2.2.2.2.2《压力容器（移动式充装）</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D6184A" w:rsidRPr="00D6184A" w:rsidRDefault="00D6184A" w:rsidP="00D6184A">
      <w:pPr>
        <w:spacing w:line="360" w:lineRule="auto"/>
        <w:ind w:firstLineChars="189" w:firstLine="567"/>
        <w:jc w:val="left"/>
        <w:rPr>
          <w:rFonts w:asciiTheme="minorEastAsia" w:hAnsiTheme="minorEastAsia" w:cs="宋体"/>
          <w:color w:val="4E4342"/>
          <w:kern w:val="0"/>
          <w:sz w:val="30"/>
          <w:szCs w:val="30"/>
        </w:rPr>
      </w:pPr>
      <w:r w:rsidRPr="00D6184A">
        <w:rPr>
          <w:rFonts w:asciiTheme="minorEastAsia" w:hAnsiTheme="minorEastAsia" w:cs="宋体" w:hint="eastAsia"/>
          <w:color w:val="4E4342"/>
          <w:kern w:val="0"/>
          <w:sz w:val="30"/>
          <w:szCs w:val="30"/>
        </w:rPr>
        <w:t>检查</w:t>
      </w:r>
      <w:r w:rsidR="0041555D" w:rsidRPr="00D6184A">
        <w:rPr>
          <w:rFonts w:asciiTheme="minorEastAsia" w:hAnsiTheme="minorEastAsia" w:cs="宋体" w:hint="eastAsia"/>
          <w:color w:val="4E4342"/>
          <w:kern w:val="0"/>
          <w:sz w:val="30"/>
          <w:szCs w:val="30"/>
        </w:rPr>
        <w:t>的记录内容和格式，由企业按照设备及检查情况自行确定；</w:t>
      </w:r>
    </w:p>
    <w:p w:rsidR="0041555D" w:rsidRPr="00780D4C" w:rsidRDefault="0041555D" w:rsidP="0041555D">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41555D" w:rsidRDefault="0041555D">
      <w:pPr>
        <w:widowControl/>
        <w:jc w:val="left"/>
        <w:rPr>
          <w:sz w:val="30"/>
          <w:szCs w:val="30"/>
        </w:rPr>
        <w:sectPr w:rsidR="0041555D" w:rsidSect="00076813">
          <w:pgSz w:w="11906" w:h="16838"/>
          <w:pgMar w:top="1440" w:right="1800" w:bottom="1440" w:left="1800" w:header="851" w:footer="992" w:gutter="0"/>
          <w:cols w:space="425"/>
          <w:docGrid w:type="lines" w:linePitch="312"/>
        </w:sectPr>
      </w:pPr>
    </w:p>
    <w:p w:rsidR="00414592" w:rsidRPr="00DC07E5" w:rsidRDefault="00414592" w:rsidP="00414592">
      <w:pPr>
        <w:spacing w:line="360" w:lineRule="auto"/>
        <w:ind w:firstLineChars="189" w:firstLine="454"/>
        <w:jc w:val="center"/>
        <w:rPr>
          <w:rFonts w:asciiTheme="minorEastAsia" w:hAnsiTheme="minorEastAsia" w:cs="宋体"/>
          <w:color w:val="4E4342"/>
          <w:kern w:val="0"/>
          <w:sz w:val="24"/>
          <w:szCs w:val="24"/>
        </w:rPr>
      </w:pPr>
      <w:r>
        <w:rPr>
          <w:rFonts w:asciiTheme="minorEastAsia" w:hAnsiTheme="minorEastAsia" w:cs="宋体" w:hint="eastAsia"/>
          <w:color w:val="4E4342"/>
          <w:kern w:val="0"/>
          <w:sz w:val="24"/>
          <w:szCs w:val="24"/>
        </w:rPr>
        <w:lastRenderedPageBreak/>
        <w:t>表</w:t>
      </w:r>
      <w:r w:rsidRPr="00DC07E5">
        <w:rPr>
          <w:rFonts w:asciiTheme="minorEastAsia" w:hAnsiTheme="minorEastAsia" w:cs="宋体" w:hint="eastAsia"/>
          <w:color w:val="4E4342"/>
          <w:kern w:val="0"/>
          <w:sz w:val="24"/>
          <w:szCs w:val="24"/>
        </w:rPr>
        <w:t>2.</w:t>
      </w:r>
      <w:r>
        <w:rPr>
          <w:rFonts w:asciiTheme="minorEastAsia" w:hAnsiTheme="minorEastAsia" w:cs="宋体" w:hint="eastAsia"/>
          <w:color w:val="4E4342"/>
          <w:kern w:val="0"/>
          <w:sz w:val="24"/>
          <w:szCs w:val="24"/>
        </w:rPr>
        <w:t>2.2.2.2压力容器（移动式充装）</w:t>
      </w:r>
      <w:r w:rsidRPr="00DC07E5">
        <w:rPr>
          <w:rFonts w:asciiTheme="minorEastAsia" w:hAnsiTheme="minorEastAsia" w:cs="宋体" w:hint="eastAsia"/>
          <w:color w:val="4E4342"/>
          <w:kern w:val="0"/>
          <w:sz w:val="24"/>
          <w:szCs w:val="24"/>
        </w:rPr>
        <w:t>隐患排查</w:t>
      </w:r>
    </w:p>
    <w:tbl>
      <w:tblPr>
        <w:tblStyle w:val="a7"/>
        <w:tblW w:w="14159" w:type="dxa"/>
        <w:tblLook w:val="04A0"/>
      </w:tblPr>
      <w:tblGrid>
        <w:gridCol w:w="910"/>
        <w:gridCol w:w="1111"/>
        <w:gridCol w:w="889"/>
        <w:gridCol w:w="920"/>
        <w:gridCol w:w="7902"/>
        <w:gridCol w:w="2427"/>
      </w:tblGrid>
      <w:tr w:rsidR="00414592" w:rsidTr="006E441C">
        <w:trPr>
          <w:trHeight w:val="419"/>
          <w:tblHeader/>
        </w:trPr>
        <w:tc>
          <w:tcPr>
            <w:tcW w:w="910" w:type="dxa"/>
            <w:vMerge w:val="restart"/>
            <w:vAlign w:val="center"/>
          </w:tcPr>
          <w:p w:rsidR="00414592" w:rsidRDefault="00414592" w:rsidP="006E441C">
            <w:pPr>
              <w:jc w:val="center"/>
              <w:rPr>
                <w:b/>
                <w:szCs w:val="21"/>
              </w:rPr>
            </w:pPr>
            <w:r w:rsidRPr="005D0675">
              <w:rPr>
                <w:rFonts w:hint="eastAsia"/>
                <w:b/>
                <w:szCs w:val="21"/>
              </w:rPr>
              <w:t>实施</w:t>
            </w:r>
          </w:p>
          <w:p w:rsidR="00414592" w:rsidRPr="005D0675" w:rsidRDefault="00414592" w:rsidP="006E441C">
            <w:pPr>
              <w:jc w:val="center"/>
              <w:rPr>
                <w:b/>
                <w:szCs w:val="21"/>
              </w:rPr>
            </w:pPr>
            <w:r w:rsidRPr="005D0675">
              <w:rPr>
                <w:rFonts w:hint="eastAsia"/>
                <w:b/>
                <w:szCs w:val="21"/>
              </w:rPr>
              <w:t>单位</w:t>
            </w:r>
          </w:p>
        </w:tc>
        <w:tc>
          <w:tcPr>
            <w:tcW w:w="1111" w:type="dxa"/>
            <w:vMerge w:val="restart"/>
            <w:vAlign w:val="center"/>
          </w:tcPr>
          <w:p w:rsidR="00414592" w:rsidRPr="005D0675" w:rsidRDefault="00414592" w:rsidP="006E441C">
            <w:pPr>
              <w:jc w:val="center"/>
              <w:rPr>
                <w:b/>
                <w:szCs w:val="21"/>
              </w:rPr>
            </w:pPr>
            <w:r w:rsidRPr="005D0675">
              <w:rPr>
                <w:rFonts w:hint="eastAsia"/>
                <w:b/>
                <w:szCs w:val="21"/>
              </w:rPr>
              <w:t>排查</w:t>
            </w:r>
          </w:p>
          <w:p w:rsidR="00414592" w:rsidRPr="005D0675" w:rsidRDefault="00414592" w:rsidP="006E441C">
            <w:pPr>
              <w:jc w:val="center"/>
              <w:rPr>
                <w:b/>
                <w:szCs w:val="21"/>
              </w:rPr>
            </w:pPr>
            <w:r w:rsidRPr="005D0675">
              <w:rPr>
                <w:rFonts w:hint="eastAsia"/>
                <w:b/>
                <w:szCs w:val="21"/>
              </w:rPr>
              <w:t>时间</w:t>
            </w:r>
          </w:p>
        </w:tc>
        <w:tc>
          <w:tcPr>
            <w:tcW w:w="1809" w:type="dxa"/>
            <w:gridSpan w:val="2"/>
            <w:vAlign w:val="center"/>
          </w:tcPr>
          <w:p w:rsidR="00414592" w:rsidRPr="005D0675" w:rsidRDefault="00414592" w:rsidP="006E441C">
            <w:pPr>
              <w:jc w:val="center"/>
              <w:rPr>
                <w:b/>
                <w:szCs w:val="21"/>
              </w:rPr>
            </w:pPr>
            <w:r w:rsidRPr="005D0675">
              <w:rPr>
                <w:rFonts w:hint="eastAsia"/>
                <w:b/>
                <w:szCs w:val="21"/>
              </w:rPr>
              <w:t>排查依据</w:t>
            </w:r>
          </w:p>
        </w:tc>
        <w:tc>
          <w:tcPr>
            <w:tcW w:w="7902" w:type="dxa"/>
            <w:vMerge w:val="restart"/>
            <w:vAlign w:val="center"/>
          </w:tcPr>
          <w:p w:rsidR="00414592" w:rsidRPr="005D0675" w:rsidRDefault="00414592" w:rsidP="006E441C">
            <w:pPr>
              <w:jc w:val="center"/>
              <w:rPr>
                <w:b/>
                <w:szCs w:val="21"/>
              </w:rPr>
            </w:pPr>
            <w:r w:rsidRPr="005D0675">
              <w:rPr>
                <w:rFonts w:hint="eastAsia"/>
                <w:b/>
                <w:szCs w:val="21"/>
              </w:rPr>
              <w:t>排查要求</w:t>
            </w:r>
          </w:p>
        </w:tc>
        <w:tc>
          <w:tcPr>
            <w:tcW w:w="2427" w:type="dxa"/>
            <w:vMerge w:val="restart"/>
            <w:vAlign w:val="center"/>
          </w:tcPr>
          <w:p w:rsidR="00414592" w:rsidRPr="005D0675" w:rsidRDefault="00414592" w:rsidP="006E441C">
            <w:pPr>
              <w:jc w:val="center"/>
              <w:rPr>
                <w:b/>
                <w:szCs w:val="21"/>
              </w:rPr>
            </w:pPr>
            <w:r w:rsidRPr="005D0675">
              <w:rPr>
                <w:rFonts w:hint="eastAsia"/>
                <w:b/>
                <w:szCs w:val="21"/>
              </w:rPr>
              <w:t>隐患排查记录</w:t>
            </w:r>
          </w:p>
          <w:p w:rsidR="00414592" w:rsidRPr="005D0675" w:rsidRDefault="00414592" w:rsidP="006E441C">
            <w:pPr>
              <w:jc w:val="center"/>
              <w:rPr>
                <w:b/>
                <w:szCs w:val="21"/>
              </w:rPr>
            </w:pPr>
            <w:r w:rsidRPr="005D0675">
              <w:rPr>
                <w:rFonts w:hint="eastAsia"/>
                <w:b/>
                <w:szCs w:val="21"/>
              </w:rPr>
              <w:t>（附参考表卡）</w:t>
            </w:r>
          </w:p>
        </w:tc>
      </w:tr>
      <w:tr w:rsidR="00414592" w:rsidTr="006E441C">
        <w:trPr>
          <w:trHeight w:val="553"/>
          <w:tblHeader/>
        </w:trPr>
        <w:tc>
          <w:tcPr>
            <w:tcW w:w="910" w:type="dxa"/>
            <w:vMerge/>
            <w:vAlign w:val="center"/>
          </w:tcPr>
          <w:p w:rsidR="00414592" w:rsidRDefault="00414592" w:rsidP="006E441C">
            <w:pPr>
              <w:jc w:val="center"/>
              <w:rPr>
                <w:b/>
                <w:sz w:val="32"/>
                <w:szCs w:val="32"/>
              </w:rPr>
            </w:pPr>
          </w:p>
        </w:tc>
        <w:tc>
          <w:tcPr>
            <w:tcW w:w="1111" w:type="dxa"/>
            <w:vMerge/>
            <w:vAlign w:val="center"/>
          </w:tcPr>
          <w:p w:rsidR="00414592" w:rsidRDefault="00414592" w:rsidP="006E441C">
            <w:pPr>
              <w:jc w:val="center"/>
              <w:rPr>
                <w:b/>
                <w:sz w:val="32"/>
                <w:szCs w:val="32"/>
              </w:rPr>
            </w:pPr>
          </w:p>
        </w:tc>
        <w:tc>
          <w:tcPr>
            <w:tcW w:w="889" w:type="dxa"/>
            <w:vAlign w:val="center"/>
          </w:tcPr>
          <w:p w:rsidR="00414592" w:rsidRDefault="00414592" w:rsidP="006E441C">
            <w:pPr>
              <w:jc w:val="center"/>
              <w:rPr>
                <w:b/>
                <w:szCs w:val="21"/>
              </w:rPr>
            </w:pPr>
            <w:r w:rsidRPr="005D0675">
              <w:rPr>
                <w:rFonts w:hint="eastAsia"/>
                <w:b/>
                <w:szCs w:val="21"/>
              </w:rPr>
              <w:t>法规</w:t>
            </w:r>
          </w:p>
          <w:p w:rsidR="00414592" w:rsidRPr="005D0675" w:rsidRDefault="00414592" w:rsidP="006E441C">
            <w:pPr>
              <w:jc w:val="center"/>
              <w:rPr>
                <w:b/>
                <w:szCs w:val="21"/>
              </w:rPr>
            </w:pPr>
            <w:r w:rsidRPr="005D0675">
              <w:rPr>
                <w:rFonts w:hint="eastAsia"/>
                <w:b/>
                <w:szCs w:val="21"/>
              </w:rPr>
              <w:t>标准</w:t>
            </w:r>
          </w:p>
        </w:tc>
        <w:tc>
          <w:tcPr>
            <w:tcW w:w="920" w:type="dxa"/>
            <w:vAlign w:val="center"/>
          </w:tcPr>
          <w:p w:rsidR="00414592" w:rsidRDefault="00414592" w:rsidP="006E441C">
            <w:pPr>
              <w:jc w:val="center"/>
              <w:rPr>
                <w:b/>
                <w:szCs w:val="21"/>
              </w:rPr>
            </w:pPr>
            <w:r w:rsidRPr="005D0675">
              <w:rPr>
                <w:rFonts w:hint="eastAsia"/>
                <w:b/>
                <w:szCs w:val="21"/>
              </w:rPr>
              <w:t>适用</w:t>
            </w:r>
          </w:p>
          <w:p w:rsidR="00414592" w:rsidRPr="005D0675" w:rsidRDefault="00414592" w:rsidP="006E441C">
            <w:pPr>
              <w:jc w:val="center"/>
              <w:rPr>
                <w:b/>
                <w:szCs w:val="21"/>
              </w:rPr>
            </w:pPr>
            <w:r w:rsidRPr="005D0675">
              <w:rPr>
                <w:rFonts w:hint="eastAsia"/>
                <w:b/>
                <w:szCs w:val="21"/>
              </w:rPr>
              <w:t>条款</w:t>
            </w:r>
          </w:p>
        </w:tc>
        <w:tc>
          <w:tcPr>
            <w:tcW w:w="7902" w:type="dxa"/>
            <w:vMerge/>
            <w:vAlign w:val="center"/>
          </w:tcPr>
          <w:p w:rsidR="00414592" w:rsidRDefault="00414592" w:rsidP="006E441C">
            <w:pPr>
              <w:jc w:val="center"/>
              <w:rPr>
                <w:b/>
                <w:sz w:val="32"/>
                <w:szCs w:val="32"/>
              </w:rPr>
            </w:pPr>
          </w:p>
        </w:tc>
        <w:tc>
          <w:tcPr>
            <w:tcW w:w="2427" w:type="dxa"/>
            <w:vMerge/>
            <w:vAlign w:val="center"/>
          </w:tcPr>
          <w:p w:rsidR="00414592" w:rsidRDefault="00414592" w:rsidP="006E441C">
            <w:pPr>
              <w:jc w:val="center"/>
              <w:rPr>
                <w:b/>
                <w:sz w:val="32"/>
                <w:szCs w:val="32"/>
              </w:rPr>
            </w:pPr>
          </w:p>
        </w:tc>
      </w:tr>
      <w:tr w:rsidR="00582C32" w:rsidRPr="00B845A4" w:rsidTr="00A83DBE">
        <w:tc>
          <w:tcPr>
            <w:tcW w:w="910" w:type="dxa"/>
            <w:vAlign w:val="center"/>
          </w:tcPr>
          <w:p w:rsidR="00582C32" w:rsidRDefault="00582C32" w:rsidP="006E441C">
            <w:pPr>
              <w:jc w:val="left"/>
            </w:pPr>
            <w:r>
              <w:rPr>
                <w:rFonts w:hint="eastAsia"/>
              </w:rPr>
              <w:t>特种设备充装单位</w:t>
            </w:r>
          </w:p>
        </w:tc>
        <w:tc>
          <w:tcPr>
            <w:tcW w:w="1111" w:type="dxa"/>
            <w:vAlign w:val="center"/>
          </w:tcPr>
          <w:p w:rsidR="00582C32" w:rsidRPr="00F017FF" w:rsidRDefault="00582C32" w:rsidP="006E441C">
            <w:pPr>
              <w:jc w:val="left"/>
              <w:rPr>
                <w:szCs w:val="21"/>
              </w:rPr>
            </w:pPr>
            <w:r>
              <w:rPr>
                <w:rFonts w:hint="eastAsia"/>
                <w:szCs w:val="21"/>
              </w:rPr>
              <w:t>充装前</w:t>
            </w:r>
          </w:p>
        </w:tc>
        <w:tc>
          <w:tcPr>
            <w:tcW w:w="889" w:type="dxa"/>
            <w:vAlign w:val="center"/>
          </w:tcPr>
          <w:p w:rsidR="00582C32" w:rsidRDefault="00582C32" w:rsidP="006E441C">
            <w:pPr>
              <w:jc w:val="left"/>
              <w:rPr>
                <w:color w:val="000000"/>
              </w:rPr>
            </w:pPr>
            <w:r>
              <w:rPr>
                <w:rFonts w:hint="eastAsia"/>
                <w:color w:val="000000"/>
                <w:szCs w:val="21"/>
              </w:rPr>
              <w:t>移动式压力容器安全技术监察规程</w:t>
            </w:r>
          </w:p>
        </w:tc>
        <w:tc>
          <w:tcPr>
            <w:tcW w:w="920" w:type="dxa"/>
            <w:vAlign w:val="center"/>
          </w:tcPr>
          <w:p w:rsidR="00582C32" w:rsidRPr="00656B1C" w:rsidRDefault="00582C32" w:rsidP="006E441C">
            <w:pPr>
              <w:jc w:val="center"/>
            </w:pPr>
            <w:r>
              <w:rPr>
                <w:rFonts w:hint="eastAsia"/>
              </w:rPr>
              <w:t>6.4.1</w:t>
            </w:r>
          </w:p>
        </w:tc>
        <w:tc>
          <w:tcPr>
            <w:tcW w:w="7902" w:type="dxa"/>
          </w:tcPr>
          <w:p w:rsidR="00582C32" w:rsidRPr="005D471F" w:rsidRDefault="00582C32" w:rsidP="006E441C">
            <w:pPr>
              <w:jc w:val="left"/>
              <w:rPr>
                <w:color w:val="000000"/>
                <w:szCs w:val="21"/>
              </w:rPr>
            </w:pPr>
            <w:r w:rsidRPr="005D471F">
              <w:rPr>
                <w:rFonts w:hint="eastAsia"/>
                <w:color w:val="000000"/>
                <w:szCs w:val="21"/>
              </w:rPr>
              <w:t xml:space="preserve">　装卸前应当对移动式压力容器逐台进行检查，检查是否符合以下要求：</w:t>
            </w:r>
          </w:p>
          <w:p w:rsidR="00582C32" w:rsidRPr="005D471F" w:rsidRDefault="00582C32" w:rsidP="006E441C">
            <w:pPr>
              <w:jc w:val="left"/>
              <w:rPr>
                <w:color w:val="000000"/>
                <w:szCs w:val="21"/>
              </w:rPr>
            </w:pPr>
            <w:r w:rsidRPr="005D471F">
              <w:rPr>
                <w:rFonts w:hint="eastAsia"/>
                <w:color w:val="000000"/>
                <w:szCs w:val="21"/>
              </w:rPr>
              <w:t>(1)</w:t>
            </w:r>
            <w:r w:rsidRPr="005D471F">
              <w:rPr>
                <w:rFonts w:hint="eastAsia"/>
                <w:color w:val="000000"/>
                <w:szCs w:val="21"/>
              </w:rPr>
              <w:t>随车规定携带的文件和资料应当齐全有效，并且装卸</w:t>
            </w:r>
            <w:r w:rsidRPr="005D471F">
              <w:rPr>
                <w:color w:val="000000"/>
                <w:szCs w:val="21"/>
              </w:rPr>
              <w:t>的介质</w:t>
            </w:r>
            <w:r w:rsidRPr="005D471F">
              <w:rPr>
                <w:rFonts w:hint="eastAsia"/>
                <w:color w:val="000000"/>
                <w:szCs w:val="21"/>
              </w:rPr>
              <w:t>应</w:t>
            </w:r>
            <w:r w:rsidRPr="005D471F">
              <w:rPr>
                <w:color w:val="000000"/>
                <w:szCs w:val="21"/>
              </w:rPr>
              <w:t>与</w:t>
            </w:r>
            <w:r w:rsidRPr="005D471F">
              <w:rPr>
                <w:rFonts w:hint="eastAsia"/>
                <w:color w:val="000000"/>
                <w:szCs w:val="21"/>
              </w:rPr>
              <w:t>铭牌和使用登记资料、标志</w:t>
            </w:r>
            <w:r w:rsidRPr="005D471F">
              <w:rPr>
                <w:color w:val="000000"/>
                <w:szCs w:val="21"/>
              </w:rPr>
              <w:t>一致</w:t>
            </w:r>
            <w:r w:rsidRPr="005D471F">
              <w:rPr>
                <w:rFonts w:hint="eastAsia"/>
                <w:color w:val="000000"/>
                <w:szCs w:val="21"/>
              </w:rPr>
              <w:t>；</w:t>
            </w:r>
          </w:p>
          <w:p w:rsidR="00582C32" w:rsidRPr="005D471F" w:rsidRDefault="00582C32" w:rsidP="006E441C">
            <w:pPr>
              <w:jc w:val="left"/>
              <w:rPr>
                <w:color w:val="000000"/>
                <w:szCs w:val="21"/>
              </w:rPr>
            </w:pPr>
            <w:r w:rsidRPr="005D471F">
              <w:rPr>
                <w:rFonts w:hint="eastAsia"/>
                <w:color w:val="000000"/>
                <w:szCs w:val="21"/>
              </w:rPr>
              <w:t>(2)</w:t>
            </w:r>
            <w:r w:rsidRPr="005D471F">
              <w:rPr>
                <w:rFonts w:hint="eastAsia"/>
                <w:color w:val="000000"/>
                <w:szCs w:val="21"/>
              </w:rPr>
              <w:t>首次充装投入使用并且有置换要求的，应当有置换合格报告或者证明文件；</w:t>
            </w:r>
          </w:p>
          <w:p w:rsidR="00582C32" w:rsidRPr="005D471F" w:rsidRDefault="00582C32" w:rsidP="006E441C">
            <w:pPr>
              <w:jc w:val="left"/>
              <w:rPr>
                <w:color w:val="000000"/>
                <w:szCs w:val="21"/>
              </w:rPr>
            </w:pPr>
            <w:r w:rsidRPr="005D471F">
              <w:rPr>
                <w:rFonts w:hint="eastAsia"/>
                <w:color w:val="000000"/>
                <w:szCs w:val="21"/>
              </w:rPr>
              <w:t>(3)</w:t>
            </w:r>
            <w:r w:rsidRPr="005D471F">
              <w:rPr>
                <w:rFonts w:hint="eastAsia"/>
                <w:color w:val="000000"/>
                <w:szCs w:val="21"/>
              </w:rPr>
              <w:t>购买、充装剧毒介质的，应当有剧毒介质</w:t>
            </w:r>
            <w:r w:rsidRPr="005D471F">
              <w:rPr>
                <w:rFonts w:hint="eastAsia"/>
                <w:color w:val="000000"/>
                <w:szCs w:val="21"/>
              </w:rPr>
              <w:t>(</w:t>
            </w:r>
            <w:r w:rsidRPr="005D471F">
              <w:rPr>
                <w:rFonts w:hint="eastAsia"/>
                <w:color w:val="000000"/>
                <w:szCs w:val="21"/>
              </w:rPr>
              <w:t>剧毒化学品</w:t>
            </w:r>
            <w:r w:rsidRPr="005D471F">
              <w:rPr>
                <w:rFonts w:hint="eastAsia"/>
                <w:color w:val="000000"/>
                <w:szCs w:val="21"/>
              </w:rPr>
              <w:t>)</w:t>
            </w:r>
            <w:r w:rsidRPr="005D471F">
              <w:rPr>
                <w:rFonts w:hint="eastAsia"/>
                <w:color w:val="000000"/>
                <w:szCs w:val="21"/>
              </w:rPr>
              <w:t>的购买凭证、准购证以及运输通行证；</w:t>
            </w:r>
          </w:p>
          <w:p w:rsidR="00582C32" w:rsidRPr="005D471F" w:rsidRDefault="00582C32" w:rsidP="006E441C">
            <w:pPr>
              <w:jc w:val="left"/>
              <w:rPr>
                <w:color w:val="000000"/>
                <w:szCs w:val="21"/>
              </w:rPr>
            </w:pPr>
            <w:r w:rsidRPr="005D471F">
              <w:rPr>
                <w:rFonts w:hint="eastAsia"/>
                <w:color w:val="000000"/>
                <w:szCs w:val="21"/>
              </w:rPr>
              <w:t>(4)</w:t>
            </w:r>
            <w:r w:rsidRPr="005D471F">
              <w:rPr>
                <w:rFonts w:hint="eastAsia"/>
                <w:color w:val="000000"/>
                <w:szCs w:val="21"/>
              </w:rPr>
              <w:t>随车作业人员应当持证上岗，资格证书有效；</w:t>
            </w:r>
          </w:p>
          <w:p w:rsidR="00582C32" w:rsidRPr="005D471F" w:rsidRDefault="00582C32" w:rsidP="006E441C">
            <w:pPr>
              <w:jc w:val="left"/>
              <w:rPr>
                <w:color w:val="000000"/>
                <w:szCs w:val="21"/>
              </w:rPr>
            </w:pPr>
            <w:r w:rsidRPr="005D471F">
              <w:rPr>
                <w:rFonts w:hint="eastAsia"/>
                <w:color w:val="000000"/>
                <w:szCs w:val="21"/>
              </w:rPr>
              <w:t>(5)</w:t>
            </w:r>
            <w:r w:rsidRPr="005D471F">
              <w:rPr>
                <w:rFonts w:hint="eastAsia"/>
                <w:color w:val="000000"/>
                <w:szCs w:val="21"/>
              </w:rPr>
              <w:t>移动式压力容器铭牌与各种标志</w:t>
            </w:r>
            <w:r w:rsidRPr="005D471F">
              <w:rPr>
                <w:rFonts w:hint="eastAsia"/>
                <w:color w:val="000000"/>
                <w:szCs w:val="21"/>
              </w:rPr>
              <w:t>(</w:t>
            </w:r>
            <w:r w:rsidRPr="005D471F">
              <w:rPr>
                <w:rFonts w:hint="eastAsia"/>
                <w:color w:val="000000"/>
                <w:szCs w:val="21"/>
              </w:rPr>
              <w:t>包括颜色、环形色带、警示性、介质等</w:t>
            </w:r>
            <w:r w:rsidRPr="005D471F">
              <w:rPr>
                <w:rFonts w:hint="eastAsia"/>
                <w:color w:val="000000"/>
                <w:szCs w:val="21"/>
              </w:rPr>
              <w:t>)</w:t>
            </w:r>
            <w:r w:rsidRPr="005D471F">
              <w:rPr>
                <w:rFonts w:hint="eastAsia"/>
                <w:color w:val="000000"/>
                <w:szCs w:val="21"/>
              </w:rPr>
              <w:t>应当符合相关规定，充装</w:t>
            </w:r>
            <w:r w:rsidRPr="005D471F">
              <w:rPr>
                <w:color w:val="000000"/>
                <w:szCs w:val="21"/>
              </w:rPr>
              <w:t>的介质与罐</w:t>
            </w:r>
            <w:r w:rsidRPr="005D471F">
              <w:rPr>
                <w:rFonts w:hint="eastAsia"/>
                <w:color w:val="000000"/>
                <w:szCs w:val="21"/>
              </w:rPr>
              <w:t>体或者气瓶</w:t>
            </w:r>
            <w:r w:rsidRPr="005D471F">
              <w:rPr>
                <w:color w:val="000000"/>
                <w:szCs w:val="21"/>
              </w:rPr>
              <w:t>涂装标志一致</w:t>
            </w:r>
            <w:r w:rsidRPr="005D471F">
              <w:rPr>
                <w:rFonts w:hint="eastAsia"/>
                <w:color w:val="000000"/>
                <w:szCs w:val="21"/>
              </w:rPr>
              <w:t>；</w:t>
            </w:r>
          </w:p>
          <w:p w:rsidR="00582C32" w:rsidRPr="005D471F" w:rsidRDefault="00582C32" w:rsidP="006E441C">
            <w:pPr>
              <w:jc w:val="left"/>
              <w:rPr>
                <w:color w:val="000000"/>
                <w:szCs w:val="21"/>
              </w:rPr>
            </w:pPr>
            <w:r w:rsidRPr="005D471F">
              <w:rPr>
                <w:rFonts w:hint="eastAsia"/>
                <w:color w:val="000000"/>
                <w:szCs w:val="21"/>
              </w:rPr>
              <w:t>(6)</w:t>
            </w:r>
            <w:r w:rsidRPr="005D471F">
              <w:rPr>
                <w:rFonts w:hint="eastAsia"/>
                <w:color w:val="000000"/>
                <w:szCs w:val="21"/>
              </w:rPr>
              <w:t>移动式压力容器应当在定期检验有效期内，安全附件应当齐全、工作状态正常，并且在校验有效期内；</w:t>
            </w:r>
          </w:p>
          <w:p w:rsidR="00582C32" w:rsidRPr="005D471F" w:rsidRDefault="00582C32" w:rsidP="006E441C">
            <w:pPr>
              <w:jc w:val="left"/>
              <w:rPr>
                <w:color w:val="000000"/>
                <w:szCs w:val="21"/>
              </w:rPr>
            </w:pPr>
            <w:r w:rsidRPr="005D471F">
              <w:rPr>
                <w:rFonts w:hint="eastAsia"/>
                <w:color w:val="000000"/>
                <w:szCs w:val="21"/>
              </w:rPr>
              <w:t>(7)</w:t>
            </w:r>
            <w:r w:rsidRPr="005D471F">
              <w:rPr>
                <w:rFonts w:hint="eastAsia"/>
                <w:color w:val="000000"/>
                <w:szCs w:val="21"/>
              </w:rPr>
              <w:t>压力、温度、充装量</w:t>
            </w:r>
            <w:r w:rsidRPr="005D471F">
              <w:rPr>
                <w:rFonts w:hint="eastAsia"/>
                <w:color w:val="000000"/>
                <w:szCs w:val="21"/>
              </w:rPr>
              <w:t>(</w:t>
            </w:r>
            <w:r w:rsidRPr="005D471F">
              <w:rPr>
                <w:rFonts w:hint="eastAsia"/>
                <w:color w:val="000000"/>
                <w:szCs w:val="21"/>
              </w:rPr>
              <w:t>或者剩余量</w:t>
            </w:r>
            <w:r w:rsidRPr="005D471F">
              <w:rPr>
                <w:rFonts w:hint="eastAsia"/>
                <w:color w:val="000000"/>
                <w:szCs w:val="21"/>
              </w:rPr>
              <w:t>)</w:t>
            </w:r>
            <w:r w:rsidRPr="005D471F">
              <w:rPr>
                <w:rFonts w:hint="eastAsia"/>
                <w:color w:val="000000"/>
                <w:szCs w:val="21"/>
              </w:rPr>
              <w:t>应当符合要求；</w:t>
            </w:r>
          </w:p>
          <w:p w:rsidR="00582C32" w:rsidRPr="005D471F" w:rsidRDefault="00582C32" w:rsidP="006E441C">
            <w:pPr>
              <w:jc w:val="left"/>
              <w:rPr>
                <w:color w:val="000000"/>
                <w:szCs w:val="21"/>
              </w:rPr>
            </w:pPr>
            <w:r w:rsidRPr="005D471F">
              <w:rPr>
                <w:rFonts w:hint="eastAsia"/>
                <w:color w:val="000000"/>
                <w:szCs w:val="21"/>
              </w:rPr>
              <w:t>(8)</w:t>
            </w:r>
            <w:r w:rsidRPr="005D471F">
              <w:rPr>
                <w:rFonts w:hint="eastAsia"/>
                <w:color w:val="000000"/>
                <w:szCs w:val="21"/>
              </w:rPr>
              <w:t>各密封面的密封状态应当完好无泄漏；</w:t>
            </w:r>
          </w:p>
          <w:p w:rsidR="00582C32" w:rsidRPr="005D471F" w:rsidRDefault="00582C32" w:rsidP="006E441C">
            <w:pPr>
              <w:jc w:val="left"/>
              <w:rPr>
                <w:color w:val="000000"/>
                <w:szCs w:val="21"/>
              </w:rPr>
            </w:pPr>
            <w:r w:rsidRPr="005D471F">
              <w:rPr>
                <w:rFonts w:hint="eastAsia"/>
                <w:color w:val="000000"/>
                <w:szCs w:val="21"/>
              </w:rPr>
              <w:t>(9)</w:t>
            </w:r>
            <w:r w:rsidRPr="005D471F">
              <w:rPr>
                <w:rFonts w:hint="eastAsia"/>
                <w:color w:val="000000"/>
                <w:szCs w:val="21"/>
              </w:rPr>
              <w:t>随车防护用具、检查和维护保养、维修</w:t>
            </w:r>
            <w:r w:rsidRPr="005D471F">
              <w:rPr>
                <w:rFonts w:hint="eastAsia"/>
                <w:color w:val="000000"/>
                <w:szCs w:val="21"/>
              </w:rPr>
              <w:t>(</w:t>
            </w:r>
            <w:r w:rsidRPr="005D471F">
              <w:rPr>
                <w:rFonts w:hint="eastAsia"/>
                <w:color w:val="000000"/>
                <w:szCs w:val="21"/>
              </w:rPr>
              <w:t>以下简称检修</w:t>
            </w:r>
            <w:r w:rsidRPr="005D471F">
              <w:rPr>
                <w:rFonts w:hint="eastAsia"/>
                <w:color w:val="000000"/>
                <w:szCs w:val="21"/>
              </w:rPr>
              <w:t>)</w:t>
            </w:r>
            <w:r w:rsidRPr="005D471F">
              <w:rPr>
                <w:rFonts w:hint="eastAsia"/>
                <w:color w:val="000000"/>
                <w:szCs w:val="21"/>
              </w:rPr>
              <w:t>等专用工具和备品、备件应当配备齐全、完好；</w:t>
            </w:r>
          </w:p>
          <w:p w:rsidR="00582C32" w:rsidRPr="005D471F" w:rsidRDefault="00582C32" w:rsidP="006E441C">
            <w:pPr>
              <w:jc w:val="left"/>
              <w:rPr>
                <w:color w:val="000000"/>
                <w:szCs w:val="21"/>
              </w:rPr>
            </w:pPr>
            <w:r w:rsidRPr="005D471F">
              <w:rPr>
                <w:rFonts w:hint="eastAsia"/>
                <w:color w:val="000000"/>
                <w:szCs w:val="21"/>
              </w:rPr>
              <w:t>(10)</w:t>
            </w:r>
            <w:r w:rsidRPr="005D471F">
              <w:rPr>
                <w:rFonts w:hint="eastAsia"/>
                <w:color w:val="000000"/>
                <w:szCs w:val="21"/>
              </w:rPr>
              <w:t>易燃、易爆</w:t>
            </w:r>
            <w:r w:rsidRPr="005D471F">
              <w:rPr>
                <w:color w:val="000000"/>
                <w:szCs w:val="21"/>
              </w:rPr>
              <w:t>介质作业现场</w:t>
            </w:r>
            <w:r w:rsidRPr="005D471F">
              <w:rPr>
                <w:rFonts w:hint="eastAsia"/>
                <w:color w:val="000000"/>
                <w:szCs w:val="21"/>
              </w:rPr>
              <w:t>应当采取防止明火和防静电措施；</w:t>
            </w:r>
          </w:p>
          <w:p w:rsidR="00582C32" w:rsidRPr="005D471F" w:rsidRDefault="00582C32" w:rsidP="006E441C">
            <w:pPr>
              <w:jc w:val="left"/>
              <w:rPr>
                <w:color w:val="000000"/>
                <w:szCs w:val="21"/>
              </w:rPr>
            </w:pPr>
            <w:r w:rsidRPr="005D471F">
              <w:rPr>
                <w:rFonts w:hint="eastAsia"/>
                <w:color w:val="000000"/>
                <w:szCs w:val="21"/>
              </w:rPr>
              <w:t>(11)</w:t>
            </w:r>
            <w:r w:rsidRPr="005D471F">
              <w:rPr>
                <w:rFonts w:hint="eastAsia"/>
                <w:color w:val="000000"/>
                <w:szCs w:val="21"/>
              </w:rPr>
              <w:t>装卸液氧等氧化性介质的连接接头应当采取避免油脂污染措施；</w:t>
            </w:r>
          </w:p>
          <w:p w:rsidR="00582C32" w:rsidRPr="005D471F" w:rsidRDefault="00582C32" w:rsidP="006E441C">
            <w:pPr>
              <w:jc w:val="left"/>
              <w:rPr>
                <w:color w:val="000000"/>
                <w:szCs w:val="21"/>
              </w:rPr>
            </w:pPr>
            <w:r w:rsidRPr="005D471F">
              <w:rPr>
                <w:rFonts w:hint="eastAsia"/>
                <w:color w:val="000000"/>
                <w:szCs w:val="21"/>
              </w:rPr>
              <w:t>(12)</w:t>
            </w:r>
            <w:r w:rsidRPr="005D471F">
              <w:rPr>
                <w:rFonts w:hint="eastAsia"/>
                <w:color w:val="000000"/>
                <w:szCs w:val="21"/>
              </w:rPr>
              <w:t>罐体或者气瓶与走行装置或者框架的连接应当完好、可靠。</w:t>
            </w:r>
          </w:p>
          <w:p w:rsidR="00582C32" w:rsidRPr="005D471F" w:rsidRDefault="00582C32" w:rsidP="006E441C">
            <w:pPr>
              <w:jc w:val="left"/>
              <w:rPr>
                <w:color w:val="000000"/>
                <w:szCs w:val="21"/>
              </w:rPr>
            </w:pPr>
            <w:r w:rsidRPr="005D471F">
              <w:rPr>
                <w:rFonts w:hint="eastAsia"/>
                <w:color w:val="000000"/>
                <w:szCs w:val="21"/>
              </w:rPr>
              <w:t>未经检查合格的移动式压力容器不得进入装卸区域进行装卸作业。</w:t>
            </w:r>
          </w:p>
        </w:tc>
        <w:tc>
          <w:tcPr>
            <w:tcW w:w="2427" w:type="dxa"/>
            <w:vAlign w:val="center"/>
          </w:tcPr>
          <w:p w:rsidR="00582C32" w:rsidRDefault="00582C32" w:rsidP="000A2C9A">
            <w:pPr>
              <w:jc w:val="left"/>
            </w:pPr>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582C32" w:rsidRPr="00B845A4" w:rsidTr="00515FC0">
        <w:tc>
          <w:tcPr>
            <w:tcW w:w="910" w:type="dxa"/>
            <w:vAlign w:val="center"/>
          </w:tcPr>
          <w:p w:rsidR="00582C32" w:rsidRDefault="00582C32" w:rsidP="006E441C">
            <w:pPr>
              <w:jc w:val="left"/>
            </w:pPr>
            <w:r>
              <w:rPr>
                <w:rFonts w:hint="eastAsia"/>
              </w:rPr>
              <w:t>特种设备充装</w:t>
            </w:r>
            <w:r>
              <w:rPr>
                <w:rFonts w:hint="eastAsia"/>
              </w:rPr>
              <w:lastRenderedPageBreak/>
              <w:t>单位</w:t>
            </w:r>
          </w:p>
        </w:tc>
        <w:tc>
          <w:tcPr>
            <w:tcW w:w="1111" w:type="dxa"/>
            <w:vAlign w:val="center"/>
          </w:tcPr>
          <w:p w:rsidR="00582C32" w:rsidRPr="00F017FF" w:rsidRDefault="00582C32" w:rsidP="006E441C">
            <w:pPr>
              <w:jc w:val="left"/>
              <w:rPr>
                <w:szCs w:val="21"/>
              </w:rPr>
            </w:pPr>
            <w:r>
              <w:rPr>
                <w:rFonts w:hint="eastAsia"/>
                <w:szCs w:val="21"/>
              </w:rPr>
              <w:lastRenderedPageBreak/>
              <w:t>充装中</w:t>
            </w:r>
          </w:p>
        </w:tc>
        <w:tc>
          <w:tcPr>
            <w:tcW w:w="889" w:type="dxa"/>
            <w:vAlign w:val="center"/>
          </w:tcPr>
          <w:p w:rsidR="00582C32" w:rsidRDefault="00582C32" w:rsidP="006E441C">
            <w:pPr>
              <w:jc w:val="left"/>
              <w:rPr>
                <w:color w:val="000000"/>
              </w:rPr>
            </w:pPr>
            <w:r>
              <w:rPr>
                <w:rFonts w:hint="eastAsia"/>
                <w:color w:val="000000"/>
                <w:szCs w:val="21"/>
              </w:rPr>
              <w:t>移动式压力容</w:t>
            </w:r>
            <w:r>
              <w:rPr>
                <w:rFonts w:hint="eastAsia"/>
                <w:color w:val="000000"/>
                <w:szCs w:val="21"/>
              </w:rPr>
              <w:lastRenderedPageBreak/>
              <w:t>器安全技术监察规程</w:t>
            </w:r>
          </w:p>
        </w:tc>
        <w:tc>
          <w:tcPr>
            <w:tcW w:w="920" w:type="dxa"/>
            <w:vAlign w:val="center"/>
          </w:tcPr>
          <w:p w:rsidR="00582C32" w:rsidRPr="00656B1C" w:rsidRDefault="00582C32" w:rsidP="006E441C">
            <w:pPr>
              <w:jc w:val="center"/>
            </w:pPr>
            <w:r>
              <w:rPr>
                <w:rFonts w:hint="eastAsia"/>
              </w:rPr>
              <w:lastRenderedPageBreak/>
              <w:t>6.4.2</w:t>
            </w:r>
          </w:p>
        </w:tc>
        <w:tc>
          <w:tcPr>
            <w:tcW w:w="7902" w:type="dxa"/>
          </w:tcPr>
          <w:p w:rsidR="00582C32" w:rsidRPr="000D75EE" w:rsidRDefault="00582C32" w:rsidP="006E441C">
            <w:pPr>
              <w:jc w:val="left"/>
              <w:rPr>
                <w:color w:val="000000"/>
                <w:szCs w:val="21"/>
              </w:rPr>
            </w:pPr>
            <w:r w:rsidRPr="000D75EE">
              <w:rPr>
                <w:rFonts w:hint="eastAsia"/>
                <w:color w:val="000000"/>
                <w:szCs w:val="21"/>
              </w:rPr>
              <w:t>装卸作业过程的工作质量和安全应当符合以下要求：</w:t>
            </w:r>
          </w:p>
          <w:p w:rsidR="00582C32" w:rsidRPr="000D75EE" w:rsidRDefault="00582C32" w:rsidP="006E441C">
            <w:pPr>
              <w:jc w:val="left"/>
              <w:rPr>
                <w:color w:val="000000"/>
                <w:szCs w:val="21"/>
              </w:rPr>
            </w:pPr>
            <w:r w:rsidRPr="000D75EE">
              <w:rPr>
                <w:rFonts w:hint="eastAsia"/>
                <w:color w:val="000000"/>
                <w:szCs w:val="21"/>
              </w:rPr>
              <w:t>(1)</w:t>
            </w:r>
            <w:r w:rsidRPr="000D75EE">
              <w:rPr>
                <w:rFonts w:hint="eastAsia"/>
                <w:color w:val="000000"/>
                <w:szCs w:val="21"/>
              </w:rPr>
              <w:t>充装人员必须持证上岗，按照规定的装卸工艺规程进行操作，装卸单位安全管理</w:t>
            </w:r>
            <w:r w:rsidRPr="000D75EE">
              <w:rPr>
                <w:rFonts w:hint="eastAsia"/>
                <w:color w:val="000000"/>
                <w:szCs w:val="21"/>
              </w:rPr>
              <w:lastRenderedPageBreak/>
              <w:t>人员进行巡回检查；</w:t>
            </w:r>
          </w:p>
          <w:p w:rsidR="00582C32" w:rsidRPr="000D75EE" w:rsidRDefault="00582C32" w:rsidP="006E441C">
            <w:pPr>
              <w:jc w:val="left"/>
              <w:rPr>
                <w:color w:val="000000"/>
                <w:szCs w:val="21"/>
              </w:rPr>
            </w:pPr>
            <w:r w:rsidRPr="000D75EE">
              <w:rPr>
                <w:rFonts w:hint="eastAsia"/>
                <w:color w:val="000000"/>
                <w:szCs w:val="21"/>
              </w:rPr>
              <w:t>(2)</w:t>
            </w:r>
            <w:r w:rsidRPr="000D75EE">
              <w:rPr>
                <w:rFonts w:hint="eastAsia"/>
                <w:color w:val="000000"/>
                <w:szCs w:val="21"/>
              </w:rPr>
              <w:t>按照指定位置停车，汽车发动机必须熄火，切断车辆总电源，并且采取防止车辆发生滑动的有效措施；</w:t>
            </w:r>
          </w:p>
          <w:p w:rsidR="00582C32" w:rsidRPr="000D75EE" w:rsidRDefault="00582C32" w:rsidP="006E441C">
            <w:pPr>
              <w:jc w:val="left"/>
              <w:rPr>
                <w:color w:val="000000"/>
                <w:szCs w:val="21"/>
              </w:rPr>
            </w:pPr>
            <w:r w:rsidRPr="000D75EE">
              <w:rPr>
                <w:rFonts w:hint="eastAsia"/>
                <w:color w:val="000000"/>
                <w:szCs w:val="21"/>
              </w:rPr>
              <w:t>(3)</w:t>
            </w:r>
            <w:r w:rsidRPr="000D75EE">
              <w:rPr>
                <w:rFonts w:hint="eastAsia"/>
                <w:color w:val="000000"/>
                <w:szCs w:val="21"/>
              </w:rPr>
              <w:t>装卸易燃、易爆介质</w:t>
            </w:r>
            <w:r w:rsidRPr="000D75EE">
              <w:rPr>
                <w:color w:val="000000"/>
                <w:szCs w:val="21"/>
              </w:rPr>
              <w:t>前</w:t>
            </w:r>
            <w:r w:rsidRPr="000D75EE">
              <w:rPr>
                <w:rFonts w:hint="eastAsia"/>
                <w:color w:val="000000"/>
                <w:szCs w:val="21"/>
              </w:rPr>
              <w:t>，移动式压力容器上的导静电装置与装卸台接地线进行连接；</w:t>
            </w:r>
          </w:p>
          <w:p w:rsidR="00582C32" w:rsidRPr="000D75EE" w:rsidRDefault="00582C32" w:rsidP="006E441C">
            <w:pPr>
              <w:jc w:val="left"/>
              <w:rPr>
                <w:color w:val="000000"/>
                <w:szCs w:val="21"/>
              </w:rPr>
            </w:pPr>
            <w:r w:rsidRPr="000D75EE">
              <w:rPr>
                <w:rFonts w:hint="eastAsia"/>
                <w:color w:val="000000"/>
                <w:szCs w:val="21"/>
              </w:rPr>
              <w:t>(4)</w:t>
            </w:r>
            <w:r w:rsidRPr="000D75EE">
              <w:rPr>
                <w:rFonts w:hint="eastAsia"/>
                <w:color w:val="000000"/>
                <w:szCs w:val="21"/>
              </w:rPr>
              <w:t>装卸接口的盲法兰或者等效装置必须在其内部压力卸尽后卸除；</w:t>
            </w:r>
          </w:p>
          <w:p w:rsidR="00582C32" w:rsidRPr="000D75EE" w:rsidRDefault="00582C32" w:rsidP="006E441C">
            <w:pPr>
              <w:jc w:val="left"/>
              <w:rPr>
                <w:color w:val="000000"/>
                <w:szCs w:val="21"/>
              </w:rPr>
            </w:pPr>
            <w:r w:rsidRPr="000D75EE">
              <w:rPr>
                <w:rFonts w:hint="eastAsia"/>
                <w:color w:val="000000"/>
                <w:szCs w:val="21"/>
              </w:rPr>
              <w:t>(5)</w:t>
            </w:r>
            <w:r w:rsidRPr="000D75EE">
              <w:rPr>
                <w:rFonts w:hint="eastAsia"/>
                <w:color w:val="000000"/>
                <w:szCs w:val="21"/>
              </w:rPr>
              <w:t>使用充装单位专用的装卸用管进行充装，不得使用随车携带的装卸用管进行充装；</w:t>
            </w:r>
          </w:p>
          <w:p w:rsidR="00582C32" w:rsidRPr="000D75EE" w:rsidRDefault="00582C32" w:rsidP="006E441C">
            <w:pPr>
              <w:jc w:val="left"/>
              <w:rPr>
                <w:color w:val="000000"/>
                <w:szCs w:val="21"/>
              </w:rPr>
            </w:pPr>
            <w:r w:rsidRPr="000D75EE">
              <w:rPr>
                <w:rFonts w:hint="eastAsia"/>
                <w:color w:val="000000"/>
                <w:szCs w:val="21"/>
              </w:rPr>
              <w:t>(6)</w:t>
            </w:r>
            <w:r w:rsidRPr="000D75EE">
              <w:rPr>
                <w:rFonts w:hint="eastAsia"/>
                <w:color w:val="000000"/>
                <w:szCs w:val="21"/>
              </w:rPr>
              <w:t>装卸用管与移动式压力容器的连接符合充装工艺规程的要求，</w:t>
            </w:r>
            <w:r w:rsidRPr="000D75EE">
              <w:rPr>
                <w:color w:val="000000"/>
                <w:szCs w:val="21"/>
              </w:rPr>
              <w:t>连接必须</w:t>
            </w:r>
            <w:r w:rsidRPr="000D75EE">
              <w:rPr>
                <w:rFonts w:hint="eastAsia"/>
                <w:color w:val="000000"/>
                <w:szCs w:val="21"/>
              </w:rPr>
              <w:t>安全可靠；</w:t>
            </w:r>
          </w:p>
          <w:p w:rsidR="00582C32" w:rsidRPr="000D75EE" w:rsidRDefault="00582C32" w:rsidP="006E441C">
            <w:pPr>
              <w:jc w:val="left"/>
              <w:rPr>
                <w:color w:val="000000"/>
                <w:szCs w:val="21"/>
              </w:rPr>
            </w:pPr>
            <w:r w:rsidRPr="000D75EE">
              <w:rPr>
                <w:rFonts w:hint="eastAsia"/>
                <w:color w:val="000000"/>
                <w:szCs w:val="21"/>
              </w:rPr>
              <w:t>(7)</w:t>
            </w:r>
            <w:r w:rsidRPr="000D75EE">
              <w:rPr>
                <w:rFonts w:hint="eastAsia"/>
                <w:color w:val="000000"/>
                <w:szCs w:val="21"/>
              </w:rPr>
              <w:t>装卸</w:t>
            </w:r>
            <w:r w:rsidRPr="000D75EE">
              <w:rPr>
                <w:color w:val="000000"/>
                <w:szCs w:val="21"/>
              </w:rPr>
              <w:t>不允许与空气混合的介质</w:t>
            </w:r>
            <w:r w:rsidRPr="000D75EE">
              <w:rPr>
                <w:rFonts w:hint="eastAsia"/>
                <w:color w:val="000000"/>
                <w:szCs w:val="21"/>
              </w:rPr>
              <w:t>前，进行管道吹扫或者置换</w:t>
            </w:r>
            <w:r w:rsidRPr="000D75EE">
              <w:rPr>
                <w:color w:val="000000"/>
                <w:szCs w:val="21"/>
              </w:rPr>
              <w:t>；</w:t>
            </w:r>
          </w:p>
          <w:p w:rsidR="00582C32" w:rsidRPr="000D75EE" w:rsidRDefault="00582C32" w:rsidP="006E441C">
            <w:pPr>
              <w:jc w:val="left"/>
              <w:rPr>
                <w:color w:val="000000"/>
                <w:szCs w:val="21"/>
              </w:rPr>
            </w:pPr>
            <w:r w:rsidRPr="000D75EE">
              <w:rPr>
                <w:rFonts w:hint="eastAsia"/>
                <w:color w:val="000000"/>
                <w:szCs w:val="21"/>
              </w:rPr>
              <w:t>(8)</w:t>
            </w:r>
            <w:r w:rsidRPr="000D75EE">
              <w:rPr>
                <w:rFonts w:hint="eastAsia"/>
                <w:color w:val="000000"/>
                <w:szCs w:val="21"/>
              </w:rPr>
              <w:t>装卸</w:t>
            </w:r>
            <w:r w:rsidRPr="000D75EE">
              <w:rPr>
                <w:color w:val="000000"/>
                <w:szCs w:val="21"/>
              </w:rPr>
              <w:t>作业</w:t>
            </w:r>
            <w:r w:rsidRPr="000D75EE">
              <w:rPr>
                <w:rFonts w:hint="eastAsia"/>
                <w:color w:val="000000"/>
                <w:szCs w:val="21"/>
              </w:rPr>
              <w:t>过程中</w:t>
            </w:r>
            <w:r w:rsidRPr="000D75EE">
              <w:rPr>
                <w:color w:val="000000"/>
                <w:szCs w:val="21"/>
              </w:rPr>
              <w:t>，</w:t>
            </w:r>
            <w:r w:rsidRPr="000D75EE">
              <w:rPr>
                <w:rFonts w:hint="eastAsia"/>
                <w:color w:val="000000"/>
                <w:szCs w:val="21"/>
              </w:rPr>
              <w:t>操作人员必须处在规定的工作岗位上；配置紧急切断装置的，操作人员必须位于紧急切断装置的远控系统位置；配置装卸安全连锁报警保护装置的，该装置处于完好的工作状态；</w:t>
            </w:r>
          </w:p>
          <w:p w:rsidR="00582C32" w:rsidRPr="000D75EE" w:rsidRDefault="00582C32" w:rsidP="006E441C">
            <w:pPr>
              <w:jc w:val="left"/>
              <w:rPr>
                <w:color w:val="000000"/>
                <w:szCs w:val="21"/>
              </w:rPr>
            </w:pPr>
            <w:r w:rsidRPr="000D75EE">
              <w:rPr>
                <w:rFonts w:hint="eastAsia"/>
                <w:color w:val="000000"/>
                <w:szCs w:val="21"/>
              </w:rPr>
              <w:t>(9)</w:t>
            </w:r>
            <w:r w:rsidRPr="000D75EE">
              <w:rPr>
                <w:rFonts w:hint="eastAsia"/>
                <w:color w:val="000000"/>
                <w:szCs w:val="21"/>
              </w:rPr>
              <w:t>装卸时的压力、温度和流速符合与所装卸介质相关的技术规范及其相应标准的要求，超过规定指标时必须迅速采取有效措施；</w:t>
            </w:r>
          </w:p>
          <w:p w:rsidR="00582C32" w:rsidRPr="000D75EE" w:rsidRDefault="00582C32" w:rsidP="006E441C">
            <w:pPr>
              <w:jc w:val="left"/>
              <w:rPr>
                <w:color w:val="000000"/>
                <w:szCs w:val="21"/>
              </w:rPr>
            </w:pPr>
            <w:r w:rsidRPr="000D75EE">
              <w:rPr>
                <w:rFonts w:hint="eastAsia"/>
                <w:color w:val="000000"/>
                <w:szCs w:val="21"/>
              </w:rPr>
              <w:t>(10)</w:t>
            </w:r>
            <w:r w:rsidRPr="000D75EE">
              <w:rPr>
                <w:rFonts w:hint="eastAsia"/>
                <w:color w:val="000000"/>
                <w:szCs w:val="21"/>
              </w:rPr>
              <w:t>移动式压力容器</w:t>
            </w:r>
            <w:r w:rsidRPr="000D75EE">
              <w:rPr>
                <w:color w:val="000000"/>
                <w:szCs w:val="21"/>
              </w:rPr>
              <w:t>充装量</w:t>
            </w:r>
            <w:r w:rsidRPr="000D75EE">
              <w:rPr>
                <w:rFonts w:hint="eastAsia"/>
                <w:color w:val="000000"/>
                <w:szCs w:val="21"/>
              </w:rPr>
              <w:t>(</w:t>
            </w:r>
            <w:r w:rsidRPr="000D75EE">
              <w:rPr>
                <w:rFonts w:hint="eastAsia"/>
                <w:color w:val="000000"/>
                <w:szCs w:val="21"/>
              </w:rPr>
              <w:t>或者充装压力</w:t>
            </w:r>
            <w:r w:rsidRPr="000D75EE">
              <w:rPr>
                <w:rFonts w:hint="eastAsia"/>
                <w:color w:val="000000"/>
                <w:szCs w:val="21"/>
              </w:rPr>
              <w:t>)</w:t>
            </w:r>
            <w:r w:rsidRPr="000D75EE">
              <w:rPr>
                <w:color w:val="000000"/>
                <w:szCs w:val="21"/>
              </w:rPr>
              <w:t>不得超过</w:t>
            </w:r>
            <w:r w:rsidRPr="000D75EE">
              <w:rPr>
                <w:rFonts w:hint="eastAsia"/>
                <w:color w:val="000000"/>
                <w:szCs w:val="21"/>
              </w:rPr>
              <w:t>核准</w:t>
            </w:r>
            <w:r w:rsidRPr="000D75EE">
              <w:rPr>
                <w:color w:val="000000"/>
                <w:szCs w:val="21"/>
              </w:rPr>
              <w:t>的最大</w:t>
            </w:r>
            <w:r w:rsidRPr="000D75EE">
              <w:rPr>
                <w:rFonts w:hint="eastAsia"/>
                <w:color w:val="000000"/>
                <w:szCs w:val="21"/>
              </w:rPr>
              <w:t>允许</w:t>
            </w:r>
            <w:r w:rsidRPr="000D75EE">
              <w:rPr>
                <w:color w:val="000000"/>
                <w:szCs w:val="21"/>
              </w:rPr>
              <w:t>充装量</w:t>
            </w:r>
            <w:r w:rsidRPr="000D75EE">
              <w:rPr>
                <w:rFonts w:hint="eastAsia"/>
                <w:color w:val="000000"/>
                <w:szCs w:val="21"/>
              </w:rPr>
              <w:t>(</w:t>
            </w:r>
            <w:r w:rsidRPr="000D75EE">
              <w:rPr>
                <w:rFonts w:hint="eastAsia"/>
                <w:color w:val="000000"/>
                <w:szCs w:val="21"/>
              </w:rPr>
              <w:t>或者充装压力</w:t>
            </w:r>
            <w:r w:rsidRPr="000D75EE">
              <w:rPr>
                <w:rFonts w:hint="eastAsia"/>
                <w:color w:val="000000"/>
                <w:szCs w:val="21"/>
              </w:rPr>
              <w:t>)</w:t>
            </w:r>
            <w:r w:rsidRPr="000D75EE">
              <w:rPr>
                <w:rFonts w:hint="eastAsia"/>
                <w:color w:val="000000"/>
                <w:szCs w:val="21"/>
              </w:rPr>
              <w:t>，</w:t>
            </w:r>
            <w:r w:rsidRPr="000D75EE">
              <w:rPr>
                <w:color w:val="000000"/>
                <w:szCs w:val="21"/>
              </w:rPr>
              <w:t>严禁</w:t>
            </w:r>
            <w:r w:rsidRPr="000D75EE">
              <w:rPr>
                <w:rFonts w:hint="eastAsia"/>
                <w:color w:val="000000"/>
                <w:szCs w:val="21"/>
              </w:rPr>
              <w:t>超装、错装。</w:t>
            </w:r>
          </w:p>
        </w:tc>
        <w:tc>
          <w:tcPr>
            <w:tcW w:w="2427"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582C32" w:rsidRPr="00B845A4" w:rsidTr="00672959">
        <w:tc>
          <w:tcPr>
            <w:tcW w:w="910" w:type="dxa"/>
            <w:vAlign w:val="center"/>
          </w:tcPr>
          <w:p w:rsidR="00582C32" w:rsidRDefault="00582C32" w:rsidP="006E441C">
            <w:pPr>
              <w:jc w:val="left"/>
            </w:pPr>
            <w:r>
              <w:rPr>
                <w:rFonts w:hint="eastAsia"/>
              </w:rPr>
              <w:lastRenderedPageBreak/>
              <w:t>特种设备充装单位</w:t>
            </w:r>
          </w:p>
        </w:tc>
        <w:tc>
          <w:tcPr>
            <w:tcW w:w="1111" w:type="dxa"/>
            <w:vAlign w:val="center"/>
          </w:tcPr>
          <w:p w:rsidR="00582C32" w:rsidRPr="00F017FF" w:rsidRDefault="00582C32" w:rsidP="006E441C">
            <w:pPr>
              <w:jc w:val="left"/>
              <w:rPr>
                <w:szCs w:val="21"/>
              </w:rPr>
            </w:pPr>
            <w:r>
              <w:rPr>
                <w:rFonts w:hint="eastAsia"/>
                <w:szCs w:val="21"/>
              </w:rPr>
              <w:t>充装后</w:t>
            </w:r>
          </w:p>
        </w:tc>
        <w:tc>
          <w:tcPr>
            <w:tcW w:w="889" w:type="dxa"/>
            <w:vAlign w:val="center"/>
          </w:tcPr>
          <w:p w:rsidR="00582C32" w:rsidRDefault="00582C32" w:rsidP="006E441C">
            <w:pPr>
              <w:jc w:val="left"/>
              <w:rPr>
                <w:color w:val="000000"/>
              </w:rPr>
            </w:pPr>
            <w:r>
              <w:rPr>
                <w:rFonts w:hint="eastAsia"/>
                <w:color w:val="000000"/>
                <w:szCs w:val="21"/>
              </w:rPr>
              <w:t>移动式压力容器安全技术监察规程</w:t>
            </w:r>
          </w:p>
        </w:tc>
        <w:tc>
          <w:tcPr>
            <w:tcW w:w="920" w:type="dxa"/>
            <w:vAlign w:val="center"/>
          </w:tcPr>
          <w:p w:rsidR="00582C32" w:rsidRPr="00656B1C" w:rsidRDefault="00582C32" w:rsidP="006E441C">
            <w:pPr>
              <w:jc w:val="center"/>
            </w:pPr>
            <w:r>
              <w:rPr>
                <w:rFonts w:hint="eastAsia"/>
              </w:rPr>
              <w:t>6.4.3</w:t>
            </w:r>
          </w:p>
        </w:tc>
        <w:tc>
          <w:tcPr>
            <w:tcW w:w="7902" w:type="dxa"/>
          </w:tcPr>
          <w:p w:rsidR="00582C32" w:rsidRPr="000D75EE" w:rsidRDefault="00582C32" w:rsidP="006E441C">
            <w:pPr>
              <w:jc w:val="left"/>
              <w:rPr>
                <w:color w:val="000000"/>
                <w:szCs w:val="21"/>
              </w:rPr>
            </w:pPr>
            <w:r w:rsidRPr="000D75EE">
              <w:rPr>
                <w:rFonts w:hint="eastAsia"/>
                <w:color w:val="000000"/>
                <w:szCs w:val="21"/>
              </w:rPr>
              <w:t>装卸后的移动式压力容器应当进行检查，检查是否满足以下要求并且进行记录：</w:t>
            </w:r>
          </w:p>
          <w:p w:rsidR="00582C32" w:rsidRPr="000D75EE" w:rsidRDefault="00582C32" w:rsidP="006E441C">
            <w:pPr>
              <w:jc w:val="left"/>
              <w:rPr>
                <w:color w:val="000000"/>
                <w:szCs w:val="21"/>
              </w:rPr>
            </w:pPr>
            <w:r w:rsidRPr="000D75EE">
              <w:rPr>
                <w:rFonts w:hint="eastAsia"/>
                <w:color w:val="000000"/>
                <w:szCs w:val="21"/>
              </w:rPr>
              <w:t>(1)</w:t>
            </w:r>
            <w:r w:rsidRPr="000D75EE">
              <w:rPr>
                <w:rFonts w:hint="eastAsia"/>
                <w:color w:val="000000"/>
                <w:szCs w:val="21"/>
              </w:rPr>
              <w:t>移动式压力容器上与装卸作业相关的操作阀门应当置于闭止状态，装卸连接口安装的盲法兰等装置应当符合要求；</w:t>
            </w:r>
          </w:p>
          <w:p w:rsidR="00582C32" w:rsidRPr="000D75EE" w:rsidRDefault="00582C32" w:rsidP="006E441C">
            <w:pPr>
              <w:jc w:val="left"/>
              <w:rPr>
                <w:color w:val="000000"/>
                <w:szCs w:val="21"/>
              </w:rPr>
            </w:pPr>
            <w:r w:rsidRPr="000D75EE">
              <w:rPr>
                <w:rFonts w:hint="eastAsia"/>
                <w:color w:val="000000"/>
                <w:szCs w:val="21"/>
              </w:rPr>
              <w:t>(2)</w:t>
            </w:r>
            <w:r w:rsidRPr="000D75EE">
              <w:rPr>
                <w:rFonts w:hint="eastAsia"/>
                <w:color w:val="000000"/>
                <w:szCs w:val="21"/>
              </w:rPr>
              <w:t>压力、温度、充装量</w:t>
            </w:r>
            <w:r w:rsidRPr="000D75EE">
              <w:rPr>
                <w:rFonts w:hint="eastAsia"/>
                <w:color w:val="000000"/>
                <w:szCs w:val="21"/>
              </w:rPr>
              <w:t>(</w:t>
            </w:r>
            <w:r w:rsidRPr="000D75EE">
              <w:rPr>
                <w:rFonts w:hint="eastAsia"/>
                <w:color w:val="000000"/>
                <w:szCs w:val="21"/>
              </w:rPr>
              <w:t>或者剩余量</w:t>
            </w:r>
            <w:r w:rsidRPr="000D75EE">
              <w:rPr>
                <w:rFonts w:hint="eastAsia"/>
                <w:color w:val="000000"/>
                <w:szCs w:val="21"/>
              </w:rPr>
              <w:t>)</w:t>
            </w:r>
            <w:r w:rsidRPr="000D75EE">
              <w:rPr>
                <w:rFonts w:hint="eastAsia"/>
                <w:color w:val="000000"/>
                <w:szCs w:val="21"/>
              </w:rPr>
              <w:t>应当符合要求；</w:t>
            </w:r>
          </w:p>
          <w:p w:rsidR="00582C32" w:rsidRPr="000D75EE" w:rsidRDefault="00582C32" w:rsidP="006E441C">
            <w:pPr>
              <w:jc w:val="left"/>
              <w:rPr>
                <w:color w:val="000000"/>
                <w:szCs w:val="21"/>
              </w:rPr>
            </w:pPr>
            <w:r w:rsidRPr="000D75EE">
              <w:rPr>
                <w:rFonts w:hint="eastAsia"/>
                <w:color w:val="000000"/>
                <w:szCs w:val="21"/>
              </w:rPr>
              <w:t>(3)</w:t>
            </w:r>
            <w:r w:rsidRPr="000D75EE">
              <w:rPr>
                <w:rFonts w:hint="eastAsia"/>
                <w:color w:val="000000"/>
                <w:szCs w:val="21"/>
              </w:rPr>
              <w:t>移动式压力容器所有密封面、阀门、接管等应当无泄漏；</w:t>
            </w:r>
          </w:p>
          <w:p w:rsidR="00582C32" w:rsidRPr="000D75EE" w:rsidRDefault="00582C32" w:rsidP="006E441C">
            <w:pPr>
              <w:jc w:val="left"/>
              <w:rPr>
                <w:color w:val="000000"/>
                <w:szCs w:val="21"/>
              </w:rPr>
            </w:pPr>
            <w:r w:rsidRPr="000D75EE">
              <w:rPr>
                <w:rFonts w:hint="eastAsia"/>
                <w:color w:val="000000"/>
                <w:szCs w:val="21"/>
              </w:rPr>
              <w:t>(4)</w:t>
            </w:r>
            <w:r w:rsidRPr="000D75EE">
              <w:rPr>
                <w:rFonts w:hint="eastAsia"/>
                <w:color w:val="000000"/>
                <w:szCs w:val="21"/>
              </w:rPr>
              <w:t>所有安全附件、装卸附件应当完好；</w:t>
            </w:r>
          </w:p>
          <w:p w:rsidR="00582C32" w:rsidRPr="000D75EE" w:rsidRDefault="00582C32" w:rsidP="006E441C">
            <w:pPr>
              <w:jc w:val="left"/>
              <w:rPr>
                <w:color w:val="000000"/>
                <w:szCs w:val="21"/>
              </w:rPr>
            </w:pPr>
            <w:r w:rsidRPr="000D75EE">
              <w:rPr>
                <w:rFonts w:hint="eastAsia"/>
                <w:color w:val="000000"/>
                <w:szCs w:val="21"/>
              </w:rPr>
              <w:t>(5)</w:t>
            </w:r>
            <w:r w:rsidRPr="000D75EE">
              <w:rPr>
                <w:rFonts w:hint="eastAsia"/>
                <w:color w:val="000000"/>
                <w:szCs w:val="21"/>
              </w:rPr>
              <w:t>充装冷冻液化气体的移动式压力容器，其罐体外壁不应存在结露、结霜现象；</w:t>
            </w:r>
          </w:p>
          <w:p w:rsidR="00582C32" w:rsidRPr="000D75EE" w:rsidRDefault="00582C32" w:rsidP="006E441C">
            <w:pPr>
              <w:jc w:val="left"/>
              <w:rPr>
                <w:color w:val="000000"/>
                <w:szCs w:val="21"/>
              </w:rPr>
            </w:pPr>
            <w:r w:rsidRPr="000D75EE">
              <w:rPr>
                <w:rFonts w:hint="eastAsia"/>
                <w:color w:val="000000"/>
                <w:szCs w:val="21"/>
              </w:rPr>
              <w:lastRenderedPageBreak/>
              <w:t>(6)</w:t>
            </w:r>
            <w:r w:rsidRPr="000D75EE">
              <w:rPr>
                <w:rFonts w:hint="eastAsia"/>
                <w:color w:val="000000"/>
                <w:szCs w:val="21"/>
              </w:rPr>
              <w:t>移动式压力容器与装卸台的所有连接件应当分离。</w:t>
            </w:r>
          </w:p>
          <w:p w:rsidR="00582C32" w:rsidRPr="000D75EE" w:rsidRDefault="00582C32" w:rsidP="006E441C">
            <w:pPr>
              <w:jc w:val="left"/>
              <w:rPr>
                <w:color w:val="000000"/>
                <w:szCs w:val="21"/>
              </w:rPr>
            </w:pPr>
            <w:r w:rsidRPr="000D75EE">
              <w:rPr>
                <w:rFonts w:hint="eastAsia"/>
                <w:color w:val="000000"/>
                <w:szCs w:val="21"/>
              </w:rPr>
              <w:t>充装完成后，</w:t>
            </w:r>
            <w:r w:rsidRPr="000D75EE">
              <w:rPr>
                <w:color w:val="000000"/>
                <w:szCs w:val="21"/>
              </w:rPr>
              <w:t>复</w:t>
            </w:r>
            <w:r w:rsidRPr="000D75EE">
              <w:rPr>
                <w:rFonts w:hint="eastAsia"/>
                <w:color w:val="000000"/>
                <w:szCs w:val="21"/>
              </w:rPr>
              <w:t>核充装介质和充装量</w:t>
            </w:r>
            <w:r w:rsidRPr="000D75EE">
              <w:rPr>
                <w:rFonts w:hint="eastAsia"/>
                <w:color w:val="000000"/>
                <w:szCs w:val="21"/>
              </w:rPr>
              <w:t>(</w:t>
            </w:r>
            <w:r w:rsidRPr="000D75EE">
              <w:rPr>
                <w:rFonts w:hint="eastAsia"/>
                <w:color w:val="000000"/>
                <w:szCs w:val="21"/>
              </w:rPr>
              <w:t>或者充装压力</w:t>
            </w:r>
            <w:r w:rsidRPr="000D75EE">
              <w:rPr>
                <w:rFonts w:hint="eastAsia"/>
                <w:color w:val="000000"/>
                <w:szCs w:val="21"/>
              </w:rPr>
              <w:t>)</w:t>
            </w:r>
            <w:r w:rsidRPr="000D75EE">
              <w:rPr>
                <w:rFonts w:hint="eastAsia"/>
                <w:color w:val="000000"/>
                <w:szCs w:val="21"/>
              </w:rPr>
              <w:t>，</w:t>
            </w:r>
            <w:r w:rsidRPr="000D75EE">
              <w:rPr>
                <w:color w:val="000000"/>
                <w:szCs w:val="21"/>
              </w:rPr>
              <w:t>如有超装</w:t>
            </w:r>
            <w:r w:rsidRPr="000D75EE">
              <w:rPr>
                <w:rFonts w:hint="eastAsia"/>
                <w:color w:val="000000"/>
                <w:szCs w:val="21"/>
              </w:rPr>
              <w:t>、错装，充装单位</w:t>
            </w:r>
            <w:r w:rsidRPr="000D75EE">
              <w:rPr>
                <w:color w:val="000000"/>
                <w:szCs w:val="21"/>
              </w:rPr>
              <w:t>必须立即处理，否则严禁</w:t>
            </w:r>
            <w:r w:rsidRPr="000D75EE">
              <w:rPr>
                <w:rFonts w:hint="eastAsia"/>
                <w:color w:val="000000"/>
                <w:szCs w:val="21"/>
              </w:rPr>
              <w:t>车辆</w:t>
            </w:r>
            <w:r w:rsidRPr="000D75EE">
              <w:rPr>
                <w:color w:val="000000"/>
                <w:szCs w:val="21"/>
              </w:rPr>
              <w:t>驶离充装单位</w:t>
            </w:r>
            <w:r w:rsidRPr="000D75EE">
              <w:rPr>
                <w:rFonts w:hint="eastAsia"/>
                <w:color w:val="000000"/>
                <w:szCs w:val="21"/>
              </w:rPr>
              <w:t>。</w:t>
            </w:r>
          </w:p>
        </w:tc>
        <w:tc>
          <w:tcPr>
            <w:tcW w:w="2427" w:type="dxa"/>
            <w:vAlign w:val="center"/>
          </w:tcPr>
          <w:p w:rsidR="00582C32" w:rsidRDefault="00582C32" w:rsidP="000A2C9A">
            <w:pPr>
              <w:jc w:val="left"/>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bl>
    <w:p w:rsidR="00414592" w:rsidRDefault="00414592" w:rsidP="00414592">
      <w:pPr>
        <w:spacing w:line="360" w:lineRule="auto"/>
        <w:ind w:firstLineChars="189" w:firstLine="567"/>
        <w:jc w:val="left"/>
        <w:rPr>
          <w:rFonts w:asciiTheme="minorEastAsia" w:hAnsiTheme="minorEastAsia" w:cs="宋体"/>
          <w:color w:val="4E4342"/>
          <w:kern w:val="0"/>
          <w:sz w:val="30"/>
          <w:szCs w:val="30"/>
        </w:rPr>
      </w:pPr>
    </w:p>
    <w:p w:rsidR="0041555D" w:rsidRPr="00414592" w:rsidRDefault="0041555D">
      <w:pPr>
        <w:widowControl/>
        <w:jc w:val="left"/>
        <w:rPr>
          <w:sz w:val="30"/>
          <w:szCs w:val="30"/>
        </w:rPr>
      </w:pPr>
    </w:p>
    <w:p w:rsidR="0041555D" w:rsidRDefault="0041555D">
      <w:pPr>
        <w:widowControl/>
        <w:jc w:val="left"/>
        <w:rPr>
          <w:sz w:val="30"/>
          <w:szCs w:val="30"/>
        </w:rPr>
        <w:sectPr w:rsidR="0041555D" w:rsidSect="0041555D">
          <w:pgSz w:w="16838" w:h="11906" w:orient="landscape"/>
          <w:pgMar w:top="1800" w:right="1440" w:bottom="1800" w:left="1440" w:header="851" w:footer="992" w:gutter="0"/>
          <w:cols w:space="425"/>
          <w:docGrid w:type="lines" w:linePitch="312"/>
        </w:sectPr>
      </w:pPr>
      <w:r>
        <w:rPr>
          <w:sz w:val="30"/>
          <w:szCs w:val="30"/>
        </w:rPr>
        <w:br w:type="page"/>
      </w:r>
    </w:p>
    <w:p w:rsidR="006E161B" w:rsidRDefault="006E161B" w:rsidP="006E161B">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2.2.2.3</w:t>
      </w:r>
      <w:r>
        <w:rPr>
          <w:rFonts w:asciiTheme="minorEastAsia" w:hAnsiTheme="minorEastAsia" w:cs="宋体" w:hint="eastAsia"/>
          <w:color w:val="4E4342"/>
          <w:kern w:val="0"/>
          <w:sz w:val="30"/>
          <w:szCs w:val="30"/>
        </w:rPr>
        <w:t>压力容器(氧舱)隐患排查</w:t>
      </w:r>
    </w:p>
    <w:p w:rsidR="006E161B" w:rsidRPr="006E161B" w:rsidRDefault="006E161B" w:rsidP="006E161B">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氧舱隐患排查根据</w:t>
      </w:r>
      <w:r w:rsidRPr="006E161B">
        <w:rPr>
          <w:rFonts w:asciiTheme="minorEastAsia" w:hAnsiTheme="minorEastAsia" w:cs="宋体" w:hint="eastAsia"/>
          <w:color w:val="4E4342"/>
          <w:kern w:val="0"/>
          <w:sz w:val="30"/>
          <w:szCs w:val="30"/>
        </w:rPr>
        <w:t>《氧舱安全技术监察规程》</w:t>
      </w:r>
      <w:r>
        <w:rPr>
          <w:rFonts w:asciiTheme="minorEastAsia" w:hAnsiTheme="minorEastAsia" w:cs="宋体" w:hint="eastAsia"/>
          <w:color w:val="4E4342"/>
          <w:kern w:val="0"/>
          <w:sz w:val="30"/>
          <w:szCs w:val="30"/>
        </w:rPr>
        <w:t>要求进行。隐患排查的途径分为</w:t>
      </w:r>
      <w:r w:rsidRPr="006E161B">
        <w:rPr>
          <w:rFonts w:asciiTheme="minorEastAsia" w:hAnsiTheme="minorEastAsia" w:cs="宋体" w:hint="eastAsia"/>
          <w:color w:val="4E4342"/>
          <w:kern w:val="0"/>
          <w:sz w:val="30"/>
          <w:szCs w:val="30"/>
        </w:rPr>
        <w:t>日常安全检查、维护保养、</w:t>
      </w:r>
      <w:r w:rsidR="001A26C4">
        <w:rPr>
          <w:rFonts w:asciiTheme="minorEastAsia" w:hAnsiTheme="minorEastAsia" w:cs="宋体" w:hint="eastAsia"/>
          <w:color w:val="4E4342"/>
          <w:kern w:val="0"/>
          <w:sz w:val="30"/>
          <w:szCs w:val="30"/>
        </w:rPr>
        <w:t>年度检查</w:t>
      </w:r>
      <w:r>
        <w:rPr>
          <w:rFonts w:asciiTheme="minorEastAsia" w:hAnsiTheme="minorEastAsia" w:cs="宋体" w:hint="eastAsia"/>
          <w:color w:val="4E4342"/>
          <w:kern w:val="0"/>
          <w:sz w:val="30"/>
          <w:szCs w:val="30"/>
        </w:rPr>
        <w:t>、</w:t>
      </w:r>
      <w:r w:rsidRPr="0016726C">
        <w:rPr>
          <w:rFonts w:asciiTheme="minorEastAsia" w:hAnsiTheme="minorEastAsia" w:cs="宋体" w:hint="eastAsia"/>
          <w:color w:val="4E4342"/>
          <w:kern w:val="0"/>
          <w:sz w:val="30"/>
          <w:szCs w:val="30"/>
        </w:rPr>
        <w:t>定期检验</w:t>
      </w:r>
      <w:r>
        <w:rPr>
          <w:rFonts w:asciiTheme="minorEastAsia" w:hAnsiTheme="minorEastAsia" w:cs="宋体" w:hint="eastAsia"/>
          <w:color w:val="4E4342"/>
          <w:kern w:val="0"/>
          <w:sz w:val="30"/>
          <w:szCs w:val="30"/>
        </w:rPr>
        <w:t>。</w:t>
      </w:r>
    </w:p>
    <w:p w:rsidR="006E161B" w:rsidRPr="00780D4C" w:rsidRDefault="006E161B" w:rsidP="006E161B">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分类排查的实施单位、责任人、排查时间、排查依据条款、排查要求见表2.2.2.3《压力容器（氧舱）</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6E161B" w:rsidRDefault="006E161B" w:rsidP="006E161B">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6E161B" w:rsidRPr="00821405" w:rsidRDefault="000A3F9C" w:rsidP="006E161B">
      <w:pPr>
        <w:spacing w:line="360" w:lineRule="auto"/>
        <w:ind w:firstLineChars="189" w:firstLine="567"/>
        <w:jc w:val="left"/>
        <w:rPr>
          <w:rFonts w:asciiTheme="minorEastAsia" w:hAnsiTheme="minorEastAsia" w:cs="宋体"/>
          <w:color w:val="4E4342"/>
          <w:kern w:val="0"/>
          <w:sz w:val="30"/>
          <w:szCs w:val="30"/>
        </w:rPr>
      </w:pPr>
      <w:r w:rsidRPr="006E161B">
        <w:rPr>
          <w:rFonts w:asciiTheme="minorEastAsia" w:hAnsiTheme="minorEastAsia" w:cs="宋体" w:hint="eastAsia"/>
          <w:color w:val="4E4342"/>
          <w:kern w:val="0"/>
          <w:sz w:val="30"/>
          <w:szCs w:val="30"/>
        </w:rPr>
        <w:t>日常安全检查、维护保养</w:t>
      </w:r>
      <w:r w:rsidR="006E161B">
        <w:rPr>
          <w:rFonts w:asciiTheme="minorEastAsia" w:hAnsiTheme="minorEastAsia" w:cs="宋体" w:hint="eastAsia"/>
          <w:color w:val="4E4342"/>
          <w:kern w:val="0"/>
          <w:sz w:val="30"/>
          <w:szCs w:val="30"/>
        </w:rPr>
        <w:t>的记录内容和格式，由企业按照设备及检查情况自行确定；</w:t>
      </w:r>
      <w:r w:rsidRPr="0016726C">
        <w:rPr>
          <w:rFonts w:asciiTheme="minorEastAsia" w:hAnsiTheme="minorEastAsia" w:cs="宋体" w:hint="eastAsia"/>
          <w:color w:val="4E4342"/>
          <w:kern w:val="0"/>
          <w:sz w:val="30"/>
          <w:szCs w:val="30"/>
        </w:rPr>
        <w:t>年度检查</w:t>
      </w:r>
      <w:r>
        <w:rPr>
          <w:rFonts w:asciiTheme="minorEastAsia" w:hAnsiTheme="minorEastAsia" w:cs="宋体" w:hint="eastAsia"/>
          <w:color w:val="4E4342"/>
          <w:kern w:val="0"/>
          <w:sz w:val="30"/>
          <w:szCs w:val="30"/>
        </w:rPr>
        <w:t>记录按</w:t>
      </w:r>
      <w:r w:rsidRPr="000A3F9C">
        <w:rPr>
          <w:rFonts w:asciiTheme="minorEastAsia" w:hAnsiTheme="minorEastAsia" w:cs="宋体"/>
          <w:color w:val="4E4342"/>
          <w:kern w:val="0"/>
          <w:sz w:val="30"/>
          <w:szCs w:val="30"/>
        </w:rPr>
        <w:t xml:space="preserve">TSG </w:t>
      </w:r>
      <w:r w:rsidRPr="000A3F9C">
        <w:rPr>
          <w:rFonts w:asciiTheme="minorEastAsia" w:hAnsiTheme="minorEastAsia" w:cs="宋体" w:hint="eastAsia"/>
          <w:color w:val="4E4342"/>
          <w:kern w:val="0"/>
          <w:sz w:val="30"/>
          <w:szCs w:val="30"/>
        </w:rPr>
        <w:t>24—2015《氧舱安全技术监察规程》</w:t>
      </w:r>
      <w:r>
        <w:rPr>
          <w:rFonts w:asciiTheme="minorEastAsia" w:hAnsiTheme="minorEastAsia" w:cs="宋体" w:hint="eastAsia"/>
          <w:color w:val="4E4342"/>
          <w:kern w:val="0"/>
          <w:sz w:val="30"/>
          <w:szCs w:val="30"/>
        </w:rPr>
        <w:t>附录G</w:t>
      </w:r>
      <w:r w:rsidR="001A26C4">
        <w:rPr>
          <w:rFonts w:asciiTheme="minorEastAsia" w:hAnsiTheme="minorEastAsia" w:cs="宋体" w:hint="eastAsia"/>
          <w:color w:val="4E4342"/>
          <w:kern w:val="0"/>
          <w:sz w:val="30"/>
          <w:szCs w:val="30"/>
        </w:rPr>
        <w:t>执行</w:t>
      </w:r>
      <w:r>
        <w:rPr>
          <w:rFonts w:asciiTheme="minorEastAsia" w:hAnsiTheme="minorEastAsia" w:cs="宋体" w:hint="eastAsia"/>
          <w:color w:val="4E4342"/>
          <w:kern w:val="0"/>
          <w:sz w:val="30"/>
          <w:szCs w:val="30"/>
        </w:rPr>
        <w:t>；</w:t>
      </w:r>
      <w:r w:rsidRPr="0016726C">
        <w:rPr>
          <w:rFonts w:asciiTheme="minorEastAsia" w:hAnsiTheme="minorEastAsia" w:cs="宋体" w:hint="eastAsia"/>
          <w:color w:val="4E4342"/>
          <w:kern w:val="0"/>
          <w:sz w:val="30"/>
          <w:szCs w:val="30"/>
        </w:rPr>
        <w:t>定期检验</w:t>
      </w:r>
      <w:r w:rsidR="006E161B" w:rsidRPr="00821405">
        <w:rPr>
          <w:rFonts w:asciiTheme="minorEastAsia" w:hAnsiTheme="minorEastAsia" w:cs="宋体" w:hint="eastAsia"/>
          <w:color w:val="4E4342"/>
          <w:kern w:val="0"/>
          <w:sz w:val="30"/>
          <w:szCs w:val="30"/>
        </w:rPr>
        <w:t>记录</w:t>
      </w:r>
      <w:r w:rsidR="00443835" w:rsidRPr="00821405">
        <w:rPr>
          <w:rFonts w:asciiTheme="minorEastAsia" w:hAnsiTheme="minorEastAsia" w:cs="宋体" w:hint="eastAsia"/>
          <w:color w:val="4E4342"/>
          <w:kern w:val="0"/>
          <w:sz w:val="30"/>
          <w:szCs w:val="30"/>
        </w:rPr>
        <w:t>和报告</w:t>
      </w:r>
      <w:r w:rsidR="006E161B" w:rsidRPr="00821405">
        <w:rPr>
          <w:rFonts w:asciiTheme="minorEastAsia" w:hAnsiTheme="minorEastAsia" w:cs="宋体" w:hint="eastAsia"/>
          <w:color w:val="4E4342"/>
          <w:kern w:val="0"/>
          <w:sz w:val="30"/>
          <w:szCs w:val="30"/>
        </w:rPr>
        <w:t>由检验单位根据相应法规要求执行。</w:t>
      </w:r>
    </w:p>
    <w:p w:rsidR="006E161B" w:rsidRPr="00780D4C" w:rsidRDefault="006E161B" w:rsidP="006E161B">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6E161B" w:rsidRDefault="006E161B">
      <w:pPr>
        <w:widowControl/>
        <w:jc w:val="left"/>
        <w:rPr>
          <w:rFonts w:asciiTheme="minorEastAsia" w:hAnsiTheme="minorEastAsia" w:cs="宋体"/>
          <w:color w:val="4E4342"/>
          <w:kern w:val="0"/>
          <w:sz w:val="30"/>
          <w:szCs w:val="30"/>
        </w:rPr>
        <w:sectPr w:rsidR="006E161B" w:rsidSect="0041555D">
          <w:pgSz w:w="11906" w:h="16838"/>
          <w:pgMar w:top="1440" w:right="1800" w:bottom="1440" w:left="1800" w:header="851" w:footer="992" w:gutter="0"/>
          <w:cols w:space="425"/>
          <w:docGrid w:type="lines" w:linePitch="312"/>
        </w:sectPr>
      </w:pPr>
      <w:r>
        <w:rPr>
          <w:rFonts w:asciiTheme="minorEastAsia" w:hAnsiTheme="minorEastAsia" w:cs="宋体"/>
          <w:color w:val="4E4342"/>
          <w:kern w:val="0"/>
          <w:sz w:val="30"/>
          <w:szCs w:val="30"/>
        </w:rPr>
        <w:br w:type="page"/>
      </w:r>
    </w:p>
    <w:p w:rsidR="006E161B" w:rsidRPr="0069773A" w:rsidRDefault="006E161B" w:rsidP="006E161B">
      <w:pPr>
        <w:jc w:val="center"/>
        <w:rPr>
          <w:b/>
          <w:sz w:val="28"/>
          <w:szCs w:val="28"/>
        </w:rPr>
      </w:pPr>
      <w:r w:rsidRPr="00F01D2E">
        <w:rPr>
          <w:rFonts w:asciiTheme="minorEastAsia" w:hAnsiTheme="minorEastAsia" w:hint="eastAsia"/>
          <w:sz w:val="24"/>
          <w:szCs w:val="24"/>
        </w:rPr>
        <w:lastRenderedPageBreak/>
        <w:t>表2.2.</w:t>
      </w:r>
      <w:r>
        <w:rPr>
          <w:rFonts w:asciiTheme="minorEastAsia" w:hAnsiTheme="minorEastAsia" w:hint="eastAsia"/>
          <w:sz w:val="24"/>
          <w:szCs w:val="24"/>
        </w:rPr>
        <w:t>2.3压力容器（氧舱）</w:t>
      </w:r>
      <w:r w:rsidRPr="00F01D2E">
        <w:rPr>
          <w:rFonts w:asciiTheme="minorEastAsia" w:hAnsiTheme="minorEastAsia" w:hint="eastAsia"/>
          <w:sz w:val="24"/>
          <w:szCs w:val="24"/>
        </w:rPr>
        <w:t>隐患排查</w:t>
      </w:r>
    </w:p>
    <w:tbl>
      <w:tblPr>
        <w:tblStyle w:val="a7"/>
        <w:tblW w:w="15937" w:type="dxa"/>
        <w:jc w:val="center"/>
        <w:tblLook w:val="04A0"/>
      </w:tblPr>
      <w:tblGrid>
        <w:gridCol w:w="1002"/>
        <w:gridCol w:w="899"/>
        <w:gridCol w:w="872"/>
        <w:gridCol w:w="833"/>
        <w:gridCol w:w="1907"/>
        <w:gridCol w:w="1266"/>
        <w:gridCol w:w="8191"/>
        <w:gridCol w:w="967"/>
      </w:tblGrid>
      <w:tr w:rsidR="006E161B" w:rsidRPr="0069773A" w:rsidTr="000A3F9C">
        <w:trPr>
          <w:trHeight w:val="315"/>
          <w:tblHeader/>
          <w:jc w:val="center"/>
        </w:trPr>
        <w:tc>
          <w:tcPr>
            <w:tcW w:w="1010" w:type="dxa"/>
            <w:vMerge w:val="restart"/>
            <w:vAlign w:val="center"/>
          </w:tcPr>
          <w:p w:rsidR="006E161B" w:rsidRPr="0069773A" w:rsidRDefault="006E161B" w:rsidP="006E161B">
            <w:pPr>
              <w:jc w:val="center"/>
              <w:rPr>
                <w:b/>
              </w:rPr>
            </w:pPr>
            <w:r w:rsidRPr="0069773A">
              <w:rPr>
                <w:rFonts w:hint="eastAsia"/>
                <w:b/>
              </w:rPr>
              <w:t>隐患排查途径</w:t>
            </w:r>
          </w:p>
        </w:tc>
        <w:tc>
          <w:tcPr>
            <w:tcW w:w="905" w:type="dxa"/>
            <w:vMerge w:val="restart"/>
            <w:vAlign w:val="center"/>
          </w:tcPr>
          <w:p w:rsidR="006E161B" w:rsidRPr="0069773A" w:rsidRDefault="006E161B" w:rsidP="006E161B">
            <w:pPr>
              <w:jc w:val="center"/>
              <w:rPr>
                <w:b/>
              </w:rPr>
            </w:pPr>
            <w:r w:rsidRPr="0069773A">
              <w:rPr>
                <w:rFonts w:hint="eastAsia"/>
                <w:b/>
              </w:rPr>
              <w:t>实施</w:t>
            </w:r>
          </w:p>
          <w:p w:rsidR="006E161B" w:rsidRPr="0069773A" w:rsidRDefault="006E161B" w:rsidP="006E161B">
            <w:pPr>
              <w:jc w:val="center"/>
              <w:rPr>
                <w:b/>
              </w:rPr>
            </w:pPr>
            <w:r w:rsidRPr="0069773A">
              <w:rPr>
                <w:rFonts w:hint="eastAsia"/>
                <w:b/>
              </w:rPr>
              <w:t>单位</w:t>
            </w:r>
          </w:p>
        </w:tc>
        <w:tc>
          <w:tcPr>
            <w:tcW w:w="879" w:type="dxa"/>
            <w:vMerge w:val="restart"/>
            <w:vAlign w:val="center"/>
          </w:tcPr>
          <w:p w:rsidR="006E161B" w:rsidRPr="0069773A" w:rsidRDefault="006E161B" w:rsidP="006E161B">
            <w:pPr>
              <w:jc w:val="center"/>
              <w:rPr>
                <w:b/>
              </w:rPr>
            </w:pPr>
            <w:r w:rsidRPr="0069773A">
              <w:rPr>
                <w:rFonts w:hint="eastAsia"/>
                <w:b/>
              </w:rPr>
              <w:t>责任</w:t>
            </w:r>
          </w:p>
          <w:p w:rsidR="006E161B" w:rsidRPr="0069773A" w:rsidRDefault="006E161B" w:rsidP="006E161B">
            <w:pPr>
              <w:jc w:val="center"/>
              <w:rPr>
                <w:b/>
              </w:rPr>
            </w:pPr>
            <w:r w:rsidRPr="0069773A">
              <w:rPr>
                <w:rFonts w:hint="eastAsia"/>
                <w:b/>
              </w:rPr>
              <w:t>人</w:t>
            </w:r>
          </w:p>
        </w:tc>
        <w:tc>
          <w:tcPr>
            <w:tcW w:w="846" w:type="dxa"/>
            <w:vMerge w:val="restart"/>
            <w:vAlign w:val="center"/>
          </w:tcPr>
          <w:p w:rsidR="006E161B" w:rsidRPr="0069773A" w:rsidRDefault="006E161B" w:rsidP="006E161B">
            <w:pPr>
              <w:jc w:val="center"/>
              <w:rPr>
                <w:b/>
              </w:rPr>
            </w:pPr>
            <w:r w:rsidRPr="0069773A">
              <w:rPr>
                <w:rFonts w:hint="eastAsia"/>
                <w:b/>
              </w:rPr>
              <w:t>排查</w:t>
            </w:r>
          </w:p>
          <w:p w:rsidR="006E161B" w:rsidRPr="0069773A" w:rsidRDefault="006E161B" w:rsidP="006E161B">
            <w:pPr>
              <w:jc w:val="center"/>
              <w:rPr>
                <w:b/>
              </w:rPr>
            </w:pPr>
            <w:r w:rsidRPr="0069773A">
              <w:rPr>
                <w:rFonts w:hint="eastAsia"/>
                <w:b/>
              </w:rPr>
              <w:t>时间</w:t>
            </w:r>
          </w:p>
        </w:tc>
        <w:tc>
          <w:tcPr>
            <w:tcW w:w="3014" w:type="dxa"/>
            <w:gridSpan w:val="2"/>
            <w:vAlign w:val="center"/>
          </w:tcPr>
          <w:p w:rsidR="006E161B" w:rsidRPr="0069773A" w:rsidRDefault="006E161B" w:rsidP="006E161B">
            <w:pPr>
              <w:jc w:val="center"/>
              <w:rPr>
                <w:b/>
              </w:rPr>
            </w:pPr>
            <w:r w:rsidRPr="0069773A">
              <w:rPr>
                <w:rFonts w:hint="eastAsia"/>
                <w:b/>
              </w:rPr>
              <w:t>依据</w:t>
            </w:r>
          </w:p>
        </w:tc>
        <w:tc>
          <w:tcPr>
            <w:tcW w:w="8311" w:type="dxa"/>
            <w:vMerge w:val="restart"/>
            <w:vAlign w:val="center"/>
          </w:tcPr>
          <w:p w:rsidR="006E161B" w:rsidRPr="0069773A" w:rsidRDefault="006E161B" w:rsidP="006E161B">
            <w:pPr>
              <w:jc w:val="center"/>
              <w:rPr>
                <w:b/>
              </w:rPr>
            </w:pPr>
            <w:r w:rsidRPr="0069773A">
              <w:rPr>
                <w:rFonts w:hint="eastAsia"/>
                <w:b/>
              </w:rPr>
              <w:t>排查要求</w:t>
            </w:r>
          </w:p>
        </w:tc>
        <w:tc>
          <w:tcPr>
            <w:tcW w:w="972" w:type="dxa"/>
            <w:vMerge w:val="restart"/>
            <w:vAlign w:val="center"/>
          </w:tcPr>
          <w:p w:rsidR="006E161B" w:rsidRPr="0069773A" w:rsidRDefault="006E161B" w:rsidP="006E161B">
            <w:pPr>
              <w:jc w:val="center"/>
              <w:rPr>
                <w:b/>
              </w:rPr>
            </w:pPr>
            <w:r w:rsidRPr="0069773A">
              <w:rPr>
                <w:rFonts w:hint="eastAsia"/>
                <w:b/>
              </w:rPr>
              <w:t>隐患排查记录（附参考表卡）</w:t>
            </w:r>
          </w:p>
        </w:tc>
      </w:tr>
      <w:tr w:rsidR="006E161B" w:rsidRPr="0069773A" w:rsidTr="006E161B">
        <w:trPr>
          <w:trHeight w:val="315"/>
          <w:tblHeader/>
          <w:jc w:val="center"/>
        </w:trPr>
        <w:tc>
          <w:tcPr>
            <w:tcW w:w="1026" w:type="dxa"/>
            <w:vMerge/>
            <w:vAlign w:val="center"/>
          </w:tcPr>
          <w:p w:rsidR="006E161B" w:rsidRPr="0069773A" w:rsidRDefault="006E161B" w:rsidP="006E161B">
            <w:pPr>
              <w:jc w:val="center"/>
              <w:rPr>
                <w:b/>
              </w:rPr>
            </w:pPr>
          </w:p>
        </w:tc>
        <w:tc>
          <w:tcPr>
            <w:tcW w:w="918" w:type="dxa"/>
            <w:vMerge/>
            <w:vAlign w:val="center"/>
          </w:tcPr>
          <w:p w:rsidR="006E161B" w:rsidRPr="0069773A" w:rsidRDefault="006E161B" w:rsidP="006E161B">
            <w:pPr>
              <w:jc w:val="center"/>
              <w:rPr>
                <w:b/>
              </w:rPr>
            </w:pPr>
          </w:p>
        </w:tc>
        <w:tc>
          <w:tcPr>
            <w:tcW w:w="891" w:type="dxa"/>
            <w:vMerge/>
            <w:vAlign w:val="center"/>
          </w:tcPr>
          <w:p w:rsidR="006E161B" w:rsidRPr="0069773A" w:rsidRDefault="006E161B" w:rsidP="006E161B">
            <w:pPr>
              <w:jc w:val="center"/>
              <w:rPr>
                <w:b/>
              </w:rPr>
            </w:pPr>
          </w:p>
        </w:tc>
        <w:tc>
          <w:tcPr>
            <w:tcW w:w="851" w:type="dxa"/>
            <w:vMerge/>
            <w:vAlign w:val="center"/>
          </w:tcPr>
          <w:p w:rsidR="006E161B" w:rsidRPr="0069773A" w:rsidRDefault="006E161B" w:rsidP="006E161B">
            <w:pPr>
              <w:jc w:val="center"/>
              <w:rPr>
                <w:b/>
              </w:rPr>
            </w:pPr>
          </w:p>
        </w:tc>
        <w:tc>
          <w:tcPr>
            <w:tcW w:w="1962" w:type="dxa"/>
            <w:vAlign w:val="center"/>
          </w:tcPr>
          <w:p w:rsidR="006E161B" w:rsidRPr="0069773A" w:rsidRDefault="006E161B" w:rsidP="006E161B">
            <w:pPr>
              <w:jc w:val="center"/>
              <w:rPr>
                <w:b/>
              </w:rPr>
            </w:pPr>
            <w:r w:rsidRPr="0069773A">
              <w:rPr>
                <w:rFonts w:hint="eastAsia"/>
                <w:b/>
              </w:rPr>
              <w:t>法规标准</w:t>
            </w:r>
          </w:p>
        </w:tc>
        <w:tc>
          <w:tcPr>
            <w:tcW w:w="794" w:type="dxa"/>
            <w:vAlign w:val="center"/>
          </w:tcPr>
          <w:p w:rsidR="006E161B" w:rsidRPr="0069773A" w:rsidRDefault="006E161B" w:rsidP="006E161B">
            <w:pPr>
              <w:jc w:val="center"/>
              <w:rPr>
                <w:b/>
              </w:rPr>
            </w:pPr>
            <w:r w:rsidRPr="0069773A">
              <w:rPr>
                <w:rFonts w:hint="eastAsia"/>
                <w:b/>
              </w:rPr>
              <w:t>适用条款</w:t>
            </w:r>
          </w:p>
        </w:tc>
        <w:tc>
          <w:tcPr>
            <w:tcW w:w="8514" w:type="dxa"/>
            <w:vMerge/>
            <w:vAlign w:val="center"/>
          </w:tcPr>
          <w:p w:rsidR="006E161B" w:rsidRPr="0069773A" w:rsidRDefault="006E161B" w:rsidP="006E161B">
            <w:pPr>
              <w:jc w:val="center"/>
              <w:rPr>
                <w:b/>
              </w:rPr>
            </w:pPr>
          </w:p>
        </w:tc>
        <w:tc>
          <w:tcPr>
            <w:tcW w:w="981" w:type="dxa"/>
            <w:vMerge/>
            <w:vAlign w:val="center"/>
          </w:tcPr>
          <w:p w:rsidR="006E161B" w:rsidRPr="0069773A" w:rsidRDefault="006E161B" w:rsidP="006E161B">
            <w:pPr>
              <w:jc w:val="center"/>
              <w:rPr>
                <w:b/>
              </w:rPr>
            </w:pPr>
          </w:p>
        </w:tc>
      </w:tr>
      <w:tr w:rsidR="000A3F9C" w:rsidRPr="0069773A" w:rsidTr="006E161B">
        <w:trPr>
          <w:jc w:val="center"/>
        </w:trPr>
        <w:tc>
          <w:tcPr>
            <w:tcW w:w="1026" w:type="dxa"/>
            <w:vAlign w:val="center"/>
          </w:tcPr>
          <w:p w:rsidR="000A3F9C" w:rsidRPr="0069773A" w:rsidRDefault="000A3F9C" w:rsidP="006E161B">
            <w:pPr>
              <w:jc w:val="center"/>
            </w:pPr>
            <w:r w:rsidRPr="0069773A">
              <w:rPr>
                <w:rFonts w:hint="eastAsia"/>
              </w:rPr>
              <w:t>日常安全检查</w:t>
            </w:r>
          </w:p>
        </w:tc>
        <w:tc>
          <w:tcPr>
            <w:tcW w:w="918" w:type="dxa"/>
            <w:vAlign w:val="center"/>
          </w:tcPr>
          <w:p w:rsidR="000A3F9C" w:rsidRPr="0069773A" w:rsidRDefault="000A3F9C" w:rsidP="006E161B">
            <w:r w:rsidRPr="0069773A">
              <w:rPr>
                <w:rFonts w:hint="eastAsia"/>
              </w:rPr>
              <w:t>使用单位</w:t>
            </w:r>
          </w:p>
        </w:tc>
        <w:tc>
          <w:tcPr>
            <w:tcW w:w="891" w:type="dxa"/>
            <w:vAlign w:val="center"/>
          </w:tcPr>
          <w:p w:rsidR="000A3F9C" w:rsidRPr="0069773A" w:rsidRDefault="000A3F9C" w:rsidP="006E161B">
            <w:r w:rsidRPr="0069773A">
              <w:rPr>
                <w:rFonts w:hint="eastAsia"/>
              </w:rPr>
              <w:t>自定</w:t>
            </w:r>
          </w:p>
          <w:p w:rsidR="000A3F9C" w:rsidRPr="0069773A" w:rsidRDefault="000A3F9C" w:rsidP="006E161B"/>
        </w:tc>
        <w:tc>
          <w:tcPr>
            <w:tcW w:w="851" w:type="dxa"/>
            <w:vAlign w:val="center"/>
          </w:tcPr>
          <w:p w:rsidR="000A3F9C" w:rsidRPr="000A3F9C" w:rsidRDefault="000A3F9C" w:rsidP="006E161B">
            <w:pPr>
              <w:rPr>
                <w:rFonts w:asciiTheme="minorEastAsia" w:hAnsiTheme="minorEastAsia"/>
              </w:rPr>
            </w:pPr>
            <w:r w:rsidRPr="000A3F9C">
              <w:rPr>
                <w:rFonts w:asciiTheme="minorEastAsia" w:hAnsiTheme="minorEastAsia" w:hint="eastAsia"/>
              </w:rPr>
              <w:t>自定</w:t>
            </w:r>
          </w:p>
        </w:tc>
        <w:tc>
          <w:tcPr>
            <w:tcW w:w="1962" w:type="dxa"/>
            <w:vAlign w:val="center"/>
          </w:tcPr>
          <w:p w:rsidR="000A3F9C" w:rsidRPr="000A3F9C" w:rsidRDefault="000A3F9C" w:rsidP="006E161B">
            <w:pPr>
              <w:rPr>
                <w:rFonts w:asciiTheme="minorEastAsia" w:hAnsiTheme="minorEastAsia"/>
              </w:rPr>
            </w:pPr>
            <w:r w:rsidRPr="000A3F9C">
              <w:rPr>
                <w:rFonts w:asciiTheme="minorEastAsia" w:hAnsiTheme="minorEastAsia"/>
              </w:rPr>
              <w:t xml:space="preserve">TSG </w:t>
            </w:r>
            <w:r w:rsidRPr="000A3F9C">
              <w:rPr>
                <w:rFonts w:asciiTheme="minorEastAsia" w:hAnsiTheme="minorEastAsia" w:hint="eastAsia"/>
              </w:rPr>
              <w:t>24—2015《氧舱安全技术监察规程》</w:t>
            </w:r>
          </w:p>
        </w:tc>
        <w:tc>
          <w:tcPr>
            <w:tcW w:w="794" w:type="dxa"/>
            <w:vAlign w:val="center"/>
          </w:tcPr>
          <w:p w:rsidR="000A3F9C" w:rsidRPr="000A3F9C" w:rsidRDefault="000A3F9C" w:rsidP="006E161B">
            <w:pPr>
              <w:rPr>
                <w:rFonts w:asciiTheme="minorEastAsia" w:hAnsiTheme="minorEastAsia"/>
              </w:rPr>
            </w:pPr>
            <w:r w:rsidRPr="000A3F9C">
              <w:rPr>
                <w:rFonts w:asciiTheme="minorEastAsia" w:hAnsiTheme="minorEastAsia"/>
              </w:rPr>
              <w:t>8.2.1</w:t>
            </w:r>
            <w:r w:rsidRPr="000A3F9C">
              <w:rPr>
                <w:rFonts w:asciiTheme="minorEastAsia" w:hAnsiTheme="minorEastAsia" w:hint="eastAsia"/>
              </w:rPr>
              <w:t>(6)、</w:t>
            </w:r>
            <w:r w:rsidRPr="000A3F9C">
              <w:rPr>
                <w:rFonts w:asciiTheme="minorEastAsia" w:hAnsiTheme="minorEastAsia"/>
              </w:rPr>
              <w:t>8.2.2</w:t>
            </w:r>
            <w:r w:rsidRPr="000A3F9C">
              <w:rPr>
                <w:rFonts w:asciiTheme="minorEastAsia" w:hAnsiTheme="minorEastAsia" w:hint="eastAsia"/>
              </w:rPr>
              <w:t>(4)</w:t>
            </w:r>
          </w:p>
        </w:tc>
        <w:tc>
          <w:tcPr>
            <w:tcW w:w="8514" w:type="dxa"/>
            <w:vAlign w:val="center"/>
          </w:tcPr>
          <w:p w:rsidR="000A3F9C" w:rsidRPr="000A3F9C" w:rsidRDefault="000A3F9C" w:rsidP="006E161B">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（企业根据设备运行情况及安全要求自行以书面形式确定）</w:t>
            </w:r>
          </w:p>
        </w:tc>
        <w:tc>
          <w:tcPr>
            <w:tcW w:w="981" w:type="dxa"/>
            <w:vMerge w:val="restart"/>
          </w:tcPr>
          <w:p w:rsidR="000A3F9C" w:rsidRPr="0069773A" w:rsidRDefault="00D6184A" w:rsidP="002D40D8">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0A3F9C" w:rsidRPr="0069773A" w:rsidTr="000A3F9C">
        <w:trPr>
          <w:trHeight w:val="1574"/>
          <w:jc w:val="center"/>
        </w:trPr>
        <w:tc>
          <w:tcPr>
            <w:tcW w:w="1010" w:type="dxa"/>
            <w:vAlign w:val="center"/>
          </w:tcPr>
          <w:p w:rsidR="000A3F9C" w:rsidRDefault="000A3F9C" w:rsidP="006E161B">
            <w:pPr>
              <w:jc w:val="center"/>
            </w:pPr>
            <w:r w:rsidRPr="0069773A">
              <w:rPr>
                <w:rFonts w:hint="eastAsia"/>
              </w:rPr>
              <w:t>维护</w:t>
            </w:r>
          </w:p>
          <w:p w:rsidR="000A3F9C" w:rsidRPr="0069773A" w:rsidRDefault="000A3F9C" w:rsidP="006E161B">
            <w:pPr>
              <w:jc w:val="center"/>
            </w:pPr>
            <w:r w:rsidRPr="0069773A">
              <w:rPr>
                <w:rFonts w:hint="eastAsia"/>
              </w:rPr>
              <w:t>保养</w:t>
            </w:r>
          </w:p>
        </w:tc>
        <w:tc>
          <w:tcPr>
            <w:tcW w:w="905" w:type="dxa"/>
            <w:vAlign w:val="center"/>
          </w:tcPr>
          <w:p w:rsidR="000A3F9C" w:rsidRPr="0069773A" w:rsidRDefault="000A3F9C" w:rsidP="006E161B">
            <w:r w:rsidRPr="0069773A">
              <w:rPr>
                <w:rFonts w:hint="eastAsia"/>
              </w:rPr>
              <w:t>使用单位</w:t>
            </w:r>
          </w:p>
        </w:tc>
        <w:tc>
          <w:tcPr>
            <w:tcW w:w="879" w:type="dxa"/>
            <w:vAlign w:val="center"/>
          </w:tcPr>
          <w:p w:rsidR="000A3F9C" w:rsidRPr="0069773A" w:rsidRDefault="000A3F9C" w:rsidP="006E161B">
            <w:r w:rsidRPr="0069773A">
              <w:rPr>
                <w:rFonts w:hint="eastAsia"/>
              </w:rPr>
              <w:t>安全管理人员</w:t>
            </w:r>
          </w:p>
        </w:tc>
        <w:tc>
          <w:tcPr>
            <w:tcW w:w="846" w:type="dxa"/>
            <w:vAlign w:val="center"/>
          </w:tcPr>
          <w:p w:rsidR="000A3F9C" w:rsidRPr="000A3F9C" w:rsidRDefault="000A3F9C" w:rsidP="006E161B">
            <w:pPr>
              <w:rPr>
                <w:rFonts w:asciiTheme="minorEastAsia" w:hAnsiTheme="minorEastAsia"/>
              </w:rPr>
            </w:pPr>
            <w:r w:rsidRPr="000A3F9C">
              <w:rPr>
                <w:rFonts w:asciiTheme="minorEastAsia" w:hAnsiTheme="minorEastAsia" w:hint="eastAsia"/>
              </w:rPr>
              <w:t>每月至少一次</w:t>
            </w:r>
          </w:p>
        </w:tc>
        <w:tc>
          <w:tcPr>
            <w:tcW w:w="1928" w:type="dxa"/>
            <w:vAlign w:val="center"/>
          </w:tcPr>
          <w:p w:rsidR="000A3F9C" w:rsidRPr="000A3F9C" w:rsidRDefault="000A3F9C" w:rsidP="006E161B">
            <w:pPr>
              <w:rPr>
                <w:rFonts w:asciiTheme="minorEastAsia" w:hAnsiTheme="minorEastAsia"/>
              </w:rPr>
            </w:pPr>
            <w:r w:rsidRPr="000A3F9C">
              <w:rPr>
                <w:rFonts w:asciiTheme="minorEastAsia" w:hAnsiTheme="minorEastAsia"/>
              </w:rPr>
              <w:t xml:space="preserve">TSG </w:t>
            </w:r>
            <w:r w:rsidRPr="000A3F9C">
              <w:rPr>
                <w:rFonts w:asciiTheme="minorEastAsia" w:hAnsiTheme="minorEastAsia" w:hint="eastAsia"/>
              </w:rPr>
              <w:t>24—2015《氧舱安全技术监察规程》</w:t>
            </w:r>
          </w:p>
        </w:tc>
        <w:tc>
          <w:tcPr>
            <w:tcW w:w="1086" w:type="dxa"/>
            <w:vAlign w:val="center"/>
          </w:tcPr>
          <w:p w:rsidR="000A3F9C" w:rsidRPr="000A3F9C" w:rsidRDefault="000A3F9C" w:rsidP="006E161B">
            <w:pPr>
              <w:rPr>
                <w:rFonts w:asciiTheme="minorEastAsia" w:hAnsiTheme="minorEastAsia"/>
              </w:rPr>
            </w:pPr>
            <w:r w:rsidRPr="000A3F9C">
              <w:rPr>
                <w:rFonts w:asciiTheme="minorEastAsia" w:hAnsiTheme="minorEastAsia"/>
              </w:rPr>
              <w:t>8.1（3）、8.2.5</w:t>
            </w:r>
          </w:p>
        </w:tc>
        <w:tc>
          <w:tcPr>
            <w:tcW w:w="8311" w:type="dxa"/>
          </w:tcPr>
          <w:p w:rsidR="000A3F9C" w:rsidRPr="000A3F9C" w:rsidRDefault="000A3F9C"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维护保养工作的时间根据氧舱使用情况确定，但是每月至少一次。维护保养工作由使用单位安全管理人员组织，维护保养人员进行，也可以委托具有维护保养能力的专业机构进行。</w:t>
            </w:r>
          </w:p>
          <w:p w:rsidR="000A3F9C" w:rsidRPr="000A3F9C" w:rsidRDefault="000A3F9C"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维护保养项目和内容按照氧舱使用维护说明书的要求，检查氧舱使用情况，进行清洁、更换易损零部件、修复和排除故障，保持氧舱安全使用状态，并且记录维护保养情况。</w:t>
            </w:r>
          </w:p>
        </w:tc>
        <w:tc>
          <w:tcPr>
            <w:tcW w:w="972" w:type="dxa"/>
            <w:vMerge/>
          </w:tcPr>
          <w:p w:rsidR="000A3F9C" w:rsidRPr="0069773A" w:rsidRDefault="000A3F9C" w:rsidP="002D40D8"/>
        </w:tc>
      </w:tr>
      <w:tr w:rsidR="006E161B" w:rsidRPr="0069773A" w:rsidTr="00D6184A">
        <w:trPr>
          <w:jc w:val="center"/>
        </w:trPr>
        <w:tc>
          <w:tcPr>
            <w:tcW w:w="1010" w:type="dxa"/>
            <w:vAlign w:val="center"/>
          </w:tcPr>
          <w:p w:rsidR="006E161B" w:rsidRDefault="006E161B" w:rsidP="006E161B">
            <w:pPr>
              <w:jc w:val="center"/>
            </w:pPr>
            <w:r w:rsidRPr="0069773A">
              <w:rPr>
                <w:rFonts w:hint="eastAsia"/>
              </w:rPr>
              <w:t>年度</w:t>
            </w:r>
          </w:p>
          <w:p w:rsidR="006E161B" w:rsidRPr="0069773A" w:rsidRDefault="006E161B" w:rsidP="006E161B">
            <w:pPr>
              <w:jc w:val="center"/>
            </w:pPr>
            <w:r w:rsidRPr="0069773A">
              <w:rPr>
                <w:rFonts w:hint="eastAsia"/>
              </w:rPr>
              <w:t>检查</w:t>
            </w:r>
          </w:p>
        </w:tc>
        <w:tc>
          <w:tcPr>
            <w:tcW w:w="905" w:type="dxa"/>
            <w:vAlign w:val="center"/>
          </w:tcPr>
          <w:p w:rsidR="006E161B" w:rsidRPr="0069773A" w:rsidRDefault="006E161B" w:rsidP="006E161B">
            <w:r w:rsidRPr="0069773A">
              <w:rPr>
                <w:rFonts w:hint="eastAsia"/>
              </w:rPr>
              <w:t>使用单位或委托专业检验机构</w:t>
            </w:r>
          </w:p>
        </w:tc>
        <w:tc>
          <w:tcPr>
            <w:tcW w:w="879" w:type="dxa"/>
            <w:vAlign w:val="center"/>
          </w:tcPr>
          <w:p w:rsidR="006E161B" w:rsidRPr="0069773A" w:rsidRDefault="006E161B" w:rsidP="006E161B">
            <w:r w:rsidRPr="0069773A">
              <w:rPr>
                <w:rFonts w:hint="eastAsia"/>
              </w:rPr>
              <w:t>安全管理人员</w:t>
            </w:r>
          </w:p>
        </w:tc>
        <w:tc>
          <w:tcPr>
            <w:tcW w:w="846" w:type="dxa"/>
            <w:vAlign w:val="center"/>
          </w:tcPr>
          <w:p w:rsidR="006E161B" w:rsidRPr="000A3F9C" w:rsidRDefault="006E161B" w:rsidP="006E161B">
            <w:pPr>
              <w:rPr>
                <w:rFonts w:asciiTheme="minorEastAsia" w:hAnsiTheme="minorEastAsia"/>
              </w:rPr>
            </w:pPr>
            <w:r w:rsidRPr="000A3F9C">
              <w:rPr>
                <w:rFonts w:asciiTheme="minorEastAsia" w:hAnsiTheme="minorEastAsia" w:hint="eastAsia"/>
              </w:rPr>
              <w:t>每年至少一次</w:t>
            </w:r>
          </w:p>
        </w:tc>
        <w:tc>
          <w:tcPr>
            <w:tcW w:w="1928" w:type="dxa"/>
            <w:vAlign w:val="center"/>
          </w:tcPr>
          <w:p w:rsidR="006E161B" w:rsidRPr="000A3F9C" w:rsidRDefault="006E161B" w:rsidP="006E161B">
            <w:pPr>
              <w:rPr>
                <w:rFonts w:asciiTheme="minorEastAsia" w:hAnsiTheme="minorEastAsia"/>
              </w:rPr>
            </w:pPr>
            <w:r w:rsidRPr="000A3F9C">
              <w:rPr>
                <w:rFonts w:asciiTheme="minorEastAsia" w:hAnsiTheme="minorEastAsia"/>
              </w:rPr>
              <w:t xml:space="preserve">TSG </w:t>
            </w:r>
            <w:r w:rsidRPr="000A3F9C">
              <w:rPr>
                <w:rFonts w:asciiTheme="minorEastAsia" w:hAnsiTheme="minorEastAsia" w:hint="eastAsia"/>
              </w:rPr>
              <w:t>24—2015《氧舱安全技术监察规程》</w:t>
            </w:r>
          </w:p>
        </w:tc>
        <w:tc>
          <w:tcPr>
            <w:tcW w:w="1086" w:type="dxa"/>
            <w:vAlign w:val="center"/>
          </w:tcPr>
          <w:p w:rsidR="006E161B" w:rsidRPr="000A3F9C" w:rsidRDefault="006E161B" w:rsidP="006E161B">
            <w:pPr>
              <w:rPr>
                <w:rFonts w:asciiTheme="minorEastAsia" w:hAnsiTheme="minorEastAsia"/>
              </w:rPr>
            </w:pPr>
            <w:r w:rsidRPr="000A3F9C">
              <w:rPr>
                <w:rFonts w:asciiTheme="minorEastAsia" w:hAnsiTheme="minorEastAsia"/>
              </w:rPr>
              <w:t>8.1（3）、8.2.1（6）、8.4</w:t>
            </w:r>
          </w:p>
        </w:tc>
        <w:tc>
          <w:tcPr>
            <w:tcW w:w="8311" w:type="dxa"/>
          </w:tcPr>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1.安全管理工作情况</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检查本年度使用安全管理工作情况。</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2.资料</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1</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本年度内氧舱的运行、维护保养记录；</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2</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安全附件与安全保护装置及仪表检验或者检定记录、报告；</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3</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安全管理、维护保养人员的资格证</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3.舱体</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1</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舱门、递物筒的密封材料是否老化、变形；</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2</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医用氧气加压氧舱舱内导静电装置的连接情况是否符合要求；</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3</w:t>
            </w:r>
            <w:r w:rsidRPr="000A3F9C">
              <w:rPr>
                <w:rFonts w:asciiTheme="minorEastAsia" w:eastAsiaTheme="minorEastAsia" w:hAnsiTheme="minorEastAsia"/>
                <w:sz w:val="21"/>
              </w:rPr>
              <w:t>)有机玻璃材料是否有划伤</w:t>
            </w:r>
            <w:r w:rsidRPr="000A3F9C">
              <w:rPr>
                <w:rFonts w:asciiTheme="minorEastAsia" w:eastAsiaTheme="minorEastAsia" w:hAnsiTheme="minorEastAsia" w:hint="eastAsia"/>
                <w:sz w:val="21"/>
              </w:rPr>
              <w:t>、</w:t>
            </w:r>
            <w:r w:rsidRPr="000A3F9C">
              <w:rPr>
                <w:rFonts w:asciiTheme="minorEastAsia" w:eastAsiaTheme="minorEastAsia" w:hAnsiTheme="minorEastAsia"/>
                <w:sz w:val="21"/>
              </w:rPr>
              <w:t>劣化</w:t>
            </w:r>
            <w:r w:rsidRPr="000A3F9C">
              <w:rPr>
                <w:rFonts w:asciiTheme="minorEastAsia" w:eastAsiaTheme="minorEastAsia" w:hAnsiTheme="minorEastAsia" w:hint="eastAsia"/>
                <w:sz w:val="21"/>
              </w:rPr>
              <w:t>、</w:t>
            </w:r>
            <w:r w:rsidRPr="000A3F9C">
              <w:rPr>
                <w:rFonts w:asciiTheme="minorEastAsia" w:eastAsiaTheme="minorEastAsia" w:hAnsiTheme="minorEastAsia"/>
                <w:sz w:val="21"/>
              </w:rPr>
              <w:t>银纹等缺陷以及泄漏情况</w:t>
            </w:r>
            <w:r w:rsidRPr="000A3F9C">
              <w:rPr>
                <w:rFonts w:asciiTheme="minorEastAsia" w:eastAsiaTheme="minorEastAsia" w:hAnsiTheme="minorEastAsia" w:hint="eastAsia"/>
                <w:sz w:val="21"/>
              </w:rPr>
              <w:t>；</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4</w:t>
            </w:r>
            <w:r w:rsidRPr="000A3F9C">
              <w:rPr>
                <w:rFonts w:asciiTheme="minorEastAsia" w:eastAsiaTheme="minorEastAsia" w:hAnsiTheme="minorEastAsia"/>
                <w:sz w:val="21"/>
              </w:rPr>
              <w:t>)呼吸气体浓度测定装置采集口是否畅通</w:t>
            </w:r>
            <w:r w:rsidRPr="000A3F9C">
              <w:rPr>
                <w:rFonts w:asciiTheme="minorEastAsia" w:eastAsiaTheme="minorEastAsia" w:hAnsiTheme="minorEastAsia" w:hint="eastAsia"/>
                <w:sz w:val="21"/>
              </w:rPr>
              <w:t>，</w:t>
            </w:r>
            <w:r w:rsidRPr="000A3F9C">
              <w:rPr>
                <w:rFonts w:asciiTheme="minorEastAsia" w:eastAsiaTheme="minorEastAsia" w:hAnsiTheme="minorEastAsia"/>
                <w:sz w:val="21"/>
              </w:rPr>
              <w:t>保护情况是否良好</w:t>
            </w:r>
            <w:r w:rsidRPr="000A3F9C">
              <w:rPr>
                <w:rFonts w:asciiTheme="minorEastAsia" w:eastAsiaTheme="minorEastAsia" w:hAnsiTheme="minorEastAsia" w:hint="eastAsia"/>
                <w:sz w:val="21"/>
              </w:rPr>
              <w:t>。</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4.压力调节及呼吸气系统</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1</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氧舱内呼吸装置(包括急救吸氧装置)是否能够正常工作；</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2</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舱内外应急排气装置开启、关闭是否灵敏可靠，警示标志是否符合要求；</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3</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压力调节及呼吸气系统控制阀门操作是否灵敏可靠、无泄漏；</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lastRenderedPageBreak/>
              <w:t>(</w:t>
            </w:r>
            <w:r w:rsidRPr="000A3F9C">
              <w:rPr>
                <w:rFonts w:asciiTheme="minorEastAsia" w:eastAsiaTheme="minorEastAsia" w:hAnsiTheme="minorEastAsia" w:hint="eastAsia"/>
                <w:sz w:val="21"/>
              </w:rPr>
              <w:t>4</w:t>
            </w:r>
            <w:r w:rsidRPr="000A3F9C">
              <w:rPr>
                <w:rFonts w:asciiTheme="minorEastAsia" w:eastAsiaTheme="minorEastAsia" w:hAnsiTheme="minorEastAsia"/>
                <w:sz w:val="21"/>
              </w:rPr>
              <w:t>)呼吸气系统有无油脂污染现象</w:t>
            </w:r>
            <w:r w:rsidRPr="000A3F9C">
              <w:rPr>
                <w:rFonts w:asciiTheme="minorEastAsia" w:eastAsiaTheme="minorEastAsia" w:hAnsiTheme="minorEastAsia" w:hint="eastAsia"/>
                <w:sz w:val="21"/>
              </w:rPr>
              <w:t>；</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5</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气体过滤材料是否按照相关标准要求进行了清洗、更换；</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6</w:t>
            </w:r>
            <w:r w:rsidRPr="000A3F9C">
              <w:rPr>
                <w:rFonts w:asciiTheme="minorEastAsia" w:eastAsiaTheme="minorEastAsia" w:hAnsiTheme="minorEastAsia"/>
                <w:sz w:val="21"/>
              </w:rPr>
              <w:t>)采集</w:t>
            </w:r>
            <w:r w:rsidRPr="000A3F9C">
              <w:rPr>
                <w:rFonts w:asciiTheme="minorEastAsia" w:eastAsiaTheme="minorEastAsia" w:hAnsiTheme="minorEastAsia" w:hint="eastAsia"/>
                <w:sz w:val="21"/>
              </w:rPr>
              <w:t>气瓶作为呼吸气体供应源的，检查气瓶是否在检验有效期内。</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5. 电气系统与舱内环境调节系统</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1</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照明装置(应急照明装置)、视频监控装置、通讯对讲装置、应急呼叫装置、温度调节和加湿装置是否能够正常工作；</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2</w:t>
            </w:r>
            <w:r w:rsidRPr="000A3F9C">
              <w:rPr>
                <w:rFonts w:asciiTheme="minorEastAsia" w:eastAsiaTheme="minorEastAsia" w:hAnsiTheme="minorEastAsia"/>
                <w:sz w:val="21"/>
              </w:rPr>
              <w:t>)在正常供电网络中断时</w:t>
            </w:r>
            <w:r w:rsidRPr="000A3F9C">
              <w:rPr>
                <w:rFonts w:asciiTheme="minorEastAsia" w:eastAsiaTheme="minorEastAsia" w:hAnsiTheme="minorEastAsia" w:hint="eastAsia"/>
                <w:sz w:val="21"/>
              </w:rPr>
              <w:t>，</w:t>
            </w:r>
            <w:r w:rsidRPr="000A3F9C">
              <w:rPr>
                <w:rFonts w:asciiTheme="minorEastAsia" w:eastAsiaTheme="minorEastAsia" w:hAnsiTheme="minorEastAsia"/>
                <w:sz w:val="21"/>
              </w:rPr>
              <w:t>应急电源装置</w:t>
            </w:r>
            <w:r w:rsidRPr="000A3F9C">
              <w:rPr>
                <w:rFonts w:asciiTheme="minorEastAsia" w:eastAsiaTheme="minorEastAsia" w:hAnsiTheme="minorEastAsia" w:hint="eastAsia"/>
                <w:sz w:val="21"/>
              </w:rPr>
              <w:t>是否</w:t>
            </w:r>
            <w:r w:rsidRPr="000A3F9C">
              <w:rPr>
                <w:rFonts w:asciiTheme="minorEastAsia" w:eastAsiaTheme="minorEastAsia" w:hAnsiTheme="minorEastAsia"/>
                <w:sz w:val="21"/>
              </w:rPr>
              <w:t>能够自动投入使用</w:t>
            </w:r>
            <w:r w:rsidRPr="000A3F9C">
              <w:rPr>
                <w:rFonts w:asciiTheme="minorEastAsia" w:eastAsiaTheme="minorEastAsia" w:hAnsiTheme="minorEastAsia" w:hint="eastAsia"/>
                <w:sz w:val="21"/>
              </w:rPr>
              <w:t>；</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3</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舱内环境调节系统空调电机，控制装置等工作是否正常。</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6. 消防系统与使用环境</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1</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水喷淋消防系统是否完好；</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2</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舱内外配备的消防器材是否在有效期以及警示标志是否符合要求；</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3</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氧舱以及呼吸气体供应源场地（房间）的防爆、通风、消防措施情况是否符合要求，有无油脂污染情况等。</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7. 安全附件与安全保护装置及仪表</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1</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安全阀、仪器、仪表是否在校验、检定有效期内；</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2</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呼吸气体浓度、温度、湿度测量仪表工作是否正常；</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3</w:t>
            </w: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呼吸气体浓度测定装置报警功能是否符合要求；</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4</w:t>
            </w:r>
            <w:r w:rsidRPr="000A3F9C">
              <w:rPr>
                <w:rFonts w:asciiTheme="minorEastAsia" w:eastAsiaTheme="minorEastAsia" w:hAnsiTheme="minorEastAsia"/>
                <w:sz w:val="21"/>
              </w:rPr>
              <w:t>)呼吸气体浓度传感器</w:t>
            </w:r>
            <w:r w:rsidRPr="000A3F9C">
              <w:rPr>
                <w:rFonts w:asciiTheme="minorEastAsia" w:eastAsiaTheme="minorEastAsia" w:hAnsiTheme="minorEastAsia" w:hint="eastAsia"/>
                <w:sz w:val="21"/>
              </w:rPr>
              <w:t>是否</w:t>
            </w:r>
            <w:r w:rsidRPr="000A3F9C">
              <w:rPr>
                <w:rFonts w:asciiTheme="minorEastAsia" w:eastAsiaTheme="minorEastAsia" w:hAnsiTheme="minorEastAsia"/>
                <w:sz w:val="21"/>
              </w:rPr>
              <w:t>在有效期内</w:t>
            </w:r>
            <w:r w:rsidRPr="000A3F9C">
              <w:rPr>
                <w:rFonts w:asciiTheme="minorEastAsia" w:eastAsiaTheme="minorEastAsia" w:hAnsiTheme="minorEastAsia" w:hint="eastAsia"/>
                <w:sz w:val="21"/>
              </w:rPr>
              <w:t>；</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w:t>
            </w:r>
            <w:r w:rsidRPr="000A3F9C">
              <w:rPr>
                <w:rFonts w:asciiTheme="minorEastAsia" w:eastAsiaTheme="minorEastAsia" w:hAnsiTheme="minorEastAsia" w:hint="eastAsia"/>
                <w:sz w:val="21"/>
              </w:rPr>
              <w:t>5</w:t>
            </w:r>
            <w:r w:rsidRPr="000A3F9C">
              <w:rPr>
                <w:rFonts w:asciiTheme="minorEastAsia" w:eastAsiaTheme="minorEastAsia" w:hAnsiTheme="minorEastAsia"/>
                <w:sz w:val="21"/>
              </w:rPr>
              <w:t>)氧舱</w:t>
            </w:r>
            <w:r w:rsidRPr="000A3F9C">
              <w:rPr>
                <w:rFonts w:asciiTheme="minorEastAsia" w:eastAsiaTheme="minorEastAsia" w:hAnsiTheme="minorEastAsia" w:hint="eastAsia"/>
                <w:sz w:val="21"/>
              </w:rPr>
              <w:t>运行参数自动测定、显示、记录装置工作是否正常。</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 xml:space="preserve">8. </w:t>
            </w:r>
            <w:r w:rsidRPr="000A3F9C">
              <w:rPr>
                <w:rFonts w:asciiTheme="minorEastAsia" w:eastAsiaTheme="minorEastAsia" w:hAnsiTheme="minorEastAsia"/>
                <w:sz w:val="21"/>
              </w:rPr>
              <w:t>配套压力容器</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按照《固定式压力容器安全技术监察规程》中有关年度检查的规定执行。</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9.</w:t>
            </w:r>
            <w:r w:rsidRPr="000A3F9C">
              <w:rPr>
                <w:rFonts w:asciiTheme="minorEastAsia" w:eastAsiaTheme="minorEastAsia" w:hAnsiTheme="minorEastAsia"/>
                <w:sz w:val="21"/>
              </w:rPr>
              <w:t>修理</w:t>
            </w:r>
            <w:r w:rsidRPr="000A3F9C">
              <w:rPr>
                <w:rFonts w:asciiTheme="minorEastAsia" w:eastAsiaTheme="minorEastAsia" w:hAnsiTheme="minorEastAsia" w:hint="eastAsia"/>
                <w:sz w:val="21"/>
              </w:rPr>
              <w:t>、</w:t>
            </w:r>
            <w:r w:rsidRPr="000A3F9C">
              <w:rPr>
                <w:rFonts w:asciiTheme="minorEastAsia" w:eastAsiaTheme="minorEastAsia" w:hAnsiTheme="minorEastAsia"/>
                <w:sz w:val="21"/>
              </w:rPr>
              <w:t>更换情况</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检查本年度经过修理的部位</w:t>
            </w:r>
            <w:r w:rsidRPr="000A3F9C">
              <w:rPr>
                <w:rFonts w:asciiTheme="minorEastAsia" w:eastAsiaTheme="minorEastAsia" w:hAnsiTheme="minorEastAsia" w:hint="eastAsia"/>
                <w:sz w:val="21"/>
              </w:rPr>
              <w:t>、</w:t>
            </w:r>
            <w:r w:rsidRPr="000A3F9C">
              <w:rPr>
                <w:rFonts w:asciiTheme="minorEastAsia" w:eastAsiaTheme="minorEastAsia" w:hAnsiTheme="minorEastAsia"/>
                <w:sz w:val="21"/>
              </w:rPr>
              <w:t>更换的零部件的工作</w:t>
            </w:r>
            <w:r w:rsidRPr="000A3F9C">
              <w:rPr>
                <w:rFonts w:asciiTheme="minorEastAsia" w:eastAsiaTheme="minorEastAsia" w:hAnsiTheme="minorEastAsia" w:hint="eastAsia"/>
                <w:sz w:val="21"/>
              </w:rPr>
              <w:t>是否</w:t>
            </w:r>
            <w:r w:rsidRPr="000A3F9C">
              <w:rPr>
                <w:rFonts w:asciiTheme="minorEastAsia" w:eastAsiaTheme="minorEastAsia" w:hAnsiTheme="minorEastAsia"/>
                <w:sz w:val="21"/>
              </w:rPr>
              <w:t>正常</w:t>
            </w:r>
            <w:r w:rsidRPr="000A3F9C">
              <w:rPr>
                <w:rFonts w:asciiTheme="minorEastAsia" w:eastAsiaTheme="minorEastAsia" w:hAnsiTheme="minorEastAsia" w:hint="eastAsia"/>
                <w:sz w:val="21"/>
              </w:rPr>
              <w:t>。</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10.</w:t>
            </w:r>
            <w:r w:rsidRPr="000A3F9C">
              <w:rPr>
                <w:rFonts w:asciiTheme="minorEastAsia" w:eastAsiaTheme="minorEastAsia" w:hAnsiTheme="minorEastAsia"/>
                <w:sz w:val="21"/>
              </w:rPr>
              <w:t>安全警示标志</w:t>
            </w:r>
          </w:p>
          <w:p w:rsidR="006E161B" w:rsidRPr="000A3F9C" w:rsidRDefault="006E161B" w:rsidP="002D40D8">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sz w:val="21"/>
              </w:rPr>
              <w:t>安全警示标志及其说明情况是否完整清晰</w:t>
            </w:r>
            <w:r w:rsidRPr="000A3F9C">
              <w:rPr>
                <w:rFonts w:asciiTheme="minorEastAsia" w:eastAsiaTheme="minorEastAsia" w:hAnsiTheme="minorEastAsia" w:hint="eastAsia"/>
                <w:sz w:val="21"/>
              </w:rPr>
              <w:t>。</w:t>
            </w:r>
          </w:p>
        </w:tc>
        <w:tc>
          <w:tcPr>
            <w:tcW w:w="972" w:type="dxa"/>
            <w:vAlign w:val="center"/>
          </w:tcPr>
          <w:p w:rsidR="006E161B" w:rsidRPr="0069773A" w:rsidRDefault="00D6184A" w:rsidP="00D6184A">
            <w:pPr>
              <w:rPr>
                <w:rFonts w:ascii="华文楷体" w:eastAsia="华文楷体" w:hAnsi="华文楷体"/>
              </w:rPr>
            </w:pPr>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6E161B" w:rsidRPr="0069773A" w:rsidTr="002D40D8">
        <w:trPr>
          <w:jc w:val="center"/>
        </w:trPr>
        <w:tc>
          <w:tcPr>
            <w:tcW w:w="1010" w:type="dxa"/>
            <w:vAlign w:val="center"/>
          </w:tcPr>
          <w:p w:rsidR="006E161B" w:rsidRDefault="006E161B" w:rsidP="002D40D8">
            <w:pPr>
              <w:jc w:val="center"/>
            </w:pPr>
            <w:r w:rsidRPr="0069773A">
              <w:rPr>
                <w:rFonts w:hint="eastAsia"/>
              </w:rPr>
              <w:lastRenderedPageBreak/>
              <w:t>定期</w:t>
            </w:r>
          </w:p>
          <w:p w:rsidR="006E161B" w:rsidRPr="0069773A" w:rsidRDefault="006E161B" w:rsidP="002D40D8">
            <w:pPr>
              <w:jc w:val="center"/>
            </w:pPr>
            <w:r w:rsidRPr="0069773A">
              <w:rPr>
                <w:rFonts w:hint="eastAsia"/>
              </w:rPr>
              <w:t>检验</w:t>
            </w:r>
          </w:p>
        </w:tc>
        <w:tc>
          <w:tcPr>
            <w:tcW w:w="920" w:type="dxa"/>
            <w:vAlign w:val="center"/>
          </w:tcPr>
          <w:p w:rsidR="006E161B" w:rsidRDefault="006E161B" w:rsidP="002D40D8">
            <w:pPr>
              <w:jc w:val="center"/>
            </w:pPr>
            <w:r w:rsidRPr="0069773A">
              <w:rPr>
                <w:rFonts w:hint="eastAsia"/>
              </w:rPr>
              <w:t>检验</w:t>
            </w:r>
          </w:p>
          <w:p w:rsidR="006E161B" w:rsidRPr="0069773A" w:rsidRDefault="006E161B" w:rsidP="002D40D8">
            <w:pPr>
              <w:jc w:val="center"/>
            </w:pPr>
            <w:r w:rsidRPr="0069773A">
              <w:rPr>
                <w:rFonts w:hint="eastAsia"/>
              </w:rPr>
              <w:t>机构</w:t>
            </w:r>
          </w:p>
        </w:tc>
        <w:tc>
          <w:tcPr>
            <w:tcW w:w="864" w:type="dxa"/>
            <w:vAlign w:val="center"/>
          </w:tcPr>
          <w:p w:rsidR="006E161B" w:rsidRPr="0069773A" w:rsidRDefault="000A3F9C" w:rsidP="0088153B">
            <w:pPr>
              <w:jc w:val="left"/>
            </w:pPr>
            <w:r>
              <w:rPr>
                <w:rFonts w:hint="eastAsia"/>
              </w:rPr>
              <w:t>有资质的检验人员</w:t>
            </w:r>
          </w:p>
        </w:tc>
        <w:tc>
          <w:tcPr>
            <w:tcW w:w="846" w:type="dxa"/>
            <w:vAlign w:val="center"/>
          </w:tcPr>
          <w:p w:rsidR="006E161B" w:rsidRPr="0069773A" w:rsidRDefault="000A3F9C" w:rsidP="0088153B">
            <w:pPr>
              <w:jc w:val="left"/>
            </w:pPr>
            <w:r>
              <w:rPr>
                <w:rFonts w:hint="eastAsia"/>
              </w:rPr>
              <w:t>由检验人员确定</w:t>
            </w:r>
          </w:p>
        </w:tc>
        <w:tc>
          <w:tcPr>
            <w:tcW w:w="1928" w:type="dxa"/>
            <w:vAlign w:val="center"/>
          </w:tcPr>
          <w:p w:rsidR="006E161B" w:rsidRPr="000A3F9C" w:rsidRDefault="006E161B" w:rsidP="0088153B">
            <w:pPr>
              <w:pStyle w:val="a8"/>
              <w:spacing w:line="240" w:lineRule="auto"/>
              <w:ind w:firstLineChars="0" w:firstLine="0"/>
              <w:jc w:val="left"/>
              <w:rPr>
                <w:rFonts w:asciiTheme="minorEastAsia" w:eastAsiaTheme="minorEastAsia" w:hAnsiTheme="minorEastAsia"/>
                <w:sz w:val="21"/>
              </w:rPr>
            </w:pPr>
            <w:r w:rsidRPr="000A3F9C">
              <w:rPr>
                <w:rFonts w:asciiTheme="minorEastAsia" w:eastAsiaTheme="minorEastAsia" w:hAnsiTheme="minorEastAsia"/>
                <w:sz w:val="21"/>
              </w:rPr>
              <w:t xml:space="preserve">TSG </w:t>
            </w:r>
            <w:r w:rsidRPr="000A3F9C">
              <w:rPr>
                <w:rFonts w:asciiTheme="minorEastAsia" w:eastAsiaTheme="minorEastAsia" w:hAnsiTheme="minorEastAsia" w:hint="eastAsia"/>
                <w:sz w:val="21"/>
              </w:rPr>
              <w:t>24—2015《氧舱安全技术监察规程》</w:t>
            </w:r>
          </w:p>
        </w:tc>
        <w:tc>
          <w:tcPr>
            <w:tcW w:w="1086" w:type="dxa"/>
            <w:vAlign w:val="center"/>
          </w:tcPr>
          <w:p w:rsidR="006E161B" w:rsidRPr="000A3F9C" w:rsidRDefault="006E161B" w:rsidP="0088153B">
            <w:pPr>
              <w:pStyle w:val="a8"/>
              <w:spacing w:line="240" w:lineRule="auto"/>
              <w:ind w:firstLineChars="0" w:firstLine="0"/>
              <w:jc w:val="center"/>
              <w:rPr>
                <w:rFonts w:asciiTheme="minorEastAsia" w:eastAsiaTheme="minorEastAsia" w:hAnsiTheme="minorEastAsia"/>
                <w:sz w:val="21"/>
              </w:rPr>
            </w:pPr>
            <w:r w:rsidRPr="000A3F9C">
              <w:rPr>
                <w:rFonts w:asciiTheme="minorEastAsia" w:eastAsiaTheme="minorEastAsia" w:hAnsiTheme="minorEastAsia"/>
                <w:sz w:val="21"/>
              </w:rPr>
              <w:t>8.1</w:t>
            </w:r>
          </w:p>
        </w:tc>
        <w:tc>
          <w:tcPr>
            <w:tcW w:w="8311" w:type="dxa"/>
            <w:vAlign w:val="center"/>
          </w:tcPr>
          <w:p w:rsidR="006E161B" w:rsidRPr="000A3F9C" w:rsidRDefault="006E161B" w:rsidP="0088153B">
            <w:pPr>
              <w:pStyle w:val="a8"/>
              <w:spacing w:line="240" w:lineRule="auto"/>
              <w:ind w:firstLineChars="0" w:firstLine="0"/>
              <w:rPr>
                <w:rFonts w:asciiTheme="minorEastAsia" w:eastAsiaTheme="minorEastAsia" w:hAnsiTheme="minorEastAsia"/>
                <w:sz w:val="21"/>
              </w:rPr>
            </w:pPr>
            <w:r w:rsidRPr="000A3F9C">
              <w:rPr>
                <w:rFonts w:asciiTheme="minorEastAsia" w:eastAsiaTheme="minorEastAsia" w:hAnsiTheme="minorEastAsia" w:hint="eastAsia"/>
                <w:sz w:val="21"/>
              </w:rPr>
              <w:t>使用单位在氧舱定期检验有效期届满的1个月以前，向检验机构申报定期检验。</w:t>
            </w:r>
          </w:p>
        </w:tc>
        <w:tc>
          <w:tcPr>
            <w:tcW w:w="972" w:type="dxa"/>
          </w:tcPr>
          <w:p w:rsidR="006E161B" w:rsidRPr="0069773A" w:rsidRDefault="006E161B" w:rsidP="002D40D8">
            <w:pPr>
              <w:jc w:val="center"/>
              <w:rPr>
                <w:rFonts w:ascii="华文楷体" w:eastAsia="华文楷体" w:hAnsi="华文楷体"/>
              </w:rPr>
            </w:pPr>
          </w:p>
        </w:tc>
      </w:tr>
    </w:tbl>
    <w:p w:rsidR="006E161B" w:rsidRPr="0069773A" w:rsidRDefault="006E161B" w:rsidP="006E161B">
      <w:pPr>
        <w:jc w:val="left"/>
      </w:pPr>
    </w:p>
    <w:p w:rsidR="006E161B" w:rsidRPr="00A97738" w:rsidRDefault="006E161B" w:rsidP="006E161B"/>
    <w:p w:rsidR="00D6184A" w:rsidRDefault="00D6184A">
      <w:pPr>
        <w:widowControl/>
        <w:jc w:val="left"/>
        <w:rPr>
          <w:rFonts w:asciiTheme="minorEastAsia" w:hAnsiTheme="minorEastAsia" w:cs="宋体"/>
          <w:color w:val="4E4342"/>
          <w:kern w:val="0"/>
          <w:sz w:val="30"/>
          <w:szCs w:val="30"/>
        </w:rPr>
        <w:sectPr w:rsidR="00D6184A" w:rsidSect="006E161B">
          <w:pgSz w:w="16838" w:h="11906" w:orient="landscape"/>
          <w:pgMar w:top="1800" w:right="1440" w:bottom="1800" w:left="1440" w:header="851" w:footer="992" w:gutter="0"/>
          <w:cols w:space="425"/>
          <w:docGrid w:type="lines" w:linePitch="312"/>
        </w:sectPr>
      </w:pPr>
      <w:r>
        <w:rPr>
          <w:rFonts w:asciiTheme="minorEastAsia" w:hAnsiTheme="minorEastAsia" w:cs="宋体"/>
          <w:color w:val="4E4342"/>
          <w:kern w:val="0"/>
          <w:sz w:val="30"/>
          <w:szCs w:val="30"/>
        </w:rPr>
        <w:br w:type="page"/>
      </w:r>
    </w:p>
    <w:p w:rsidR="0057553B" w:rsidRDefault="0057553B" w:rsidP="0057553B">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2.2.2.</w:t>
      </w:r>
      <w:r>
        <w:rPr>
          <w:rFonts w:hint="eastAsia"/>
          <w:sz w:val="30"/>
          <w:szCs w:val="30"/>
        </w:rPr>
        <w:t>4</w:t>
      </w:r>
      <w:r>
        <w:rPr>
          <w:rFonts w:asciiTheme="minorEastAsia" w:hAnsiTheme="minorEastAsia" w:cs="宋体" w:hint="eastAsia"/>
          <w:color w:val="4E4342"/>
          <w:kern w:val="0"/>
          <w:sz w:val="30"/>
          <w:szCs w:val="30"/>
        </w:rPr>
        <w:t>气瓶(充装单位)隐患排查</w:t>
      </w:r>
    </w:p>
    <w:p w:rsidR="0057553B" w:rsidRDefault="0057553B" w:rsidP="0057553B">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气瓶（充装单位）隐患排查根据《</w:t>
      </w:r>
      <w:r w:rsidR="001F45CE">
        <w:rPr>
          <w:rFonts w:asciiTheme="minorEastAsia" w:hAnsiTheme="minorEastAsia" w:cs="宋体" w:hint="eastAsia"/>
          <w:color w:val="4E4342"/>
          <w:kern w:val="0"/>
          <w:sz w:val="30"/>
          <w:szCs w:val="30"/>
        </w:rPr>
        <w:t>气瓶</w:t>
      </w:r>
      <w:r w:rsidRPr="0016726C">
        <w:rPr>
          <w:rFonts w:asciiTheme="minorEastAsia" w:hAnsiTheme="minorEastAsia" w:cs="宋体" w:hint="eastAsia"/>
          <w:color w:val="4E4342"/>
          <w:kern w:val="0"/>
          <w:sz w:val="30"/>
          <w:szCs w:val="30"/>
        </w:rPr>
        <w:t>安全技术监察规程</w:t>
      </w:r>
      <w:r>
        <w:rPr>
          <w:rFonts w:asciiTheme="minorEastAsia" w:hAnsiTheme="minorEastAsia" w:cs="宋体" w:hint="eastAsia"/>
          <w:color w:val="4E4342"/>
          <w:kern w:val="0"/>
          <w:sz w:val="30"/>
          <w:szCs w:val="30"/>
        </w:rPr>
        <w:t>》要求进行。隐患排查的途径分为充装前</w:t>
      </w:r>
      <w:r w:rsidR="001F45CE">
        <w:rPr>
          <w:rFonts w:asciiTheme="minorEastAsia" w:hAnsiTheme="minorEastAsia" w:cs="宋体" w:hint="eastAsia"/>
          <w:color w:val="4E4342"/>
          <w:kern w:val="0"/>
          <w:sz w:val="30"/>
          <w:szCs w:val="30"/>
        </w:rPr>
        <w:t>后</w:t>
      </w:r>
      <w:r>
        <w:rPr>
          <w:rFonts w:asciiTheme="minorEastAsia" w:hAnsiTheme="minorEastAsia" w:cs="宋体" w:hint="eastAsia"/>
          <w:color w:val="4E4342"/>
          <w:kern w:val="0"/>
          <w:sz w:val="30"/>
          <w:szCs w:val="30"/>
        </w:rPr>
        <w:t>检查、</w:t>
      </w:r>
      <w:r w:rsidR="001F45CE">
        <w:rPr>
          <w:rFonts w:asciiTheme="minorEastAsia" w:hAnsiTheme="minorEastAsia" w:cs="宋体" w:hint="eastAsia"/>
          <w:color w:val="4E4342"/>
          <w:kern w:val="0"/>
          <w:sz w:val="30"/>
          <w:szCs w:val="30"/>
        </w:rPr>
        <w:t>定期检验</w:t>
      </w:r>
      <w:r>
        <w:rPr>
          <w:rFonts w:asciiTheme="minorEastAsia" w:hAnsiTheme="minorEastAsia" w:cs="宋体" w:hint="eastAsia"/>
          <w:color w:val="4E4342"/>
          <w:kern w:val="0"/>
          <w:sz w:val="30"/>
          <w:szCs w:val="30"/>
        </w:rPr>
        <w:t>。</w:t>
      </w:r>
    </w:p>
    <w:p w:rsidR="0057553B" w:rsidRDefault="0057553B" w:rsidP="0057553B">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分类排查的实施单位、排查时间、排查依据条款、排查要求见表2.2.2.</w:t>
      </w:r>
      <w:r w:rsidR="00DF4F40">
        <w:rPr>
          <w:rFonts w:asciiTheme="minorEastAsia" w:hAnsiTheme="minorEastAsia" w:cs="宋体" w:hint="eastAsia"/>
          <w:color w:val="4E4342"/>
          <w:kern w:val="0"/>
          <w:sz w:val="30"/>
          <w:szCs w:val="30"/>
        </w:rPr>
        <w:t>4</w:t>
      </w:r>
      <w:r>
        <w:rPr>
          <w:rFonts w:asciiTheme="minorEastAsia" w:hAnsiTheme="minorEastAsia" w:cs="宋体" w:hint="eastAsia"/>
          <w:color w:val="4E4342"/>
          <w:kern w:val="0"/>
          <w:sz w:val="30"/>
          <w:szCs w:val="30"/>
        </w:rPr>
        <w:t>《</w:t>
      </w:r>
      <w:r w:rsidR="00DF4F40">
        <w:rPr>
          <w:rFonts w:asciiTheme="minorEastAsia" w:hAnsiTheme="minorEastAsia" w:cs="宋体" w:hint="eastAsia"/>
          <w:color w:val="4E4342"/>
          <w:kern w:val="0"/>
          <w:sz w:val="30"/>
          <w:szCs w:val="30"/>
        </w:rPr>
        <w:t>气瓶</w:t>
      </w:r>
      <w:r>
        <w:rPr>
          <w:rFonts w:asciiTheme="minorEastAsia" w:hAnsiTheme="minorEastAsia" w:cs="宋体" w:hint="eastAsia"/>
          <w:color w:val="4E4342"/>
          <w:kern w:val="0"/>
          <w:sz w:val="30"/>
          <w:szCs w:val="30"/>
        </w:rPr>
        <w:t>（充装</w:t>
      </w:r>
      <w:r w:rsidR="00DF4F40">
        <w:rPr>
          <w:rFonts w:asciiTheme="minorEastAsia" w:hAnsiTheme="minorEastAsia" w:cs="宋体" w:hint="eastAsia"/>
          <w:color w:val="4E4342"/>
          <w:kern w:val="0"/>
          <w:sz w:val="30"/>
          <w:szCs w:val="30"/>
        </w:rPr>
        <w:t>单位</w:t>
      </w:r>
      <w:r>
        <w:rPr>
          <w:rFonts w:asciiTheme="minorEastAsia" w:hAnsiTheme="minorEastAsia" w:cs="宋体" w:hint="eastAsia"/>
          <w:color w:val="4E4342"/>
          <w:kern w:val="0"/>
          <w:sz w:val="30"/>
          <w:szCs w:val="30"/>
        </w:rPr>
        <w:t>）</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r w:rsidR="00DF4F40">
        <w:rPr>
          <w:rFonts w:asciiTheme="minorEastAsia" w:hAnsiTheme="minorEastAsia" w:cs="宋体" w:hint="eastAsia"/>
          <w:color w:val="4E4342"/>
          <w:kern w:val="0"/>
          <w:sz w:val="30"/>
          <w:szCs w:val="30"/>
        </w:rPr>
        <w:t>和相应标准要求。不同类型气瓶参照标准见下表</w:t>
      </w:r>
    </w:p>
    <w:tbl>
      <w:tblPr>
        <w:tblW w:w="5335" w:type="dxa"/>
        <w:jc w:val="center"/>
        <w:tblInd w:w="-9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27"/>
        <w:gridCol w:w="1816"/>
        <w:gridCol w:w="3092"/>
      </w:tblGrid>
      <w:tr w:rsidR="00DF4F40" w:rsidRPr="00CA6B62" w:rsidTr="00DF4F40">
        <w:trPr>
          <w:trHeight w:val="580"/>
          <w:jc w:val="center"/>
        </w:trPr>
        <w:tc>
          <w:tcPr>
            <w:tcW w:w="427" w:type="dxa"/>
            <w:tcBorders>
              <w:top w:val="single" w:sz="4" w:space="0" w:color="auto"/>
            </w:tcBorders>
            <w:noWrap/>
            <w:vAlign w:val="center"/>
          </w:tcPr>
          <w:p w:rsidR="00DF4F40" w:rsidRPr="00CA6B62" w:rsidRDefault="00DF4F40" w:rsidP="000A2C9A">
            <w:pPr>
              <w:widowControl/>
              <w:jc w:val="center"/>
              <w:rPr>
                <w:rFonts w:ascii="宋体" w:cs="宋体"/>
                <w:kern w:val="0"/>
              </w:rPr>
            </w:pPr>
            <w:r>
              <w:rPr>
                <w:rFonts w:ascii="宋体" w:hAnsi="宋体" w:cs="宋体" w:hint="eastAsia"/>
                <w:kern w:val="0"/>
              </w:rPr>
              <w:t>序号</w:t>
            </w:r>
          </w:p>
        </w:tc>
        <w:tc>
          <w:tcPr>
            <w:tcW w:w="1816" w:type="dxa"/>
            <w:tcBorders>
              <w:top w:val="single" w:sz="4" w:space="0" w:color="auto"/>
            </w:tcBorders>
            <w:noWrap/>
            <w:vAlign w:val="center"/>
          </w:tcPr>
          <w:p w:rsidR="00DF4F40" w:rsidRPr="00CA6B62" w:rsidRDefault="00DF4F40" w:rsidP="000A2C9A">
            <w:pPr>
              <w:widowControl/>
              <w:jc w:val="center"/>
              <w:rPr>
                <w:rFonts w:ascii="宋体" w:cs="宋体"/>
                <w:kern w:val="0"/>
              </w:rPr>
            </w:pPr>
            <w:r>
              <w:rPr>
                <w:rFonts w:ascii="宋体" w:hAnsi="宋体" w:cs="宋体" w:hint="eastAsia"/>
                <w:kern w:val="0"/>
              </w:rPr>
              <w:t>标准号</w:t>
            </w:r>
          </w:p>
        </w:tc>
        <w:tc>
          <w:tcPr>
            <w:tcW w:w="3092" w:type="dxa"/>
            <w:tcBorders>
              <w:top w:val="single" w:sz="4" w:space="0" w:color="auto"/>
            </w:tcBorders>
            <w:noWrap/>
            <w:vAlign w:val="center"/>
          </w:tcPr>
          <w:p w:rsidR="00DF4F40" w:rsidRPr="00CA6B62" w:rsidRDefault="00DF4F40" w:rsidP="000A2C9A">
            <w:pPr>
              <w:widowControl/>
              <w:jc w:val="center"/>
              <w:rPr>
                <w:rFonts w:ascii="宋体" w:cs="宋体"/>
                <w:kern w:val="0"/>
              </w:rPr>
            </w:pPr>
            <w:r>
              <w:rPr>
                <w:rFonts w:ascii="宋体" w:hAnsi="宋体" w:cs="宋体" w:hint="eastAsia"/>
                <w:kern w:val="0"/>
              </w:rPr>
              <w:t>标准名称</w:t>
            </w:r>
          </w:p>
        </w:tc>
      </w:tr>
      <w:tr w:rsidR="00DF4F40" w:rsidRPr="00CA6B62" w:rsidTr="00DF4F40">
        <w:trPr>
          <w:trHeight w:val="285"/>
          <w:jc w:val="center"/>
        </w:trPr>
        <w:tc>
          <w:tcPr>
            <w:tcW w:w="427" w:type="dxa"/>
            <w:noWrap/>
            <w:vAlign w:val="center"/>
          </w:tcPr>
          <w:p w:rsidR="00DF4F40" w:rsidRPr="00CA6B62" w:rsidRDefault="00DF4F40" w:rsidP="000A2C9A">
            <w:pPr>
              <w:widowControl/>
              <w:jc w:val="center"/>
              <w:rPr>
                <w:rFonts w:ascii="宋体" w:cs="宋体"/>
                <w:kern w:val="0"/>
              </w:rPr>
            </w:pPr>
            <w:r w:rsidRPr="00CA6B62">
              <w:rPr>
                <w:rFonts w:ascii="宋体" w:hAnsi="宋体" w:cs="宋体"/>
                <w:kern w:val="0"/>
              </w:rPr>
              <w:t>1</w:t>
            </w:r>
          </w:p>
        </w:tc>
        <w:tc>
          <w:tcPr>
            <w:tcW w:w="1816" w:type="dxa"/>
            <w:noWrap/>
            <w:vAlign w:val="center"/>
          </w:tcPr>
          <w:p w:rsidR="00DF4F40" w:rsidRPr="00CA6B62" w:rsidRDefault="00DF4F40" w:rsidP="000A2C9A">
            <w:pPr>
              <w:widowControl/>
              <w:jc w:val="left"/>
              <w:rPr>
                <w:rFonts w:ascii="宋体" w:cs="宋体"/>
                <w:kern w:val="0"/>
              </w:rPr>
            </w:pPr>
            <w:r w:rsidRPr="00CA6B62">
              <w:rPr>
                <w:rFonts w:ascii="宋体" w:hAnsi="宋体" w:cs="宋体"/>
                <w:kern w:val="0"/>
              </w:rPr>
              <w:t>GB 13591-2009</w:t>
            </w:r>
          </w:p>
        </w:tc>
        <w:tc>
          <w:tcPr>
            <w:tcW w:w="3092" w:type="dxa"/>
            <w:noWrap/>
            <w:vAlign w:val="center"/>
          </w:tcPr>
          <w:p w:rsidR="00DF4F40" w:rsidRPr="00CA6B62" w:rsidRDefault="00DF4F40" w:rsidP="000A2C9A">
            <w:pPr>
              <w:widowControl/>
              <w:jc w:val="left"/>
              <w:rPr>
                <w:rFonts w:ascii="宋体" w:cs="宋体"/>
                <w:kern w:val="0"/>
              </w:rPr>
            </w:pPr>
            <w:r w:rsidRPr="00CA6B62">
              <w:rPr>
                <w:rFonts w:ascii="宋体" w:hAnsi="宋体" w:cs="宋体" w:hint="eastAsia"/>
                <w:kern w:val="0"/>
              </w:rPr>
              <w:t>溶解乙炔气瓶充装规定</w:t>
            </w:r>
          </w:p>
        </w:tc>
      </w:tr>
      <w:tr w:rsidR="00DF4F40" w:rsidRPr="00CA6B62" w:rsidTr="00DF4F40">
        <w:trPr>
          <w:trHeight w:val="285"/>
          <w:jc w:val="center"/>
        </w:trPr>
        <w:tc>
          <w:tcPr>
            <w:tcW w:w="427" w:type="dxa"/>
            <w:noWrap/>
            <w:vAlign w:val="center"/>
          </w:tcPr>
          <w:p w:rsidR="00DF4F40" w:rsidRPr="00CA6B62" w:rsidRDefault="00DF4F40" w:rsidP="000A2C9A">
            <w:pPr>
              <w:widowControl/>
              <w:jc w:val="center"/>
              <w:rPr>
                <w:rFonts w:ascii="宋体" w:cs="宋体"/>
                <w:kern w:val="0"/>
              </w:rPr>
            </w:pPr>
            <w:r w:rsidRPr="00CA6B62">
              <w:rPr>
                <w:rFonts w:ascii="宋体" w:hAnsi="宋体" w:cs="宋体"/>
                <w:kern w:val="0"/>
              </w:rPr>
              <w:t>2</w:t>
            </w:r>
          </w:p>
        </w:tc>
        <w:tc>
          <w:tcPr>
            <w:tcW w:w="1816" w:type="dxa"/>
            <w:noWrap/>
            <w:vAlign w:val="center"/>
          </w:tcPr>
          <w:p w:rsidR="00DF4F40" w:rsidRPr="00CA6B62" w:rsidRDefault="00DF4F40" w:rsidP="000A2C9A">
            <w:pPr>
              <w:widowControl/>
              <w:jc w:val="left"/>
              <w:rPr>
                <w:rFonts w:ascii="宋体" w:cs="宋体"/>
                <w:kern w:val="0"/>
              </w:rPr>
            </w:pPr>
            <w:r w:rsidRPr="00CA6B62">
              <w:rPr>
                <w:rFonts w:ascii="宋体" w:hAnsi="宋体" w:cs="宋体"/>
                <w:kern w:val="0"/>
              </w:rPr>
              <w:t>GB 14193-2009</w:t>
            </w:r>
          </w:p>
        </w:tc>
        <w:tc>
          <w:tcPr>
            <w:tcW w:w="3092" w:type="dxa"/>
            <w:noWrap/>
            <w:vAlign w:val="center"/>
          </w:tcPr>
          <w:p w:rsidR="00DF4F40" w:rsidRPr="00CA6B62" w:rsidRDefault="00DF4F40" w:rsidP="000A2C9A">
            <w:pPr>
              <w:widowControl/>
              <w:jc w:val="left"/>
              <w:rPr>
                <w:rFonts w:ascii="宋体" w:cs="宋体"/>
                <w:kern w:val="0"/>
              </w:rPr>
            </w:pPr>
            <w:r w:rsidRPr="00CA6B62">
              <w:rPr>
                <w:rFonts w:ascii="宋体" w:hAnsi="宋体" w:cs="宋体" w:hint="eastAsia"/>
                <w:kern w:val="0"/>
              </w:rPr>
              <w:t>液化气体气瓶充装规定</w:t>
            </w:r>
          </w:p>
        </w:tc>
      </w:tr>
      <w:tr w:rsidR="00DF4F40" w:rsidRPr="00CA6B62" w:rsidTr="00DF4F40">
        <w:trPr>
          <w:trHeight w:val="285"/>
          <w:jc w:val="center"/>
        </w:trPr>
        <w:tc>
          <w:tcPr>
            <w:tcW w:w="427" w:type="dxa"/>
            <w:noWrap/>
            <w:vAlign w:val="center"/>
          </w:tcPr>
          <w:p w:rsidR="00DF4F40" w:rsidRPr="00D30670" w:rsidRDefault="00DF4F40" w:rsidP="000A2C9A">
            <w:pPr>
              <w:widowControl/>
              <w:jc w:val="center"/>
              <w:rPr>
                <w:rFonts w:ascii="宋体" w:cs="宋体"/>
                <w:kern w:val="0"/>
              </w:rPr>
            </w:pPr>
            <w:r w:rsidRPr="00D30670">
              <w:rPr>
                <w:rFonts w:ascii="宋体" w:hAnsi="宋体" w:cs="宋体"/>
                <w:kern w:val="0"/>
              </w:rPr>
              <w:t>3</w:t>
            </w:r>
          </w:p>
        </w:tc>
        <w:tc>
          <w:tcPr>
            <w:tcW w:w="1816" w:type="dxa"/>
            <w:noWrap/>
            <w:vAlign w:val="center"/>
          </w:tcPr>
          <w:p w:rsidR="00DF4F40" w:rsidRPr="00CA6B62" w:rsidRDefault="00DF4F40" w:rsidP="000A2C9A">
            <w:pPr>
              <w:widowControl/>
              <w:jc w:val="left"/>
              <w:rPr>
                <w:rFonts w:ascii="宋体" w:cs="宋体"/>
                <w:kern w:val="0"/>
              </w:rPr>
            </w:pPr>
            <w:r w:rsidRPr="00CA6B62">
              <w:rPr>
                <w:rFonts w:ascii="宋体" w:hAnsi="宋体" w:cs="宋体"/>
                <w:kern w:val="0"/>
              </w:rPr>
              <w:t>GB 14194-2006</w:t>
            </w:r>
          </w:p>
        </w:tc>
        <w:tc>
          <w:tcPr>
            <w:tcW w:w="3092" w:type="dxa"/>
            <w:noWrap/>
            <w:vAlign w:val="center"/>
          </w:tcPr>
          <w:p w:rsidR="00DF4F40" w:rsidRPr="00CA6B62" w:rsidRDefault="00DF4F40" w:rsidP="000A2C9A">
            <w:pPr>
              <w:widowControl/>
              <w:jc w:val="left"/>
              <w:rPr>
                <w:rFonts w:ascii="宋体" w:cs="宋体"/>
                <w:kern w:val="0"/>
              </w:rPr>
            </w:pPr>
            <w:r w:rsidRPr="00CA6B62">
              <w:rPr>
                <w:rFonts w:ascii="宋体" w:hAnsi="宋体" w:cs="宋体" w:hint="eastAsia"/>
                <w:kern w:val="0"/>
              </w:rPr>
              <w:t>永久气体气瓶充装规定</w:t>
            </w:r>
          </w:p>
        </w:tc>
      </w:tr>
      <w:tr w:rsidR="00DF4F40" w:rsidRPr="00CA6B62" w:rsidTr="00DF4F40">
        <w:trPr>
          <w:trHeight w:val="285"/>
          <w:jc w:val="center"/>
        </w:trPr>
        <w:tc>
          <w:tcPr>
            <w:tcW w:w="427" w:type="dxa"/>
            <w:noWrap/>
            <w:vAlign w:val="center"/>
          </w:tcPr>
          <w:p w:rsidR="00DF4F40" w:rsidRPr="00CA6B62" w:rsidRDefault="00DF4F40" w:rsidP="000A2C9A">
            <w:pPr>
              <w:widowControl/>
              <w:jc w:val="center"/>
              <w:rPr>
                <w:rFonts w:ascii="宋体" w:cs="宋体"/>
                <w:kern w:val="0"/>
              </w:rPr>
            </w:pPr>
            <w:r>
              <w:rPr>
                <w:rFonts w:ascii="宋体" w:hAnsi="宋体" w:cs="宋体"/>
                <w:kern w:val="0"/>
              </w:rPr>
              <w:t>4</w:t>
            </w:r>
          </w:p>
        </w:tc>
        <w:tc>
          <w:tcPr>
            <w:tcW w:w="1816" w:type="dxa"/>
            <w:noWrap/>
            <w:vAlign w:val="center"/>
          </w:tcPr>
          <w:p w:rsidR="00DF4F40" w:rsidRPr="00CA6B62" w:rsidRDefault="00DF4F40" w:rsidP="000A2C9A">
            <w:pPr>
              <w:widowControl/>
              <w:rPr>
                <w:rFonts w:ascii="宋体" w:hAnsi="宋体" w:cs="宋体"/>
                <w:kern w:val="0"/>
              </w:rPr>
            </w:pPr>
            <w:r w:rsidRPr="00CA6B62">
              <w:rPr>
                <w:rFonts w:ascii="宋体" w:hAnsi="宋体" w:cs="宋体"/>
                <w:kern w:val="0"/>
              </w:rPr>
              <w:t>GB 28051-2011</w:t>
            </w:r>
          </w:p>
        </w:tc>
        <w:tc>
          <w:tcPr>
            <w:tcW w:w="3092" w:type="dxa"/>
            <w:noWrap/>
            <w:vAlign w:val="center"/>
          </w:tcPr>
          <w:p w:rsidR="00DF4F40" w:rsidRPr="00CA6B62" w:rsidRDefault="00DF4F40" w:rsidP="000A2C9A">
            <w:pPr>
              <w:widowControl/>
              <w:rPr>
                <w:rFonts w:ascii="宋体" w:cs="宋体"/>
                <w:kern w:val="0"/>
              </w:rPr>
            </w:pPr>
            <w:r w:rsidRPr="00CA6B62">
              <w:rPr>
                <w:rFonts w:ascii="宋体" w:hAnsi="宋体" w:cs="宋体" w:hint="eastAsia"/>
                <w:kern w:val="0"/>
              </w:rPr>
              <w:t>焊接绝热气瓶充装规定</w:t>
            </w:r>
          </w:p>
        </w:tc>
      </w:tr>
      <w:tr w:rsidR="00DF4F40" w:rsidRPr="00CA6B62" w:rsidTr="00DF4F40">
        <w:trPr>
          <w:trHeight w:val="285"/>
          <w:jc w:val="center"/>
        </w:trPr>
        <w:tc>
          <w:tcPr>
            <w:tcW w:w="427" w:type="dxa"/>
            <w:noWrap/>
            <w:vAlign w:val="center"/>
          </w:tcPr>
          <w:p w:rsidR="00DF4F40" w:rsidRPr="00CA6B62" w:rsidRDefault="00DF4F40" w:rsidP="000A2C9A">
            <w:pPr>
              <w:widowControl/>
              <w:jc w:val="center"/>
              <w:rPr>
                <w:rFonts w:ascii="宋体" w:cs="宋体"/>
                <w:kern w:val="0"/>
              </w:rPr>
            </w:pPr>
            <w:r>
              <w:rPr>
                <w:rFonts w:ascii="宋体" w:hAnsi="宋体" w:cs="宋体"/>
                <w:kern w:val="0"/>
              </w:rPr>
              <w:t>5</w:t>
            </w:r>
          </w:p>
        </w:tc>
        <w:tc>
          <w:tcPr>
            <w:tcW w:w="1816" w:type="dxa"/>
            <w:noWrap/>
            <w:vAlign w:val="center"/>
          </w:tcPr>
          <w:p w:rsidR="00DF4F40" w:rsidRPr="00CA6B62" w:rsidRDefault="00DF4F40" w:rsidP="000A2C9A">
            <w:pPr>
              <w:widowControl/>
              <w:jc w:val="left"/>
              <w:rPr>
                <w:rFonts w:ascii="宋体" w:hAnsi="宋体" w:cs="宋体"/>
                <w:kern w:val="0"/>
              </w:rPr>
            </w:pPr>
            <w:r w:rsidRPr="00CA6B62">
              <w:rPr>
                <w:rFonts w:ascii="宋体" w:hAnsi="宋体" w:cs="宋体"/>
                <w:kern w:val="0"/>
              </w:rPr>
              <w:t>GB 28052-2011</w:t>
            </w:r>
          </w:p>
        </w:tc>
        <w:tc>
          <w:tcPr>
            <w:tcW w:w="3092" w:type="dxa"/>
            <w:noWrap/>
            <w:vAlign w:val="center"/>
          </w:tcPr>
          <w:p w:rsidR="00DF4F40" w:rsidRPr="00CA6B62" w:rsidRDefault="00DF4F40" w:rsidP="000A2C9A">
            <w:pPr>
              <w:widowControl/>
              <w:jc w:val="left"/>
              <w:rPr>
                <w:rFonts w:ascii="宋体" w:cs="宋体"/>
                <w:kern w:val="0"/>
              </w:rPr>
            </w:pPr>
            <w:r w:rsidRPr="00CA6B62">
              <w:rPr>
                <w:rFonts w:ascii="宋体" w:hAnsi="宋体" w:cs="宋体" w:hint="eastAsia"/>
                <w:kern w:val="0"/>
              </w:rPr>
              <w:t>非重复充装焊接钢瓶充装规定</w:t>
            </w:r>
          </w:p>
        </w:tc>
      </w:tr>
      <w:tr w:rsidR="00DF4F40" w:rsidRPr="00CA6B62" w:rsidTr="00DF4F40">
        <w:trPr>
          <w:trHeight w:val="285"/>
          <w:jc w:val="center"/>
        </w:trPr>
        <w:tc>
          <w:tcPr>
            <w:tcW w:w="427" w:type="dxa"/>
            <w:tcBorders>
              <w:bottom w:val="single" w:sz="4" w:space="0" w:color="auto"/>
            </w:tcBorders>
            <w:noWrap/>
            <w:vAlign w:val="center"/>
          </w:tcPr>
          <w:p w:rsidR="00DF4F40" w:rsidRDefault="00DF4F40" w:rsidP="000A2C9A">
            <w:pPr>
              <w:widowControl/>
              <w:jc w:val="center"/>
              <w:rPr>
                <w:rFonts w:ascii="宋体" w:hAnsi="宋体" w:cs="宋体"/>
                <w:kern w:val="0"/>
              </w:rPr>
            </w:pPr>
            <w:r>
              <w:rPr>
                <w:rFonts w:ascii="宋体" w:hAnsi="宋体" w:cs="宋体"/>
                <w:kern w:val="0"/>
              </w:rPr>
              <w:t>6</w:t>
            </w:r>
          </w:p>
        </w:tc>
        <w:tc>
          <w:tcPr>
            <w:tcW w:w="1816" w:type="dxa"/>
            <w:tcBorders>
              <w:bottom w:val="single" w:sz="4" w:space="0" w:color="auto"/>
            </w:tcBorders>
            <w:noWrap/>
            <w:vAlign w:val="center"/>
          </w:tcPr>
          <w:p w:rsidR="00DF4F40" w:rsidRPr="00CA6B62" w:rsidRDefault="00DF4F40" w:rsidP="000A2C9A">
            <w:pPr>
              <w:widowControl/>
              <w:jc w:val="left"/>
              <w:rPr>
                <w:rFonts w:ascii="宋体" w:cs="宋体"/>
                <w:kern w:val="0"/>
              </w:rPr>
            </w:pPr>
            <w:r>
              <w:rPr>
                <w:rFonts w:ascii="宋体" w:hAnsi="宋体" w:cs="宋体"/>
                <w:kern w:val="0"/>
              </w:rPr>
              <w:t>TSG R0009-2009</w:t>
            </w:r>
          </w:p>
        </w:tc>
        <w:tc>
          <w:tcPr>
            <w:tcW w:w="3092" w:type="dxa"/>
            <w:tcBorders>
              <w:bottom w:val="single" w:sz="4" w:space="0" w:color="auto"/>
            </w:tcBorders>
            <w:noWrap/>
            <w:vAlign w:val="center"/>
          </w:tcPr>
          <w:p w:rsidR="00DF4F40" w:rsidRPr="00CA6B62" w:rsidRDefault="00DF4F40" w:rsidP="000A2C9A">
            <w:pPr>
              <w:widowControl/>
              <w:jc w:val="left"/>
              <w:rPr>
                <w:rFonts w:ascii="宋体" w:cs="宋体"/>
                <w:kern w:val="0"/>
              </w:rPr>
            </w:pPr>
            <w:r>
              <w:rPr>
                <w:rFonts w:ascii="宋体" w:hAnsi="宋体" w:cs="宋体" w:hint="eastAsia"/>
                <w:kern w:val="0"/>
              </w:rPr>
              <w:t>车用气瓶安全技术监察规程</w:t>
            </w:r>
          </w:p>
        </w:tc>
      </w:tr>
    </w:tbl>
    <w:p w:rsidR="0057553B" w:rsidRDefault="0057553B" w:rsidP="0057553B">
      <w:pPr>
        <w:spacing w:line="360" w:lineRule="auto"/>
        <w:ind w:firstLineChars="189" w:firstLine="567"/>
        <w:jc w:val="left"/>
        <w:rPr>
          <w:rFonts w:asciiTheme="minorEastAsia" w:hAnsiTheme="minorEastAsia" w:cs="宋体"/>
          <w:color w:val="4E4342"/>
          <w:kern w:val="0"/>
          <w:sz w:val="30"/>
          <w:szCs w:val="30"/>
        </w:rPr>
      </w:pPr>
      <w:r w:rsidRPr="00D6184A">
        <w:rPr>
          <w:rFonts w:asciiTheme="minorEastAsia" w:hAnsiTheme="minorEastAsia" w:cs="宋体" w:hint="eastAsia"/>
          <w:color w:val="4E4342"/>
          <w:kern w:val="0"/>
          <w:sz w:val="30"/>
          <w:szCs w:val="30"/>
        </w:rPr>
        <w:t>检查的记录内容和格式，由企业按照</w:t>
      </w:r>
      <w:r w:rsidR="00DF4F40">
        <w:rPr>
          <w:rFonts w:asciiTheme="minorEastAsia" w:hAnsiTheme="minorEastAsia" w:cs="宋体" w:hint="eastAsia"/>
          <w:color w:val="4E4342"/>
          <w:kern w:val="0"/>
          <w:sz w:val="30"/>
          <w:szCs w:val="30"/>
        </w:rPr>
        <w:t>不同类型气瓶</w:t>
      </w:r>
      <w:r w:rsidRPr="00D6184A">
        <w:rPr>
          <w:rFonts w:asciiTheme="minorEastAsia" w:hAnsiTheme="minorEastAsia" w:cs="宋体" w:hint="eastAsia"/>
          <w:color w:val="4E4342"/>
          <w:kern w:val="0"/>
          <w:sz w:val="30"/>
          <w:szCs w:val="30"/>
        </w:rPr>
        <w:t>及检查情况自行确定；</w:t>
      </w:r>
    </w:p>
    <w:p w:rsidR="00DF4F40" w:rsidRPr="00DF4F40" w:rsidRDefault="00DF4F40" w:rsidP="0057553B">
      <w:pPr>
        <w:spacing w:line="360" w:lineRule="auto"/>
        <w:ind w:firstLineChars="189" w:firstLine="567"/>
        <w:jc w:val="left"/>
        <w:rPr>
          <w:rFonts w:asciiTheme="minorEastAsia" w:hAnsiTheme="minorEastAsia" w:cs="宋体"/>
          <w:color w:val="4E4342"/>
          <w:kern w:val="0"/>
          <w:sz w:val="30"/>
          <w:szCs w:val="30"/>
        </w:rPr>
      </w:pPr>
      <w:r w:rsidRPr="0016726C">
        <w:rPr>
          <w:rFonts w:asciiTheme="minorEastAsia" w:hAnsiTheme="minorEastAsia" w:cs="宋体" w:hint="eastAsia"/>
          <w:color w:val="4E4342"/>
          <w:kern w:val="0"/>
          <w:sz w:val="30"/>
          <w:szCs w:val="30"/>
        </w:rPr>
        <w:t>定期检验</w:t>
      </w:r>
      <w:r>
        <w:rPr>
          <w:rFonts w:asciiTheme="minorEastAsia" w:hAnsiTheme="minorEastAsia" w:cs="宋体" w:hint="eastAsia"/>
          <w:color w:val="4E4342"/>
          <w:kern w:val="0"/>
          <w:sz w:val="30"/>
          <w:szCs w:val="30"/>
        </w:rPr>
        <w:t>内容和</w:t>
      </w:r>
      <w:r w:rsidRPr="00821405">
        <w:rPr>
          <w:rFonts w:asciiTheme="minorEastAsia" w:hAnsiTheme="minorEastAsia" w:cs="宋体" w:hint="eastAsia"/>
          <w:color w:val="4E4342"/>
          <w:kern w:val="0"/>
          <w:sz w:val="30"/>
          <w:szCs w:val="30"/>
        </w:rPr>
        <w:t>报告由检验单位根据相应法规要求执行。</w:t>
      </w:r>
    </w:p>
    <w:p w:rsidR="0057553B" w:rsidRPr="00780D4C" w:rsidRDefault="0057553B" w:rsidP="0057553B">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每单项排查结束若发现隐患应及时填写隐患排查记录。若未发现隐患，每年度也至少要填写一次隐患排查记录。隐患排查记录的填写要求见2.2.9。</w:t>
      </w:r>
    </w:p>
    <w:p w:rsidR="00D6184A" w:rsidRPr="0057553B" w:rsidRDefault="00D6184A">
      <w:pPr>
        <w:widowControl/>
        <w:jc w:val="left"/>
        <w:rPr>
          <w:rFonts w:asciiTheme="minorEastAsia" w:hAnsiTheme="minorEastAsia" w:cs="宋体"/>
          <w:color w:val="4E4342"/>
          <w:kern w:val="0"/>
          <w:sz w:val="30"/>
          <w:szCs w:val="30"/>
        </w:rPr>
      </w:pPr>
    </w:p>
    <w:p w:rsidR="00D6184A" w:rsidRDefault="00D6184A">
      <w:pPr>
        <w:widowControl/>
        <w:jc w:val="left"/>
        <w:rPr>
          <w:rFonts w:asciiTheme="minorEastAsia" w:hAnsiTheme="minorEastAsia" w:cs="宋体"/>
          <w:color w:val="4E4342"/>
          <w:kern w:val="0"/>
          <w:sz w:val="30"/>
          <w:szCs w:val="30"/>
        </w:rPr>
      </w:pPr>
      <w:r>
        <w:rPr>
          <w:rFonts w:asciiTheme="minorEastAsia" w:hAnsiTheme="minorEastAsia" w:cs="宋体"/>
          <w:color w:val="4E4342"/>
          <w:kern w:val="0"/>
          <w:sz w:val="30"/>
          <w:szCs w:val="30"/>
        </w:rPr>
        <w:br w:type="page"/>
      </w:r>
    </w:p>
    <w:p w:rsidR="006E161B" w:rsidRPr="006E161B" w:rsidRDefault="006E161B">
      <w:pPr>
        <w:widowControl/>
        <w:jc w:val="left"/>
        <w:rPr>
          <w:rFonts w:asciiTheme="minorEastAsia" w:hAnsiTheme="minorEastAsia" w:cs="宋体"/>
          <w:color w:val="4E4342"/>
          <w:kern w:val="0"/>
          <w:sz w:val="30"/>
          <w:szCs w:val="30"/>
        </w:rPr>
        <w:sectPr w:rsidR="006E161B" w:rsidRPr="006E161B" w:rsidSect="00D6184A">
          <w:pgSz w:w="11906" w:h="16838"/>
          <w:pgMar w:top="1440" w:right="1800" w:bottom="1440" w:left="1800" w:header="851" w:footer="992" w:gutter="0"/>
          <w:cols w:space="425"/>
          <w:docGrid w:type="lines" w:linePitch="312"/>
        </w:sectPr>
      </w:pPr>
    </w:p>
    <w:p w:rsidR="001F45CE" w:rsidRDefault="001F45CE" w:rsidP="001F45CE">
      <w:pPr>
        <w:spacing w:line="360" w:lineRule="auto"/>
        <w:jc w:val="center"/>
        <w:rPr>
          <w:rFonts w:asciiTheme="minorEastAsia" w:hAnsiTheme="minorEastAsia"/>
          <w:sz w:val="24"/>
          <w:szCs w:val="24"/>
        </w:rPr>
      </w:pPr>
      <w:r w:rsidRPr="00F01D2E">
        <w:rPr>
          <w:rFonts w:asciiTheme="minorEastAsia" w:hAnsiTheme="minorEastAsia" w:hint="eastAsia"/>
          <w:sz w:val="24"/>
          <w:szCs w:val="24"/>
        </w:rPr>
        <w:lastRenderedPageBreak/>
        <w:t>表2.2.</w:t>
      </w:r>
      <w:r>
        <w:rPr>
          <w:rFonts w:asciiTheme="minorEastAsia" w:hAnsiTheme="minorEastAsia" w:hint="eastAsia"/>
          <w:sz w:val="24"/>
          <w:szCs w:val="24"/>
        </w:rPr>
        <w:t>2.4气瓶（充装单位）</w:t>
      </w:r>
      <w:r w:rsidRPr="00F01D2E">
        <w:rPr>
          <w:rFonts w:asciiTheme="minorEastAsia" w:hAnsiTheme="minorEastAsia" w:hint="eastAsia"/>
          <w:sz w:val="24"/>
          <w:szCs w:val="24"/>
        </w:rPr>
        <w:t>隐患排查</w:t>
      </w:r>
    </w:p>
    <w:tbl>
      <w:tblPr>
        <w:tblStyle w:val="a7"/>
        <w:tblW w:w="15937" w:type="dxa"/>
        <w:jc w:val="center"/>
        <w:tblLook w:val="04A0"/>
      </w:tblPr>
      <w:tblGrid>
        <w:gridCol w:w="1013"/>
        <w:gridCol w:w="907"/>
        <w:gridCol w:w="881"/>
        <w:gridCol w:w="842"/>
        <w:gridCol w:w="1935"/>
        <w:gridCol w:w="1038"/>
        <w:gridCol w:w="8348"/>
        <w:gridCol w:w="973"/>
      </w:tblGrid>
      <w:tr w:rsidR="00DF4F40" w:rsidRPr="0069773A" w:rsidTr="00DF4F40">
        <w:trPr>
          <w:trHeight w:val="315"/>
          <w:tblHeader/>
          <w:jc w:val="center"/>
        </w:trPr>
        <w:tc>
          <w:tcPr>
            <w:tcW w:w="1013" w:type="dxa"/>
            <w:vMerge w:val="restart"/>
            <w:vAlign w:val="center"/>
          </w:tcPr>
          <w:p w:rsidR="001F45CE" w:rsidRPr="0069773A" w:rsidRDefault="001F45CE" w:rsidP="000A2C9A">
            <w:pPr>
              <w:jc w:val="center"/>
              <w:rPr>
                <w:b/>
              </w:rPr>
            </w:pPr>
            <w:r w:rsidRPr="0069773A">
              <w:rPr>
                <w:rFonts w:hint="eastAsia"/>
                <w:b/>
              </w:rPr>
              <w:t>隐患排查途径</w:t>
            </w:r>
          </w:p>
        </w:tc>
        <w:tc>
          <w:tcPr>
            <w:tcW w:w="907" w:type="dxa"/>
            <w:vMerge w:val="restart"/>
            <w:vAlign w:val="center"/>
          </w:tcPr>
          <w:p w:rsidR="001F45CE" w:rsidRPr="0069773A" w:rsidRDefault="001F45CE" w:rsidP="000A2C9A">
            <w:pPr>
              <w:jc w:val="center"/>
              <w:rPr>
                <w:b/>
              </w:rPr>
            </w:pPr>
            <w:r w:rsidRPr="0069773A">
              <w:rPr>
                <w:rFonts w:hint="eastAsia"/>
                <w:b/>
              </w:rPr>
              <w:t>实施</w:t>
            </w:r>
          </w:p>
          <w:p w:rsidR="001F45CE" w:rsidRPr="0069773A" w:rsidRDefault="001F45CE" w:rsidP="000A2C9A">
            <w:pPr>
              <w:jc w:val="center"/>
              <w:rPr>
                <w:b/>
              </w:rPr>
            </w:pPr>
            <w:r w:rsidRPr="0069773A">
              <w:rPr>
                <w:rFonts w:hint="eastAsia"/>
                <w:b/>
              </w:rPr>
              <w:t>单位</w:t>
            </w:r>
          </w:p>
        </w:tc>
        <w:tc>
          <w:tcPr>
            <w:tcW w:w="880" w:type="dxa"/>
            <w:vMerge w:val="restart"/>
            <w:vAlign w:val="center"/>
          </w:tcPr>
          <w:p w:rsidR="001F45CE" w:rsidRPr="0069773A" w:rsidRDefault="001F45CE" w:rsidP="000A2C9A">
            <w:pPr>
              <w:jc w:val="center"/>
              <w:rPr>
                <w:b/>
              </w:rPr>
            </w:pPr>
            <w:r w:rsidRPr="0069773A">
              <w:rPr>
                <w:rFonts w:hint="eastAsia"/>
                <w:b/>
              </w:rPr>
              <w:t>责任</w:t>
            </w:r>
          </w:p>
          <w:p w:rsidR="001F45CE" w:rsidRPr="0069773A" w:rsidRDefault="001F45CE" w:rsidP="000A2C9A">
            <w:pPr>
              <w:jc w:val="center"/>
              <w:rPr>
                <w:b/>
              </w:rPr>
            </w:pPr>
            <w:r w:rsidRPr="0069773A">
              <w:rPr>
                <w:rFonts w:hint="eastAsia"/>
                <w:b/>
              </w:rPr>
              <w:t>人</w:t>
            </w:r>
          </w:p>
        </w:tc>
        <w:tc>
          <w:tcPr>
            <w:tcW w:w="841" w:type="dxa"/>
            <w:vMerge w:val="restart"/>
            <w:vAlign w:val="center"/>
          </w:tcPr>
          <w:p w:rsidR="001F45CE" w:rsidRPr="0069773A" w:rsidRDefault="001F45CE" w:rsidP="000A2C9A">
            <w:pPr>
              <w:jc w:val="center"/>
              <w:rPr>
                <w:b/>
              </w:rPr>
            </w:pPr>
            <w:r w:rsidRPr="0069773A">
              <w:rPr>
                <w:rFonts w:hint="eastAsia"/>
                <w:b/>
              </w:rPr>
              <w:t>排查</w:t>
            </w:r>
          </w:p>
          <w:p w:rsidR="001F45CE" w:rsidRPr="0069773A" w:rsidRDefault="001F45CE" w:rsidP="000A2C9A">
            <w:pPr>
              <w:jc w:val="center"/>
              <w:rPr>
                <w:b/>
              </w:rPr>
            </w:pPr>
            <w:r w:rsidRPr="0069773A">
              <w:rPr>
                <w:rFonts w:hint="eastAsia"/>
                <w:b/>
              </w:rPr>
              <w:t>时间</w:t>
            </w:r>
          </w:p>
        </w:tc>
        <w:tc>
          <w:tcPr>
            <w:tcW w:w="2979" w:type="dxa"/>
            <w:gridSpan w:val="2"/>
            <w:vAlign w:val="center"/>
          </w:tcPr>
          <w:p w:rsidR="001F45CE" w:rsidRPr="0069773A" w:rsidRDefault="001F45CE" w:rsidP="000A2C9A">
            <w:pPr>
              <w:jc w:val="center"/>
              <w:rPr>
                <w:b/>
              </w:rPr>
            </w:pPr>
            <w:r w:rsidRPr="0069773A">
              <w:rPr>
                <w:rFonts w:hint="eastAsia"/>
                <w:b/>
              </w:rPr>
              <w:t>依据</w:t>
            </w:r>
          </w:p>
        </w:tc>
        <w:tc>
          <w:tcPr>
            <w:tcW w:w="8344" w:type="dxa"/>
            <w:vMerge w:val="restart"/>
            <w:vAlign w:val="center"/>
          </w:tcPr>
          <w:p w:rsidR="001F45CE" w:rsidRPr="0069773A" w:rsidRDefault="001F45CE" w:rsidP="000A2C9A">
            <w:pPr>
              <w:jc w:val="center"/>
              <w:rPr>
                <w:b/>
              </w:rPr>
            </w:pPr>
            <w:r w:rsidRPr="0069773A">
              <w:rPr>
                <w:rFonts w:hint="eastAsia"/>
                <w:b/>
              </w:rPr>
              <w:t>排查要求</w:t>
            </w:r>
          </w:p>
        </w:tc>
        <w:tc>
          <w:tcPr>
            <w:tcW w:w="973" w:type="dxa"/>
            <w:vMerge w:val="restart"/>
            <w:vAlign w:val="center"/>
          </w:tcPr>
          <w:p w:rsidR="001F45CE" w:rsidRPr="0069773A" w:rsidRDefault="001F45CE" w:rsidP="000A2C9A">
            <w:pPr>
              <w:jc w:val="center"/>
              <w:rPr>
                <w:b/>
              </w:rPr>
            </w:pPr>
            <w:r w:rsidRPr="0069773A">
              <w:rPr>
                <w:rFonts w:hint="eastAsia"/>
                <w:b/>
              </w:rPr>
              <w:t>隐患排查记录（附参考表卡）</w:t>
            </w:r>
          </w:p>
        </w:tc>
      </w:tr>
      <w:tr w:rsidR="00DF4F40" w:rsidRPr="0069773A" w:rsidTr="000A2C9A">
        <w:trPr>
          <w:trHeight w:val="315"/>
          <w:tblHeader/>
          <w:jc w:val="center"/>
        </w:trPr>
        <w:tc>
          <w:tcPr>
            <w:tcW w:w="1026" w:type="dxa"/>
            <w:vMerge/>
            <w:vAlign w:val="center"/>
          </w:tcPr>
          <w:p w:rsidR="001F45CE" w:rsidRPr="0069773A" w:rsidRDefault="001F45CE" w:rsidP="000A2C9A">
            <w:pPr>
              <w:jc w:val="center"/>
              <w:rPr>
                <w:b/>
              </w:rPr>
            </w:pPr>
          </w:p>
        </w:tc>
        <w:tc>
          <w:tcPr>
            <w:tcW w:w="918" w:type="dxa"/>
            <w:vMerge/>
            <w:vAlign w:val="center"/>
          </w:tcPr>
          <w:p w:rsidR="001F45CE" w:rsidRPr="0069773A" w:rsidRDefault="001F45CE" w:rsidP="000A2C9A">
            <w:pPr>
              <w:jc w:val="center"/>
              <w:rPr>
                <w:b/>
              </w:rPr>
            </w:pPr>
          </w:p>
        </w:tc>
        <w:tc>
          <w:tcPr>
            <w:tcW w:w="891" w:type="dxa"/>
            <w:vMerge/>
            <w:vAlign w:val="center"/>
          </w:tcPr>
          <w:p w:rsidR="001F45CE" w:rsidRPr="0069773A" w:rsidRDefault="001F45CE" w:rsidP="000A2C9A">
            <w:pPr>
              <w:jc w:val="center"/>
              <w:rPr>
                <w:b/>
              </w:rPr>
            </w:pPr>
          </w:p>
        </w:tc>
        <w:tc>
          <w:tcPr>
            <w:tcW w:w="851" w:type="dxa"/>
            <w:vMerge/>
            <w:vAlign w:val="center"/>
          </w:tcPr>
          <w:p w:rsidR="001F45CE" w:rsidRPr="0069773A" w:rsidRDefault="001F45CE" w:rsidP="000A2C9A">
            <w:pPr>
              <w:jc w:val="center"/>
              <w:rPr>
                <w:b/>
              </w:rPr>
            </w:pPr>
          </w:p>
        </w:tc>
        <w:tc>
          <w:tcPr>
            <w:tcW w:w="1962" w:type="dxa"/>
            <w:vAlign w:val="center"/>
          </w:tcPr>
          <w:p w:rsidR="001F45CE" w:rsidRPr="0069773A" w:rsidRDefault="001F45CE" w:rsidP="000A2C9A">
            <w:pPr>
              <w:jc w:val="center"/>
              <w:rPr>
                <w:b/>
              </w:rPr>
            </w:pPr>
            <w:r w:rsidRPr="0069773A">
              <w:rPr>
                <w:rFonts w:hint="eastAsia"/>
                <w:b/>
              </w:rPr>
              <w:t>法规标准</w:t>
            </w:r>
          </w:p>
        </w:tc>
        <w:tc>
          <w:tcPr>
            <w:tcW w:w="794" w:type="dxa"/>
            <w:vAlign w:val="center"/>
          </w:tcPr>
          <w:p w:rsidR="001F45CE" w:rsidRPr="0069773A" w:rsidRDefault="001F45CE" w:rsidP="000A2C9A">
            <w:pPr>
              <w:jc w:val="center"/>
              <w:rPr>
                <w:b/>
              </w:rPr>
            </w:pPr>
            <w:r w:rsidRPr="0069773A">
              <w:rPr>
                <w:rFonts w:hint="eastAsia"/>
                <w:b/>
              </w:rPr>
              <w:t>适用条款</w:t>
            </w:r>
          </w:p>
        </w:tc>
        <w:tc>
          <w:tcPr>
            <w:tcW w:w="8514" w:type="dxa"/>
            <w:vMerge/>
            <w:vAlign w:val="center"/>
          </w:tcPr>
          <w:p w:rsidR="001F45CE" w:rsidRPr="0069773A" w:rsidRDefault="001F45CE" w:rsidP="000A2C9A">
            <w:pPr>
              <w:jc w:val="center"/>
              <w:rPr>
                <w:b/>
              </w:rPr>
            </w:pPr>
          </w:p>
        </w:tc>
        <w:tc>
          <w:tcPr>
            <w:tcW w:w="981" w:type="dxa"/>
            <w:vMerge/>
            <w:vAlign w:val="center"/>
          </w:tcPr>
          <w:p w:rsidR="001F45CE" w:rsidRPr="0069773A" w:rsidRDefault="001F45CE" w:rsidP="000A2C9A">
            <w:pPr>
              <w:jc w:val="center"/>
              <w:rPr>
                <w:b/>
              </w:rPr>
            </w:pPr>
          </w:p>
        </w:tc>
      </w:tr>
      <w:tr w:rsidR="00DF4F40" w:rsidRPr="0069773A" w:rsidTr="00576978">
        <w:trPr>
          <w:jc w:val="center"/>
        </w:trPr>
        <w:tc>
          <w:tcPr>
            <w:tcW w:w="1026" w:type="dxa"/>
            <w:vAlign w:val="center"/>
          </w:tcPr>
          <w:p w:rsidR="00DF4F40" w:rsidRPr="0069773A" w:rsidRDefault="00DF4F40" w:rsidP="00576978">
            <w:pPr>
              <w:jc w:val="center"/>
            </w:pPr>
            <w:r>
              <w:rPr>
                <w:rFonts w:hint="eastAsia"/>
              </w:rPr>
              <w:t>充装前后检查</w:t>
            </w:r>
          </w:p>
        </w:tc>
        <w:tc>
          <w:tcPr>
            <w:tcW w:w="918" w:type="dxa"/>
            <w:vAlign w:val="center"/>
          </w:tcPr>
          <w:p w:rsidR="00DF4F40" w:rsidRDefault="00DF4F40" w:rsidP="00576978">
            <w:pPr>
              <w:jc w:val="center"/>
            </w:pPr>
            <w:r>
              <w:rPr>
                <w:rFonts w:hint="eastAsia"/>
              </w:rPr>
              <w:t>充装</w:t>
            </w:r>
          </w:p>
          <w:p w:rsidR="00DF4F40" w:rsidRPr="0069773A" w:rsidRDefault="00DF4F40" w:rsidP="00576978">
            <w:pPr>
              <w:jc w:val="center"/>
            </w:pPr>
            <w:r>
              <w:rPr>
                <w:rFonts w:hint="eastAsia"/>
              </w:rPr>
              <w:t>单位</w:t>
            </w:r>
          </w:p>
        </w:tc>
        <w:tc>
          <w:tcPr>
            <w:tcW w:w="891" w:type="dxa"/>
            <w:vAlign w:val="center"/>
          </w:tcPr>
          <w:p w:rsidR="00DF4F40" w:rsidRDefault="00DF4F40" w:rsidP="00576978">
            <w:pPr>
              <w:jc w:val="center"/>
            </w:pPr>
            <w:r>
              <w:rPr>
                <w:rFonts w:hint="eastAsia"/>
              </w:rPr>
              <w:t>作业</w:t>
            </w:r>
          </w:p>
          <w:p w:rsidR="00DF4F40" w:rsidRPr="0069773A" w:rsidRDefault="00DF4F40" w:rsidP="00576978">
            <w:pPr>
              <w:jc w:val="center"/>
            </w:pPr>
            <w:r>
              <w:rPr>
                <w:rFonts w:hint="eastAsia"/>
              </w:rPr>
              <w:t>人员</w:t>
            </w:r>
          </w:p>
        </w:tc>
        <w:tc>
          <w:tcPr>
            <w:tcW w:w="851" w:type="dxa"/>
            <w:vAlign w:val="center"/>
          </w:tcPr>
          <w:p w:rsidR="00DF4F40" w:rsidRPr="000A3F9C" w:rsidRDefault="00DF4F40" w:rsidP="00576978">
            <w:pPr>
              <w:jc w:val="center"/>
              <w:rPr>
                <w:rFonts w:asciiTheme="minorEastAsia" w:hAnsiTheme="minorEastAsia"/>
              </w:rPr>
            </w:pPr>
            <w:r>
              <w:rPr>
                <w:rFonts w:asciiTheme="minorEastAsia" w:hAnsiTheme="minorEastAsia" w:hint="eastAsia"/>
              </w:rPr>
              <w:t>充装前后</w:t>
            </w:r>
          </w:p>
        </w:tc>
        <w:tc>
          <w:tcPr>
            <w:tcW w:w="1962" w:type="dxa"/>
            <w:vAlign w:val="center"/>
          </w:tcPr>
          <w:p w:rsidR="00DF4F40" w:rsidRPr="000A3F9C" w:rsidRDefault="00DF4F40" w:rsidP="00576978">
            <w:pPr>
              <w:rPr>
                <w:rFonts w:asciiTheme="minorEastAsia" w:hAnsiTheme="minorEastAsia"/>
              </w:rPr>
            </w:pPr>
            <w:r w:rsidRPr="000A3F9C">
              <w:rPr>
                <w:rFonts w:asciiTheme="minorEastAsia" w:hAnsiTheme="minorEastAsia"/>
              </w:rPr>
              <w:t>TSG</w:t>
            </w:r>
            <w:r>
              <w:rPr>
                <w:rFonts w:asciiTheme="minorEastAsia" w:hAnsiTheme="minorEastAsia" w:hint="eastAsia"/>
              </w:rPr>
              <w:t xml:space="preserve"> R0006</w:t>
            </w:r>
            <w:r w:rsidRPr="000A3F9C">
              <w:rPr>
                <w:rFonts w:asciiTheme="minorEastAsia" w:hAnsiTheme="minorEastAsia" w:hint="eastAsia"/>
              </w:rPr>
              <w:t>—201</w:t>
            </w:r>
            <w:r>
              <w:rPr>
                <w:rFonts w:asciiTheme="minorEastAsia" w:hAnsiTheme="minorEastAsia" w:hint="eastAsia"/>
              </w:rPr>
              <w:t>4</w:t>
            </w:r>
            <w:r w:rsidRPr="000A3F9C">
              <w:rPr>
                <w:rFonts w:asciiTheme="minorEastAsia" w:hAnsiTheme="minorEastAsia" w:hint="eastAsia"/>
              </w:rPr>
              <w:t>《</w:t>
            </w:r>
            <w:r>
              <w:rPr>
                <w:rFonts w:asciiTheme="minorEastAsia" w:hAnsiTheme="minorEastAsia" w:hint="eastAsia"/>
              </w:rPr>
              <w:t>气瓶</w:t>
            </w:r>
            <w:r w:rsidRPr="000A3F9C">
              <w:rPr>
                <w:rFonts w:asciiTheme="minorEastAsia" w:hAnsiTheme="minorEastAsia" w:hint="eastAsia"/>
              </w:rPr>
              <w:t>安全技术监察规程》</w:t>
            </w:r>
          </w:p>
        </w:tc>
        <w:tc>
          <w:tcPr>
            <w:tcW w:w="794" w:type="dxa"/>
            <w:vAlign w:val="center"/>
          </w:tcPr>
          <w:p w:rsidR="00DF4F40" w:rsidRPr="000A3F9C" w:rsidRDefault="00DF4F40" w:rsidP="00576978">
            <w:pPr>
              <w:jc w:val="center"/>
              <w:rPr>
                <w:rFonts w:asciiTheme="minorEastAsia" w:hAnsiTheme="minorEastAsia"/>
              </w:rPr>
            </w:pPr>
            <w:r>
              <w:rPr>
                <w:rFonts w:asciiTheme="minorEastAsia" w:hAnsiTheme="minorEastAsia" w:hint="eastAsia"/>
              </w:rPr>
              <w:t>6.4.5</w:t>
            </w:r>
          </w:p>
        </w:tc>
        <w:tc>
          <w:tcPr>
            <w:tcW w:w="8514" w:type="dxa"/>
            <w:vAlign w:val="center"/>
          </w:tcPr>
          <w:p w:rsidR="00DF4F40" w:rsidRPr="00D92962" w:rsidRDefault="00DF4F40" w:rsidP="009B1DF7">
            <w:pPr>
              <w:pStyle w:val="ab"/>
              <w:spacing w:line="401" w:lineRule="exact"/>
              <w:ind w:leftChars="0" w:left="0" w:firstLineChars="174" w:firstLine="365"/>
              <w:rPr>
                <w:rFonts w:ascii="Times New Roman" w:eastAsia="宋体" w:hAnsi="Times New Roman" w:cs="Times New Roman"/>
              </w:rPr>
            </w:pPr>
            <w:r w:rsidRPr="00D92962">
              <w:rPr>
                <w:rFonts w:ascii="Times New Roman" w:eastAsia="宋体" w:hAnsi="宋体" w:cs="Times New Roman"/>
              </w:rPr>
              <w:t>气瓶充装单位应当按照相应标准的规定，在</w:t>
            </w:r>
            <w:r>
              <w:rPr>
                <w:rFonts w:ascii="Times New Roman" w:eastAsia="宋体" w:hAnsi="宋体" w:cs="Times New Roman"/>
              </w:rPr>
              <w:t>气瓶充装前</w:t>
            </w:r>
            <w:r>
              <w:rPr>
                <w:rFonts w:ascii="Times New Roman" w:eastAsia="宋体" w:hAnsi="宋体" w:cs="Times New Roman" w:hint="eastAsia"/>
              </w:rPr>
              <w:t>和</w:t>
            </w:r>
            <w:r w:rsidRPr="00D92962">
              <w:rPr>
                <w:rFonts w:ascii="Times New Roman" w:eastAsia="宋体" w:hAnsi="宋体" w:cs="Times New Roman"/>
              </w:rPr>
              <w:t>充装后，</w:t>
            </w:r>
            <w:r>
              <w:rPr>
                <w:rFonts w:ascii="Times New Roman" w:eastAsia="宋体" w:hAnsi="宋体" w:cs="Times New Roman" w:hint="eastAsia"/>
              </w:rPr>
              <w:t>由取得气瓶充装作业人员证书的人员</w:t>
            </w:r>
            <w:r w:rsidRPr="00D92962">
              <w:rPr>
                <w:rFonts w:ascii="Times New Roman" w:eastAsia="宋体" w:hAnsi="宋体" w:cs="Times New Roman"/>
              </w:rPr>
              <w:t>对气瓶逐只进行检查，并</w:t>
            </w:r>
            <w:r>
              <w:rPr>
                <w:rFonts w:ascii="Times New Roman" w:eastAsia="宋体" w:hAnsi="宋体" w:cs="Times New Roman" w:hint="eastAsia"/>
              </w:rPr>
              <w:t>做好检查记录和充装记录，检查记录和充装记录保存时间不少于</w:t>
            </w:r>
            <w:r>
              <w:rPr>
                <w:rFonts w:ascii="Times New Roman" w:eastAsia="宋体" w:hAnsi="宋体" w:cs="Times New Roman" w:hint="eastAsia"/>
              </w:rPr>
              <w:t>12</w:t>
            </w:r>
            <w:r>
              <w:rPr>
                <w:rFonts w:ascii="Times New Roman" w:eastAsia="宋体" w:hAnsi="宋体" w:cs="Times New Roman" w:hint="eastAsia"/>
              </w:rPr>
              <w:t>个月。……</w:t>
            </w:r>
          </w:p>
          <w:p w:rsidR="00DF4F40" w:rsidRPr="00576978" w:rsidRDefault="00DF4F40" w:rsidP="009B1DF7">
            <w:pPr>
              <w:pStyle w:val="ab"/>
              <w:spacing w:line="401" w:lineRule="exact"/>
              <w:ind w:leftChars="0" w:left="0" w:firstLineChars="174" w:firstLine="365"/>
              <w:rPr>
                <w:rFonts w:asciiTheme="minorEastAsia" w:hAnsiTheme="minorEastAsia"/>
              </w:rPr>
            </w:pPr>
            <w:r>
              <w:rPr>
                <w:rFonts w:ascii="Times New Roman" w:eastAsia="宋体" w:hAnsi="宋体" w:cs="Times New Roman" w:hint="eastAsia"/>
              </w:rPr>
              <w:t>车用气瓶的充装单位应当采用信息化手段对气瓶充装进行控制和记录；</w:t>
            </w:r>
            <w:r w:rsidRPr="00D92962">
              <w:rPr>
                <w:rFonts w:ascii="Times New Roman" w:eastAsia="宋体" w:hAnsi="宋体" w:cs="Times New Roman"/>
              </w:rPr>
              <w:t>鼓励</w:t>
            </w:r>
            <w:r>
              <w:rPr>
                <w:rFonts w:ascii="Times New Roman" w:eastAsia="宋体" w:hAnsi="宋体" w:cs="Times New Roman" w:hint="eastAsia"/>
              </w:rPr>
              <w:t>其他气瓶</w:t>
            </w:r>
            <w:r w:rsidRPr="00D92962">
              <w:rPr>
                <w:rFonts w:ascii="Times New Roman" w:eastAsia="宋体" w:hAnsi="宋体" w:cs="Times New Roman"/>
              </w:rPr>
              <w:t>充装单位采用信息化手段对气瓶及其充装、使用进行安全管理。</w:t>
            </w:r>
          </w:p>
        </w:tc>
        <w:tc>
          <w:tcPr>
            <w:tcW w:w="981" w:type="dxa"/>
            <w:vMerge w:val="restart"/>
            <w:vAlign w:val="center"/>
          </w:tcPr>
          <w:p w:rsidR="00DF4F40" w:rsidRPr="0069773A" w:rsidRDefault="00DF4F40" w:rsidP="00576978">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69773A" w:rsidTr="00DF4F40">
        <w:trPr>
          <w:jc w:val="center"/>
        </w:trPr>
        <w:tc>
          <w:tcPr>
            <w:tcW w:w="1013" w:type="dxa"/>
            <w:vAlign w:val="center"/>
          </w:tcPr>
          <w:p w:rsidR="00DF4F40" w:rsidRDefault="00DF4F40" w:rsidP="00576978">
            <w:pPr>
              <w:jc w:val="center"/>
            </w:pPr>
            <w:r>
              <w:rPr>
                <w:rFonts w:hint="eastAsia"/>
              </w:rPr>
              <w:t>定期</w:t>
            </w:r>
          </w:p>
          <w:p w:rsidR="00DF4F40" w:rsidRDefault="00DF4F40" w:rsidP="00576978">
            <w:pPr>
              <w:jc w:val="center"/>
            </w:pPr>
            <w:r>
              <w:rPr>
                <w:rFonts w:hint="eastAsia"/>
              </w:rPr>
              <w:t>检验</w:t>
            </w:r>
          </w:p>
        </w:tc>
        <w:tc>
          <w:tcPr>
            <w:tcW w:w="907" w:type="dxa"/>
            <w:vAlign w:val="center"/>
          </w:tcPr>
          <w:p w:rsidR="00DF4F40" w:rsidRDefault="00DF4F40" w:rsidP="009B1DF7">
            <w:pPr>
              <w:jc w:val="left"/>
            </w:pPr>
            <w:r>
              <w:rPr>
                <w:rFonts w:hint="eastAsia"/>
              </w:rPr>
              <w:t>有资质的检验机构</w:t>
            </w:r>
          </w:p>
        </w:tc>
        <w:tc>
          <w:tcPr>
            <w:tcW w:w="880" w:type="dxa"/>
            <w:vAlign w:val="center"/>
          </w:tcPr>
          <w:p w:rsidR="00DF4F40" w:rsidRDefault="00DF4F40" w:rsidP="00576978">
            <w:pPr>
              <w:jc w:val="center"/>
            </w:pPr>
            <w:r>
              <w:rPr>
                <w:rFonts w:hint="eastAsia"/>
              </w:rPr>
              <w:t>持证检验人员</w:t>
            </w:r>
          </w:p>
        </w:tc>
        <w:tc>
          <w:tcPr>
            <w:tcW w:w="841" w:type="dxa"/>
            <w:vAlign w:val="center"/>
          </w:tcPr>
          <w:p w:rsidR="00DF4F40" w:rsidRDefault="00DF4F40" w:rsidP="009B1DF7">
            <w:pPr>
              <w:jc w:val="left"/>
              <w:rPr>
                <w:rFonts w:asciiTheme="minorEastAsia" w:hAnsiTheme="minorEastAsia"/>
              </w:rPr>
            </w:pPr>
            <w:r>
              <w:rPr>
                <w:rFonts w:asciiTheme="minorEastAsia" w:hAnsiTheme="minorEastAsia" w:hint="eastAsia"/>
              </w:rPr>
              <w:t>按气瓶类型</w:t>
            </w:r>
          </w:p>
        </w:tc>
        <w:tc>
          <w:tcPr>
            <w:tcW w:w="1934" w:type="dxa"/>
            <w:vAlign w:val="center"/>
          </w:tcPr>
          <w:p w:rsidR="00DF4F40" w:rsidRPr="000A3F9C" w:rsidRDefault="00DF4F40" w:rsidP="00576978">
            <w:pPr>
              <w:rPr>
                <w:rFonts w:asciiTheme="minorEastAsia" w:hAnsiTheme="minorEastAsia"/>
              </w:rPr>
            </w:pPr>
            <w:r w:rsidRPr="000A3F9C">
              <w:rPr>
                <w:rFonts w:asciiTheme="minorEastAsia" w:hAnsiTheme="minorEastAsia"/>
              </w:rPr>
              <w:t>TSG</w:t>
            </w:r>
            <w:r>
              <w:rPr>
                <w:rFonts w:asciiTheme="minorEastAsia" w:hAnsiTheme="minorEastAsia" w:hint="eastAsia"/>
              </w:rPr>
              <w:t xml:space="preserve"> R0006</w:t>
            </w:r>
            <w:r w:rsidRPr="000A3F9C">
              <w:rPr>
                <w:rFonts w:asciiTheme="minorEastAsia" w:hAnsiTheme="minorEastAsia" w:hint="eastAsia"/>
              </w:rPr>
              <w:t>—201</w:t>
            </w:r>
            <w:r>
              <w:rPr>
                <w:rFonts w:asciiTheme="minorEastAsia" w:hAnsiTheme="minorEastAsia" w:hint="eastAsia"/>
              </w:rPr>
              <w:t>4</w:t>
            </w:r>
            <w:r w:rsidRPr="000A3F9C">
              <w:rPr>
                <w:rFonts w:asciiTheme="minorEastAsia" w:hAnsiTheme="minorEastAsia" w:hint="eastAsia"/>
              </w:rPr>
              <w:t>《</w:t>
            </w:r>
            <w:r>
              <w:rPr>
                <w:rFonts w:asciiTheme="minorEastAsia" w:hAnsiTheme="minorEastAsia" w:hint="eastAsia"/>
              </w:rPr>
              <w:t>气瓶</w:t>
            </w:r>
            <w:r w:rsidRPr="000A3F9C">
              <w:rPr>
                <w:rFonts w:asciiTheme="minorEastAsia" w:hAnsiTheme="minorEastAsia" w:hint="eastAsia"/>
              </w:rPr>
              <w:t>安全</w:t>
            </w:r>
            <w:r>
              <w:rPr>
                <w:rFonts w:asciiTheme="minorEastAsia" w:hAnsiTheme="minorEastAsia" w:hint="eastAsia"/>
              </w:rPr>
              <w:t>按</w:t>
            </w:r>
            <w:r w:rsidRPr="000A3F9C">
              <w:rPr>
                <w:rFonts w:asciiTheme="minorEastAsia" w:hAnsiTheme="minorEastAsia" w:hint="eastAsia"/>
              </w:rPr>
              <w:t>技术监察规程》</w:t>
            </w:r>
          </w:p>
        </w:tc>
        <w:tc>
          <w:tcPr>
            <w:tcW w:w="1045" w:type="dxa"/>
            <w:vAlign w:val="center"/>
          </w:tcPr>
          <w:p w:rsidR="00DF4F40" w:rsidRDefault="00DF4F40" w:rsidP="009B1DF7">
            <w:pPr>
              <w:jc w:val="center"/>
              <w:rPr>
                <w:rFonts w:asciiTheme="minorEastAsia" w:hAnsiTheme="minorEastAsia"/>
              </w:rPr>
            </w:pPr>
            <w:r>
              <w:rPr>
                <w:rFonts w:asciiTheme="minorEastAsia" w:hAnsiTheme="minorEastAsia" w:hint="eastAsia"/>
              </w:rPr>
              <w:t>6.4.2</w:t>
            </w:r>
          </w:p>
        </w:tc>
        <w:tc>
          <w:tcPr>
            <w:tcW w:w="8344" w:type="dxa"/>
            <w:vAlign w:val="center"/>
          </w:tcPr>
          <w:p w:rsidR="00DF4F40" w:rsidRPr="000A3F9C" w:rsidRDefault="00DF4F40" w:rsidP="000A2C9A">
            <w:pPr>
              <w:pStyle w:val="a8"/>
              <w:spacing w:line="240" w:lineRule="auto"/>
              <w:ind w:firstLineChars="0" w:firstLine="0"/>
              <w:rPr>
                <w:rFonts w:asciiTheme="minorEastAsia" w:eastAsiaTheme="minorEastAsia" w:hAnsiTheme="minorEastAsia"/>
                <w:sz w:val="21"/>
              </w:rPr>
            </w:pPr>
            <w:r>
              <w:rPr>
                <w:rFonts w:asciiTheme="minorEastAsia" w:eastAsiaTheme="minorEastAsia" w:hAnsiTheme="minorEastAsia" w:hint="eastAsia"/>
                <w:sz w:val="21"/>
              </w:rPr>
              <w:t>气瓶充装单位对气瓶的充装安全负责。气瓶充装单位作为气瓶的使用单位，应当及时申报自有或者托管气瓶的定期检验，并且负责对瓶装气体经销单位或者气体消费者进行安全宣传教育和指导，可通过签订协议等方式对气瓶进行安全管理。</w:t>
            </w:r>
          </w:p>
        </w:tc>
        <w:tc>
          <w:tcPr>
            <w:tcW w:w="973" w:type="dxa"/>
            <w:vMerge/>
          </w:tcPr>
          <w:p w:rsidR="00DF4F40" w:rsidRPr="005A38C6" w:rsidRDefault="00DF4F40" w:rsidP="000A2C9A">
            <w:pPr>
              <w:rPr>
                <w:rFonts w:asciiTheme="minorEastAsia" w:hAnsiTheme="minorEastAsia"/>
                <w:b/>
                <w:szCs w:val="21"/>
              </w:rPr>
            </w:pPr>
          </w:p>
        </w:tc>
      </w:tr>
    </w:tbl>
    <w:p w:rsidR="001F45CE" w:rsidRPr="001F45CE" w:rsidRDefault="001F45CE" w:rsidP="001F45CE">
      <w:pPr>
        <w:spacing w:line="360" w:lineRule="auto"/>
        <w:jc w:val="center"/>
        <w:rPr>
          <w:sz w:val="30"/>
          <w:szCs w:val="30"/>
        </w:rPr>
        <w:sectPr w:rsidR="001F45CE" w:rsidRPr="001F45CE" w:rsidSect="00D6184A">
          <w:pgSz w:w="16838" w:h="11906" w:orient="landscape"/>
          <w:pgMar w:top="1800" w:right="1440" w:bottom="1800" w:left="1440" w:header="851" w:footer="992" w:gutter="0"/>
          <w:cols w:space="425"/>
          <w:docGrid w:type="lines" w:linePitch="312"/>
        </w:sectPr>
      </w:pPr>
    </w:p>
    <w:p w:rsidR="00F01D2E" w:rsidRDefault="00F01D2E" w:rsidP="00F01D2E">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2.2.</w:t>
      </w:r>
      <w:r w:rsidR="00DF6980" w:rsidRPr="006524AB">
        <w:rPr>
          <w:rFonts w:hint="eastAsia"/>
          <w:sz w:val="30"/>
          <w:szCs w:val="30"/>
        </w:rPr>
        <w:t>3</w:t>
      </w:r>
      <w:r>
        <w:rPr>
          <w:rFonts w:asciiTheme="minorEastAsia" w:hAnsiTheme="minorEastAsia" w:cs="宋体" w:hint="eastAsia"/>
          <w:color w:val="4E4342"/>
          <w:kern w:val="0"/>
          <w:sz w:val="30"/>
          <w:szCs w:val="30"/>
        </w:rPr>
        <w:t xml:space="preserve"> 压力管道</w:t>
      </w:r>
      <w:r w:rsidR="003B6DE8">
        <w:rPr>
          <w:rFonts w:asciiTheme="minorEastAsia" w:hAnsiTheme="minorEastAsia" w:cs="宋体" w:hint="eastAsia"/>
          <w:color w:val="4E4342"/>
          <w:kern w:val="0"/>
          <w:sz w:val="30"/>
          <w:szCs w:val="30"/>
        </w:rPr>
        <w:t>分类</w:t>
      </w:r>
      <w:r>
        <w:rPr>
          <w:rFonts w:asciiTheme="minorEastAsia" w:hAnsiTheme="minorEastAsia" w:cs="宋体" w:hint="eastAsia"/>
          <w:color w:val="4E4342"/>
          <w:kern w:val="0"/>
          <w:sz w:val="30"/>
          <w:szCs w:val="30"/>
        </w:rPr>
        <w:t>隐患排查</w:t>
      </w:r>
    </w:p>
    <w:p w:rsidR="00212072" w:rsidRDefault="00212072" w:rsidP="00212072">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压力管道隐患排查按容器类别的不同，分工业管道、公用管道、长输管道分别进行。</w:t>
      </w:r>
    </w:p>
    <w:p w:rsidR="00212072" w:rsidRDefault="00212072" w:rsidP="00212072">
      <w:pPr>
        <w:spacing w:line="360" w:lineRule="auto"/>
        <w:jc w:val="left"/>
        <w:rPr>
          <w:rFonts w:asciiTheme="minorEastAsia" w:hAnsiTheme="minorEastAsia" w:cs="宋体"/>
          <w:color w:val="4E4342"/>
          <w:kern w:val="0"/>
          <w:sz w:val="30"/>
          <w:szCs w:val="30"/>
        </w:rPr>
      </w:pPr>
      <w:r w:rsidRPr="006524AB">
        <w:rPr>
          <w:rFonts w:hint="eastAsia"/>
          <w:sz w:val="30"/>
          <w:szCs w:val="30"/>
        </w:rPr>
        <w:t>2.2.3.1</w:t>
      </w:r>
      <w:r>
        <w:rPr>
          <w:rFonts w:asciiTheme="minorEastAsia" w:hAnsiTheme="minorEastAsia" w:cs="宋体" w:hint="eastAsia"/>
          <w:color w:val="4E4342"/>
          <w:kern w:val="0"/>
          <w:sz w:val="30"/>
          <w:szCs w:val="30"/>
        </w:rPr>
        <w:t>工业管道隐患排查</w:t>
      </w:r>
    </w:p>
    <w:p w:rsidR="00212072" w:rsidRDefault="00212072" w:rsidP="002A2F0C">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工业管道隐患排查根据《</w:t>
      </w:r>
      <w:r w:rsidRPr="002A2F0C">
        <w:rPr>
          <w:rFonts w:asciiTheme="minorEastAsia" w:hAnsiTheme="minorEastAsia" w:cs="宋体" w:hint="eastAsia"/>
          <w:color w:val="4E4342"/>
          <w:kern w:val="0"/>
          <w:sz w:val="30"/>
          <w:szCs w:val="30"/>
        </w:rPr>
        <w:t>压力管道安全技术监察规程-工业管道</w:t>
      </w:r>
      <w:r>
        <w:rPr>
          <w:rFonts w:asciiTheme="minorEastAsia" w:hAnsiTheme="minorEastAsia" w:cs="宋体" w:hint="eastAsia"/>
          <w:color w:val="4E4342"/>
          <w:kern w:val="0"/>
          <w:sz w:val="30"/>
          <w:szCs w:val="30"/>
        </w:rPr>
        <w:t>》</w:t>
      </w:r>
      <w:r w:rsidR="007F5939">
        <w:rPr>
          <w:rFonts w:asciiTheme="minorEastAsia" w:hAnsiTheme="minorEastAsia" w:cs="宋体" w:hint="eastAsia"/>
          <w:color w:val="4E4342"/>
          <w:kern w:val="0"/>
          <w:sz w:val="30"/>
          <w:szCs w:val="30"/>
        </w:rPr>
        <w:t>、《</w:t>
      </w:r>
      <w:r w:rsidR="007F5939" w:rsidRPr="007F5939">
        <w:rPr>
          <w:rFonts w:asciiTheme="minorEastAsia" w:hAnsiTheme="minorEastAsia" w:cs="宋体" w:hint="eastAsia"/>
          <w:color w:val="4E4342"/>
          <w:kern w:val="0"/>
          <w:sz w:val="30"/>
          <w:szCs w:val="30"/>
        </w:rPr>
        <w:t>压力管道定期检验规则（征求意见稿）</w:t>
      </w:r>
      <w:r w:rsidR="007F5939">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要求进行。隐患排查的途径分为</w:t>
      </w:r>
      <w:r w:rsidR="002A2F0C" w:rsidRPr="00AD60F9">
        <w:rPr>
          <w:rFonts w:asciiTheme="minorEastAsia" w:hAnsiTheme="minorEastAsia" w:cs="宋体" w:hint="eastAsia"/>
          <w:color w:val="4E4342"/>
          <w:kern w:val="0"/>
          <w:sz w:val="30"/>
          <w:szCs w:val="30"/>
        </w:rPr>
        <w:t>经常性维护保养</w:t>
      </w:r>
      <w:r>
        <w:rPr>
          <w:rFonts w:asciiTheme="minorEastAsia" w:hAnsiTheme="minorEastAsia" w:cs="宋体" w:hint="eastAsia"/>
          <w:color w:val="4E4342"/>
          <w:kern w:val="0"/>
          <w:sz w:val="30"/>
          <w:szCs w:val="30"/>
        </w:rPr>
        <w:t>、</w:t>
      </w:r>
      <w:r w:rsidR="002A2F0C">
        <w:rPr>
          <w:rFonts w:asciiTheme="minorEastAsia" w:hAnsiTheme="minorEastAsia" w:cs="宋体" w:hint="eastAsia"/>
          <w:color w:val="4E4342"/>
          <w:kern w:val="0"/>
          <w:sz w:val="30"/>
          <w:szCs w:val="30"/>
        </w:rPr>
        <w:t>日常</w:t>
      </w:r>
      <w:r>
        <w:rPr>
          <w:rFonts w:asciiTheme="minorEastAsia" w:hAnsiTheme="minorEastAsia" w:cs="宋体" w:hint="eastAsia"/>
          <w:color w:val="4E4342"/>
          <w:kern w:val="0"/>
          <w:sz w:val="30"/>
          <w:szCs w:val="30"/>
        </w:rPr>
        <w:t>检查、年度检查和</w:t>
      </w:r>
      <w:r w:rsidR="002A2F0C">
        <w:rPr>
          <w:rFonts w:asciiTheme="minorEastAsia" w:hAnsiTheme="minorEastAsia" w:cs="宋体" w:hint="eastAsia"/>
          <w:color w:val="4E4342"/>
          <w:kern w:val="0"/>
          <w:sz w:val="30"/>
          <w:szCs w:val="30"/>
        </w:rPr>
        <w:t>全面</w:t>
      </w:r>
      <w:r>
        <w:rPr>
          <w:rFonts w:asciiTheme="minorEastAsia" w:hAnsiTheme="minorEastAsia" w:cs="宋体" w:hint="eastAsia"/>
          <w:color w:val="4E4342"/>
          <w:kern w:val="0"/>
          <w:sz w:val="30"/>
          <w:szCs w:val="30"/>
        </w:rPr>
        <w:t>检验。</w:t>
      </w:r>
    </w:p>
    <w:p w:rsidR="00212072" w:rsidRPr="00780D4C" w:rsidRDefault="00212072" w:rsidP="00212072">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分类排查的责任人、排查时间、排查依据条款、排查要求见表2.2.</w:t>
      </w:r>
      <w:r w:rsidR="002A2F0C">
        <w:rPr>
          <w:rFonts w:asciiTheme="minorEastAsia" w:hAnsiTheme="minorEastAsia" w:cs="宋体" w:hint="eastAsia"/>
          <w:color w:val="4E4342"/>
          <w:kern w:val="0"/>
          <w:sz w:val="30"/>
          <w:szCs w:val="30"/>
        </w:rPr>
        <w:t>3</w:t>
      </w:r>
      <w:r>
        <w:rPr>
          <w:rFonts w:asciiTheme="minorEastAsia" w:hAnsiTheme="minorEastAsia" w:cs="宋体" w:hint="eastAsia"/>
          <w:color w:val="4E4342"/>
          <w:kern w:val="0"/>
          <w:sz w:val="30"/>
          <w:szCs w:val="30"/>
        </w:rPr>
        <w:t>.1《</w:t>
      </w:r>
      <w:r w:rsidR="002A2F0C">
        <w:rPr>
          <w:rFonts w:asciiTheme="minorEastAsia" w:hAnsiTheme="minorEastAsia" w:cs="宋体" w:hint="eastAsia"/>
          <w:color w:val="4E4342"/>
          <w:kern w:val="0"/>
          <w:sz w:val="30"/>
          <w:szCs w:val="30"/>
        </w:rPr>
        <w:t>工业管道</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212072" w:rsidRDefault="00212072" w:rsidP="00212072">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212072" w:rsidRPr="00821405" w:rsidRDefault="00212072" w:rsidP="002D2880">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经常性维护保养</w:t>
      </w:r>
      <w:r w:rsidR="002D2880">
        <w:rPr>
          <w:rFonts w:asciiTheme="minorEastAsia" w:hAnsiTheme="minorEastAsia" w:cs="宋体" w:hint="eastAsia"/>
          <w:color w:val="4E4342"/>
          <w:kern w:val="0"/>
          <w:sz w:val="30"/>
          <w:szCs w:val="30"/>
        </w:rPr>
        <w:t>、</w:t>
      </w:r>
      <w:r w:rsidR="002D2880" w:rsidRPr="00821405">
        <w:rPr>
          <w:rFonts w:asciiTheme="minorEastAsia" w:hAnsiTheme="minorEastAsia" w:cs="宋体" w:hint="eastAsia"/>
          <w:color w:val="4E4342"/>
          <w:kern w:val="0"/>
          <w:sz w:val="30"/>
          <w:szCs w:val="30"/>
        </w:rPr>
        <w:t>日常检</w:t>
      </w:r>
      <w:r w:rsidR="002D2880">
        <w:rPr>
          <w:rFonts w:asciiTheme="minorEastAsia" w:hAnsiTheme="minorEastAsia" w:cs="宋体" w:hint="eastAsia"/>
          <w:color w:val="4E4342"/>
          <w:kern w:val="0"/>
          <w:sz w:val="30"/>
          <w:szCs w:val="30"/>
        </w:rPr>
        <w:t>查</w:t>
      </w:r>
      <w:r w:rsidR="009C2EE5">
        <w:rPr>
          <w:rFonts w:asciiTheme="minorEastAsia" w:hAnsiTheme="minorEastAsia" w:cs="宋体" w:hint="eastAsia"/>
          <w:color w:val="4E4342"/>
          <w:kern w:val="0"/>
          <w:sz w:val="30"/>
          <w:szCs w:val="30"/>
        </w:rPr>
        <w:t>记录</w:t>
      </w:r>
      <w:r w:rsidR="002D2880">
        <w:rPr>
          <w:rFonts w:asciiTheme="minorEastAsia" w:hAnsiTheme="minorEastAsia" w:cs="宋体" w:hint="eastAsia"/>
          <w:color w:val="4E4342"/>
          <w:kern w:val="0"/>
          <w:sz w:val="30"/>
          <w:szCs w:val="30"/>
        </w:rPr>
        <w:t>、年度检查记录</w:t>
      </w:r>
      <w:r w:rsidR="009C2EE5">
        <w:rPr>
          <w:rFonts w:asciiTheme="minorEastAsia" w:hAnsiTheme="minorEastAsia" w:cs="宋体" w:hint="eastAsia"/>
          <w:color w:val="4E4342"/>
          <w:kern w:val="0"/>
          <w:sz w:val="30"/>
          <w:szCs w:val="30"/>
        </w:rPr>
        <w:t>内容和格式，由企业按照设备及检查情况自行确定</w:t>
      </w:r>
      <w:r w:rsidR="002D2880">
        <w:rPr>
          <w:rFonts w:asciiTheme="minorEastAsia" w:hAnsiTheme="minorEastAsia" w:cs="宋体" w:hint="eastAsia"/>
          <w:color w:val="4E4342"/>
          <w:kern w:val="0"/>
          <w:sz w:val="30"/>
          <w:szCs w:val="30"/>
        </w:rPr>
        <w:t>（或参考附件2中相应表格）</w:t>
      </w:r>
      <w:r w:rsidR="00AD60F9">
        <w:rPr>
          <w:rFonts w:asciiTheme="minorEastAsia" w:hAnsiTheme="minorEastAsia" w:cs="宋体" w:hint="eastAsia"/>
          <w:color w:val="4E4342"/>
          <w:kern w:val="0"/>
          <w:sz w:val="30"/>
          <w:szCs w:val="30"/>
        </w:rPr>
        <w:t>；</w:t>
      </w:r>
      <w:r w:rsidR="007F5939">
        <w:rPr>
          <w:rFonts w:asciiTheme="minorEastAsia" w:hAnsiTheme="minorEastAsia" w:cs="宋体" w:hint="eastAsia"/>
          <w:color w:val="4E4342"/>
          <w:kern w:val="0"/>
          <w:sz w:val="30"/>
          <w:szCs w:val="30"/>
        </w:rPr>
        <w:t>年度检查</w:t>
      </w:r>
      <w:r w:rsidR="009C2EE5">
        <w:rPr>
          <w:rFonts w:asciiTheme="minorEastAsia" w:hAnsiTheme="minorEastAsia" w:cs="宋体" w:hint="eastAsia"/>
          <w:color w:val="4E4342"/>
          <w:kern w:val="0"/>
          <w:sz w:val="30"/>
          <w:szCs w:val="30"/>
        </w:rPr>
        <w:t>报告见</w:t>
      </w:r>
      <w:r w:rsidR="009C2EE5" w:rsidRPr="009C2EE5">
        <w:rPr>
          <w:rFonts w:asciiTheme="minorEastAsia" w:hAnsiTheme="minorEastAsia" w:cs="宋体"/>
          <w:color w:val="4E4342"/>
          <w:kern w:val="0"/>
          <w:sz w:val="30"/>
          <w:szCs w:val="30"/>
        </w:rPr>
        <w:t>附</w:t>
      </w:r>
      <w:r w:rsidR="009C2EE5" w:rsidRPr="009C2EE5">
        <w:rPr>
          <w:rFonts w:asciiTheme="minorEastAsia" w:hAnsiTheme="minorEastAsia" w:cs="宋体" w:hint="eastAsia"/>
          <w:color w:val="4E4342"/>
          <w:kern w:val="0"/>
          <w:sz w:val="30"/>
          <w:szCs w:val="30"/>
        </w:rPr>
        <w:t>表</w:t>
      </w:r>
      <w:r w:rsidR="007F5939">
        <w:rPr>
          <w:rFonts w:asciiTheme="minorEastAsia" w:hAnsiTheme="minorEastAsia" w:cs="宋体" w:hint="eastAsia"/>
          <w:color w:val="4E4342"/>
          <w:kern w:val="0"/>
          <w:sz w:val="30"/>
          <w:szCs w:val="30"/>
        </w:rPr>
        <w:t>5</w:t>
      </w:r>
      <w:r w:rsidR="009C2EE5" w:rsidRPr="009C2EE5">
        <w:rPr>
          <w:rFonts w:asciiTheme="minorEastAsia" w:hAnsiTheme="minorEastAsia" w:cs="宋体" w:hint="eastAsia"/>
          <w:color w:val="4E4342"/>
          <w:kern w:val="0"/>
          <w:sz w:val="30"/>
          <w:szCs w:val="30"/>
        </w:rPr>
        <w:t>《工业管道年度检查报告》</w:t>
      </w:r>
      <w:r>
        <w:rPr>
          <w:rFonts w:asciiTheme="minorEastAsia" w:hAnsiTheme="minorEastAsia" w:cs="宋体" w:hint="eastAsia"/>
          <w:color w:val="4E4342"/>
          <w:kern w:val="0"/>
          <w:sz w:val="30"/>
          <w:szCs w:val="30"/>
        </w:rPr>
        <w:t>；</w:t>
      </w:r>
      <w:r w:rsidRPr="00821405">
        <w:rPr>
          <w:rFonts w:asciiTheme="minorEastAsia" w:hAnsiTheme="minorEastAsia" w:cs="宋体" w:hint="eastAsia"/>
          <w:color w:val="4E4342"/>
          <w:kern w:val="0"/>
          <w:sz w:val="30"/>
          <w:szCs w:val="30"/>
        </w:rPr>
        <w:t>定期检验记录</w:t>
      </w:r>
      <w:r w:rsidR="00443835" w:rsidRPr="00821405">
        <w:rPr>
          <w:rFonts w:asciiTheme="minorEastAsia" w:hAnsiTheme="minorEastAsia" w:cs="宋体" w:hint="eastAsia"/>
          <w:color w:val="4E4342"/>
          <w:kern w:val="0"/>
          <w:sz w:val="30"/>
          <w:szCs w:val="30"/>
        </w:rPr>
        <w:t>和报告</w:t>
      </w:r>
      <w:r w:rsidRPr="00821405">
        <w:rPr>
          <w:rFonts w:asciiTheme="minorEastAsia" w:hAnsiTheme="minorEastAsia" w:cs="宋体" w:hint="eastAsia"/>
          <w:color w:val="4E4342"/>
          <w:kern w:val="0"/>
          <w:sz w:val="30"/>
          <w:szCs w:val="30"/>
        </w:rPr>
        <w:t>由检验单位根据相应法规要求执行。</w:t>
      </w:r>
    </w:p>
    <w:p w:rsidR="00212072" w:rsidRPr="00780D4C" w:rsidRDefault="00212072" w:rsidP="00212072">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2D40D8" w:rsidRPr="00212072" w:rsidRDefault="002D40D8" w:rsidP="00B7156F">
      <w:pPr>
        <w:spacing w:line="360" w:lineRule="auto"/>
        <w:jc w:val="left"/>
        <w:rPr>
          <w:rFonts w:asciiTheme="minorEastAsia" w:hAnsiTheme="minorEastAsia" w:cs="宋体"/>
          <w:color w:val="4E4342"/>
          <w:kern w:val="0"/>
          <w:sz w:val="30"/>
          <w:szCs w:val="30"/>
        </w:rPr>
        <w:sectPr w:rsidR="002D40D8" w:rsidRPr="00212072" w:rsidSect="00076813">
          <w:pgSz w:w="11906" w:h="16838"/>
          <w:pgMar w:top="1440" w:right="1800" w:bottom="1440" w:left="1800" w:header="851" w:footer="992" w:gutter="0"/>
          <w:cols w:space="425"/>
          <w:docGrid w:type="lines" w:linePitch="312"/>
        </w:sectPr>
      </w:pPr>
    </w:p>
    <w:p w:rsidR="002A2F0C" w:rsidRPr="002A2F0C" w:rsidRDefault="002A2F0C" w:rsidP="002A2F0C">
      <w:pPr>
        <w:jc w:val="center"/>
        <w:rPr>
          <w:sz w:val="24"/>
          <w:szCs w:val="24"/>
        </w:rPr>
      </w:pPr>
      <w:r w:rsidRPr="002A2F0C">
        <w:rPr>
          <w:rFonts w:asciiTheme="minorEastAsia" w:hAnsiTheme="minorEastAsia" w:cs="宋体" w:hint="eastAsia"/>
          <w:color w:val="4E4342"/>
          <w:kern w:val="0"/>
          <w:sz w:val="24"/>
          <w:szCs w:val="24"/>
        </w:rPr>
        <w:lastRenderedPageBreak/>
        <w:t>表2.2.3.1</w:t>
      </w:r>
      <w:r w:rsidR="006524AB">
        <w:rPr>
          <w:rFonts w:asciiTheme="minorEastAsia" w:hAnsiTheme="minorEastAsia" w:cs="宋体" w:hint="eastAsia"/>
          <w:color w:val="4E4342"/>
          <w:kern w:val="0"/>
          <w:sz w:val="24"/>
          <w:szCs w:val="24"/>
        </w:rPr>
        <w:t xml:space="preserve"> </w:t>
      </w:r>
      <w:r w:rsidRPr="002A2F0C">
        <w:rPr>
          <w:rFonts w:asciiTheme="minorEastAsia" w:hAnsiTheme="minorEastAsia" w:cs="宋体" w:hint="eastAsia"/>
          <w:color w:val="4E4342"/>
          <w:kern w:val="0"/>
          <w:sz w:val="24"/>
          <w:szCs w:val="24"/>
        </w:rPr>
        <w:t>工业管道隐患排查</w:t>
      </w:r>
      <w:r w:rsidR="006524AB">
        <w:rPr>
          <w:rFonts w:asciiTheme="minorEastAsia" w:hAnsiTheme="minorEastAsia" w:cs="宋体" w:hint="eastAsia"/>
          <w:color w:val="4E4342"/>
          <w:kern w:val="0"/>
          <w:sz w:val="24"/>
          <w:szCs w:val="24"/>
        </w:rPr>
        <w:t xml:space="preserve"> </w:t>
      </w:r>
    </w:p>
    <w:tbl>
      <w:tblPr>
        <w:tblStyle w:val="a7"/>
        <w:tblW w:w="14142" w:type="dxa"/>
        <w:tblLook w:val="04A0"/>
      </w:tblPr>
      <w:tblGrid>
        <w:gridCol w:w="992"/>
        <w:gridCol w:w="881"/>
        <w:gridCol w:w="908"/>
        <w:gridCol w:w="982"/>
        <w:gridCol w:w="1134"/>
        <w:gridCol w:w="7544"/>
        <w:gridCol w:w="1701"/>
      </w:tblGrid>
      <w:tr w:rsidR="002D40D8" w:rsidTr="002A2F0C">
        <w:trPr>
          <w:trHeight w:val="938"/>
          <w:tblHeader/>
        </w:trPr>
        <w:tc>
          <w:tcPr>
            <w:tcW w:w="992" w:type="dxa"/>
            <w:vMerge w:val="restart"/>
            <w:vAlign w:val="center"/>
          </w:tcPr>
          <w:p w:rsidR="002D40D8" w:rsidRPr="002D40D8" w:rsidRDefault="002D40D8" w:rsidP="002D40D8">
            <w:pPr>
              <w:jc w:val="center"/>
              <w:rPr>
                <w:b/>
                <w:szCs w:val="21"/>
              </w:rPr>
            </w:pPr>
            <w:r w:rsidRPr="002D40D8">
              <w:rPr>
                <w:rFonts w:hint="eastAsia"/>
                <w:b/>
                <w:szCs w:val="21"/>
              </w:rPr>
              <w:t>隐患排查途径</w:t>
            </w:r>
          </w:p>
        </w:tc>
        <w:tc>
          <w:tcPr>
            <w:tcW w:w="881" w:type="dxa"/>
            <w:vMerge w:val="restart"/>
            <w:vAlign w:val="center"/>
          </w:tcPr>
          <w:p w:rsidR="002D40D8" w:rsidRPr="002D40D8" w:rsidRDefault="002D40D8" w:rsidP="002D40D8">
            <w:pPr>
              <w:jc w:val="center"/>
              <w:rPr>
                <w:b/>
                <w:szCs w:val="21"/>
              </w:rPr>
            </w:pPr>
            <w:r w:rsidRPr="002D40D8">
              <w:rPr>
                <w:rFonts w:hint="eastAsia"/>
                <w:b/>
                <w:szCs w:val="21"/>
              </w:rPr>
              <w:t>责任人</w:t>
            </w:r>
          </w:p>
        </w:tc>
        <w:tc>
          <w:tcPr>
            <w:tcW w:w="908" w:type="dxa"/>
            <w:vMerge w:val="restart"/>
            <w:vAlign w:val="center"/>
          </w:tcPr>
          <w:p w:rsidR="002A2F0C" w:rsidRDefault="002D40D8" w:rsidP="002D40D8">
            <w:pPr>
              <w:jc w:val="center"/>
              <w:rPr>
                <w:b/>
                <w:szCs w:val="21"/>
              </w:rPr>
            </w:pPr>
            <w:r w:rsidRPr="002D40D8">
              <w:rPr>
                <w:rFonts w:hint="eastAsia"/>
                <w:b/>
                <w:szCs w:val="21"/>
              </w:rPr>
              <w:t>排查</w:t>
            </w:r>
          </w:p>
          <w:p w:rsidR="002D40D8" w:rsidRPr="002D40D8" w:rsidRDefault="002D40D8" w:rsidP="002D40D8">
            <w:pPr>
              <w:jc w:val="center"/>
              <w:rPr>
                <w:b/>
                <w:szCs w:val="21"/>
              </w:rPr>
            </w:pPr>
            <w:r w:rsidRPr="002D40D8">
              <w:rPr>
                <w:rFonts w:hint="eastAsia"/>
                <w:b/>
                <w:szCs w:val="21"/>
              </w:rPr>
              <w:t>时间</w:t>
            </w:r>
          </w:p>
        </w:tc>
        <w:tc>
          <w:tcPr>
            <w:tcW w:w="2116" w:type="dxa"/>
            <w:gridSpan w:val="2"/>
            <w:vAlign w:val="center"/>
          </w:tcPr>
          <w:p w:rsidR="002D40D8" w:rsidRPr="002D40D8" w:rsidRDefault="002D40D8" w:rsidP="002D40D8">
            <w:pPr>
              <w:jc w:val="center"/>
              <w:rPr>
                <w:b/>
                <w:szCs w:val="21"/>
              </w:rPr>
            </w:pPr>
            <w:r w:rsidRPr="002D40D8">
              <w:rPr>
                <w:rFonts w:hint="eastAsia"/>
                <w:b/>
                <w:szCs w:val="21"/>
              </w:rPr>
              <w:t>排查依据</w:t>
            </w:r>
          </w:p>
        </w:tc>
        <w:tc>
          <w:tcPr>
            <w:tcW w:w="7544" w:type="dxa"/>
            <w:vMerge w:val="restart"/>
            <w:vAlign w:val="center"/>
          </w:tcPr>
          <w:p w:rsidR="002D40D8" w:rsidRPr="002D40D8" w:rsidRDefault="002D40D8" w:rsidP="002D40D8">
            <w:pPr>
              <w:jc w:val="center"/>
              <w:rPr>
                <w:b/>
                <w:szCs w:val="21"/>
              </w:rPr>
            </w:pPr>
            <w:r w:rsidRPr="002D40D8">
              <w:rPr>
                <w:rFonts w:hint="eastAsia"/>
                <w:b/>
                <w:szCs w:val="21"/>
              </w:rPr>
              <w:t>排查要求</w:t>
            </w:r>
          </w:p>
        </w:tc>
        <w:tc>
          <w:tcPr>
            <w:tcW w:w="1701" w:type="dxa"/>
            <w:vMerge w:val="restart"/>
            <w:vAlign w:val="center"/>
          </w:tcPr>
          <w:p w:rsidR="002D40D8" w:rsidRPr="002D40D8" w:rsidRDefault="002D40D8" w:rsidP="002D40D8">
            <w:pPr>
              <w:jc w:val="center"/>
              <w:rPr>
                <w:b/>
                <w:szCs w:val="21"/>
              </w:rPr>
            </w:pPr>
            <w:r w:rsidRPr="002D40D8">
              <w:rPr>
                <w:rFonts w:hint="eastAsia"/>
                <w:b/>
                <w:szCs w:val="21"/>
              </w:rPr>
              <w:t>隐患排查记录（附参考表卡）</w:t>
            </w:r>
          </w:p>
        </w:tc>
      </w:tr>
      <w:tr w:rsidR="002D40D8" w:rsidTr="002A2F0C">
        <w:trPr>
          <w:trHeight w:val="1083"/>
          <w:tblHeader/>
        </w:trPr>
        <w:tc>
          <w:tcPr>
            <w:tcW w:w="992" w:type="dxa"/>
            <w:vMerge/>
            <w:vAlign w:val="center"/>
          </w:tcPr>
          <w:p w:rsidR="002D40D8" w:rsidRPr="00670D47" w:rsidRDefault="002D40D8" w:rsidP="002D40D8">
            <w:pPr>
              <w:jc w:val="center"/>
              <w:rPr>
                <w:b/>
                <w:sz w:val="32"/>
                <w:szCs w:val="32"/>
              </w:rPr>
            </w:pPr>
          </w:p>
        </w:tc>
        <w:tc>
          <w:tcPr>
            <w:tcW w:w="881" w:type="dxa"/>
            <w:vMerge/>
            <w:vAlign w:val="center"/>
          </w:tcPr>
          <w:p w:rsidR="002D40D8" w:rsidRDefault="002D40D8" w:rsidP="002D40D8">
            <w:pPr>
              <w:jc w:val="center"/>
              <w:rPr>
                <w:b/>
                <w:sz w:val="32"/>
                <w:szCs w:val="32"/>
              </w:rPr>
            </w:pPr>
          </w:p>
        </w:tc>
        <w:tc>
          <w:tcPr>
            <w:tcW w:w="908" w:type="dxa"/>
            <w:vMerge/>
            <w:vAlign w:val="center"/>
          </w:tcPr>
          <w:p w:rsidR="002D40D8" w:rsidRDefault="002D40D8" w:rsidP="002D40D8">
            <w:pPr>
              <w:jc w:val="center"/>
              <w:rPr>
                <w:b/>
                <w:sz w:val="32"/>
                <w:szCs w:val="32"/>
              </w:rPr>
            </w:pPr>
          </w:p>
        </w:tc>
        <w:tc>
          <w:tcPr>
            <w:tcW w:w="982" w:type="dxa"/>
            <w:vAlign w:val="center"/>
          </w:tcPr>
          <w:p w:rsidR="002D40D8" w:rsidRDefault="002D40D8" w:rsidP="002A2F0C">
            <w:pPr>
              <w:jc w:val="center"/>
              <w:rPr>
                <w:b/>
                <w:szCs w:val="21"/>
              </w:rPr>
            </w:pPr>
            <w:r w:rsidRPr="002D40D8">
              <w:rPr>
                <w:rFonts w:hint="eastAsia"/>
                <w:b/>
                <w:szCs w:val="21"/>
              </w:rPr>
              <w:t>法规</w:t>
            </w:r>
          </w:p>
          <w:p w:rsidR="002D40D8" w:rsidRPr="002D40D8" w:rsidRDefault="002D40D8" w:rsidP="002A2F0C">
            <w:pPr>
              <w:jc w:val="center"/>
              <w:rPr>
                <w:b/>
                <w:szCs w:val="21"/>
              </w:rPr>
            </w:pPr>
            <w:r w:rsidRPr="002D40D8">
              <w:rPr>
                <w:rFonts w:hint="eastAsia"/>
                <w:b/>
                <w:szCs w:val="21"/>
              </w:rPr>
              <w:t>标准</w:t>
            </w:r>
          </w:p>
        </w:tc>
        <w:tc>
          <w:tcPr>
            <w:tcW w:w="1134" w:type="dxa"/>
            <w:vAlign w:val="center"/>
          </w:tcPr>
          <w:p w:rsidR="002D40D8" w:rsidRDefault="002D40D8" w:rsidP="002A2F0C">
            <w:pPr>
              <w:jc w:val="center"/>
              <w:rPr>
                <w:b/>
                <w:szCs w:val="21"/>
              </w:rPr>
            </w:pPr>
            <w:r w:rsidRPr="002D40D8">
              <w:rPr>
                <w:rFonts w:hint="eastAsia"/>
                <w:b/>
                <w:szCs w:val="21"/>
              </w:rPr>
              <w:t>适用</w:t>
            </w:r>
          </w:p>
          <w:p w:rsidR="002D40D8" w:rsidRPr="002D40D8" w:rsidRDefault="002D40D8" w:rsidP="002A2F0C">
            <w:pPr>
              <w:jc w:val="center"/>
              <w:rPr>
                <w:b/>
                <w:szCs w:val="21"/>
              </w:rPr>
            </w:pPr>
            <w:r w:rsidRPr="002D40D8">
              <w:rPr>
                <w:rFonts w:hint="eastAsia"/>
                <w:b/>
                <w:szCs w:val="21"/>
              </w:rPr>
              <w:t>条款</w:t>
            </w:r>
          </w:p>
        </w:tc>
        <w:tc>
          <w:tcPr>
            <w:tcW w:w="7544" w:type="dxa"/>
            <w:vMerge/>
            <w:vAlign w:val="center"/>
          </w:tcPr>
          <w:p w:rsidR="002D40D8" w:rsidRDefault="002D40D8" w:rsidP="002D40D8">
            <w:pPr>
              <w:jc w:val="center"/>
              <w:rPr>
                <w:b/>
                <w:sz w:val="32"/>
                <w:szCs w:val="32"/>
              </w:rPr>
            </w:pPr>
          </w:p>
        </w:tc>
        <w:tc>
          <w:tcPr>
            <w:tcW w:w="1701" w:type="dxa"/>
            <w:vMerge/>
            <w:vAlign w:val="center"/>
          </w:tcPr>
          <w:p w:rsidR="002D40D8" w:rsidRDefault="002D40D8" w:rsidP="002D40D8">
            <w:pPr>
              <w:jc w:val="center"/>
              <w:rPr>
                <w:b/>
                <w:sz w:val="32"/>
                <w:szCs w:val="32"/>
              </w:rPr>
            </w:pPr>
          </w:p>
        </w:tc>
      </w:tr>
      <w:tr w:rsidR="00DF4F40" w:rsidRPr="00DE3050" w:rsidTr="00AD60F9">
        <w:tc>
          <w:tcPr>
            <w:tcW w:w="992" w:type="dxa"/>
            <w:vAlign w:val="center"/>
          </w:tcPr>
          <w:p w:rsidR="00DF4F40" w:rsidRDefault="00DF4F40" w:rsidP="002A2F0C">
            <w:pPr>
              <w:jc w:val="left"/>
            </w:pPr>
            <w:r>
              <w:rPr>
                <w:rFonts w:hint="eastAsia"/>
              </w:rPr>
              <w:t>经常性维护保养</w:t>
            </w:r>
          </w:p>
        </w:tc>
        <w:tc>
          <w:tcPr>
            <w:tcW w:w="881" w:type="dxa"/>
            <w:vAlign w:val="center"/>
          </w:tcPr>
          <w:p w:rsidR="00DF4F40" w:rsidRDefault="00DF4F40" w:rsidP="002A2F0C">
            <w:pPr>
              <w:jc w:val="center"/>
            </w:pPr>
            <w:r w:rsidRPr="00EC1CE3">
              <w:rPr>
                <w:rFonts w:hint="eastAsia"/>
              </w:rPr>
              <w:t>企业</w:t>
            </w:r>
          </w:p>
          <w:p w:rsidR="00DF4F40" w:rsidRPr="00EC1CE3" w:rsidRDefault="00DF4F40" w:rsidP="002A2F0C">
            <w:pPr>
              <w:jc w:val="center"/>
            </w:pPr>
            <w:r w:rsidRPr="00EC1CE3">
              <w:rPr>
                <w:rFonts w:hint="eastAsia"/>
              </w:rPr>
              <w:t>自定</w:t>
            </w:r>
          </w:p>
        </w:tc>
        <w:tc>
          <w:tcPr>
            <w:tcW w:w="908" w:type="dxa"/>
            <w:vAlign w:val="center"/>
          </w:tcPr>
          <w:p w:rsidR="00DF4F40" w:rsidRDefault="00DF4F40" w:rsidP="002A2F0C">
            <w:pPr>
              <w:jc w:val="center"/>
            </w:pPr>
            <w:r w:rsidRPr="00EC1CE3">
              <w:rPr>
                <w:rFonts w:hint="eastAsia"/>
              </w:rPr>
              <w:t>企业</w:t>
            </w:r>
          </w:p>
          <w:p w:rsidR="00DF4F40" w:rsidRPr="00EC1CE3" w:rsidRDefault="00DF4F40" w:rsidP="002A2F0C">
            <w:pPr>
              <w:jc w:val="center"/>
            </w:pPr>
            <w:r w:rsidRPr="00EC1CE3">
              <w:rPr>
                <w:rFonts w:hint="eastAsia"/>
              </w:rPr>
              <w:t>自定</w:t>
            </w:r>
          </w:p>
        </w:tc>
        <w:tc>
          <w:tcPr>
            <w:tcW w:w="982" w:type="dxa"/>
            <w:vAlign w:val="center"/>
          </w:tcPr>
          <w:p w:rsidR="00DF4F40" w:rsidRDefault="00DF4F40" w:rsidP="00AD60F9">
            <w:pPr>
              <w:jc w:val="left"/>
            </w:pPr>
            <w:r w:rsidRPr="007A251C">
              <w:rPr>
                <w:rFonts w:hint="eastAsia"/>
              </w:rPr>
              <w:t>压力管道安全技术监察规程</w:t>
            </w:r>
            <w:r w:rsidRPr="007A251C">
              <w:rPr>
                <w:rFonts w:hint="eastAsia"/>
              </w:rPr>
              <w:t>-</w:t>
            </w:r>
            <w:r w:rsidRPr="007A251C">
              <w:rPr>
                <w:rFonts w:hint="eastAsia"/>
              </w:rPr>
              <w:t>工业管道</w:t>
            </w:r>
          </w:p>
        </w:tc>
        <w:tc>
          <w:tcPr>
            <w:tcW w:w="1134" w:type="dxa"/>
            <w:vAlign w:val="center"/>
          </w:tcPr>
          <w:p w:rsidR="00DF4F40" w:rsidRDefault="00DF4F40" w:rsidP="00AD60F9">
            <w:pPr>
              <w:jc w:val="left"/>
            </w:pPr>
            <w:r>
              <w:rPr>
                <w:rFonts w:asciiTheme="minorEastAsia" w:hAnsiTheme="minorEastAsia" w:hint="eastAsia"/>
                <w:color w:val="000000"/>
              </w:rPr>
              <w:t>第一百一十二条</w:t>
            </w:r>
          </w:p>
        </w:tc>
        <w:tc>
          <w:tcPr>
            <w:tcW w:w="7544" w:type="dxa"/>
          </w:tcPr>
          <w:p w:rsidR="00DF4F40" w:rsidRDefault="00DF4F40" w:rsidP="002D40D8">
            <w:pPr>
              <w:pStyle w:val="a8"/>
              <w:ind w:firstLineChars="15" w:firstLine="33"/>
              <w:jc w:val="left"/>
              <w:rPr>
                <w:rFonts w:asciiTheme="minorEastAsia" w:eastAsiaTheme="minorEastAsia" w:hAnsiTheme="minorEastAsia"/>
                <w:color w:val="000000"/>
                <w:sz w:val="21"/>
              </w:rPr>
            </w:pPr>
            <w:r w:rsidRPr="00BE3632">
              <w:rPr>
                <w:rFonts w:asciiTheme="minorEastAsia" w:eastAsiaTheme="minorEastAsia" w:hAnsiTheme="minorEastAsia" w:hint="eastAsia"/>
                <w:color w:val="000000"/>
                <w:sz w:val="21"/>
              </w:rPr>
              <w:t>使用单位应当对压力管道进行经常性维护保养，并且做出记录。存入管道技术档案。发现情况异常，应当及时处理。</w:t>
            </w:r>
          </w:p>
          <w:p w:rsidR="00DF4F40" w:rsidRPr="002A2F0C" w:rsidRDefault="00DF4F40" w:rsidP="002D40D8">
            <w:pPr>
              <w:pStyle w:val="a8"/>
              <w:ind w:firstLineChars="15" w:firstLine="33"/>
              <w:jc w:val="left"/>
              <w:rPr>
                <w:rFonts w:asciiTheme="minorEastAsia" w:eastAsiaTheme="minorEastAsia" w:hAnsiTheme="minorEastAsia"/>
                <w:b/>
                <w:i/>
                <w:color w:val="000000" w:themeColor="text1"/>
                <w:sz w:val="21"/>
              </w:rPr>
            </w:pPr>
            <w:r w:rsidRPr="002A2F0C">
              <w:rPr>
                <w:rFonts w:asciiTheme="minorEastAsia" w:eastAsiaTheme="minorEastAsia" w:hAnsiTheme="minorEastAsia" w:hint="eastAsia"/>
                <w:b/>
                <w:i/>
                <w:color w:val="000000" w:themeColor="text1"/>
                <w:sz w:val="21"/>
              </w:rPr>
              <w:t>建议对下列内容检查、保养：</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1.压力管道本体、保温层、防腐层；2.阀门操作机构；</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3.安全附件、安全保护装置、测量调控装置、附属仪器仪表。4.紧固件；</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5.管道的振动情况；6.静电跨接和接地；</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7.停用管道的防护、保养；</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8.支吊架检查、保养；</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9.跑、冒、滴、漏维护；</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10.高、低温管道的热、冷紧；</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11.禁止将管道及支架作接地零线、撬抬重物的支点等。</w:t>
            </w:r>
          </w:p>
          <w:p w:rsidR="00DF4F40" w:rsidRPr="00DE3050" w:rsidRDefault="00DF4F40" w:rsidP="002D40D8">
            <w:pPr>
              <w:pStyle w:val="a8"/>
              <w:ind w:firstLineChars="15" w:firstLine="33"/>
              <w:jc w:val="left"/>
              <w:rPr>
                <w:rFonts w:asciiTheme="minorEastAsia" w:eastAsiaTheme="minorEastAsia" w:hAnsiTheme="minorEastAsia"/>
                <w:color w:val="000000" w:themeColor="text1"/>
                <w:sz w:val="21"/>
              </w:rPr>
            </w:pPr>
            <w:r w:rsidRPr="00DE3050">
              <w:rPr>
                <w:rFonts w:asciiTheme="minorEastAsia" w:eastAsiaTheme="minorEastAsia" w:hAnsiTheme="minorEastAsia" w:hint="eastAsia"/>
                <w:color w:val="000000" w:themeColor="text1"/>
                <w:sz w:val="21"/>
              </w:rPr>
              <w:t>12.其他需要维护保养的。</w:t>
            </w:r>
          </w:p>
          <w:p w:rsidR="00DF4F40" w:rsidRPr="002D40D8" w:rsidRDefault="00DF4F40" w:rsidP="002D40D8">
            <w:pPr>
              <w:pStyle w:val="a8"/>
              <w:ind w:firstLineChars="15" w:firstLine="33"/>
              <w:jc w:val="left"/>
              <w:rPr>
                <w:b/>
              </w:rPr>
            </w:pPr>
            <w:r w:rsidRPr="00DE3050">
              <w:rPr>
                <w:rFonts w:asciiTheme="minorEastAsia" w:eastAsiaTheme="minorEastAsia" w:hAnsiTheme="minorEastAsia" w:hint="eastAsia"/>
                <w:color w:val="000000" w:themeColor="text1"/>
                <w:sz w:val="21"/>
              </w:rPr>
              <w:t>对发现的异常情况及时处理并且记录，保证在用压力管道始终处于正常使用状态。</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DE3050" w:rsidTr="00C84DFE">
        <w:tc>
          <w:tcPr>
            <w:tcW w:w="992" w:type="dxa"/>
            <w:vAlign w:val="center"/>
          </w:tcPr>
          <w:p w:rsidR="00DF4F40" w:rsidRDefault="00DF4F40" w:rsidP="00AD60F9">
            <w:pPr>
              <w:jc w:val="center"/>
              <w:rPr>
                <w:color w:val="000000" w:themeColor="text1"/>
              </w:rPr>
            </w:pPr>
            <w:r w:rsidRPr="00DE3050">
              <w:rPr>
                <w:rFonts w:hint="eastAsia"/>
                <w:color w:val="000000" w:themeColor="text1"/>
              </w:rPr>
              <w:lastRenderedPageBreak/>
              <w:t>日常</w:t>
            </w:r>
          </w:p>
          <w:p w:rsidR="00DF4F40" w:rsidRPr="00DE3050" w:rsidRDefault="00DF4F40" w:rsidP="00AD60F9">
            <w:pPr>
              <w:jc w:val="center"/>
              <w:rPr>
                <w:color w:val="000000" w:themeColor="text1"/>
              </w:rPr>
            </w:pPr>
            <w:r w:rsidRPr="00DE3050">
              <w:rPr>
                <w:rFonts w:hint="eastAsia"/>
                <w:color w:val="000000" w:themeColor="text1"/>
              </w:rPr>
              <w:t>检查</w:t>
            </w:r>
          </w:p>
        </w:tc>
        <w:tc>
          <w:tcPr>
            <w:tcW w:w="881" w:type="dxa"/>
            <w:vAlign w:val="center"/>
          </w:tcPr>
          <w:p w:rsidR="00DF4F40" w:rsidRDefault="00DF4F40" w:rsidP="00AD60F9">
            <w:r>
              <w:rPr>
                <w:rFonts w:hint="eastAsia"/>
              </w:rPr>
              <w:t>压力管道</w:t>
            </w:r>
            <w:r>
              <w:t>作业人员</w:t>
            </w:r>
            <w:r>
              <w:rPr>
                <w:rFonts w:hint="eastAsia"/>
              </w:rPr>
              <w:t>（</w:t>
            </w:r>
            <w:r>
              <w:rPr>
                <w:rFonts w:hint="eastAsia"/>
              </w:rPr>
              <w:t>D1</w:t>
            </w:r>
            <w:r>
              <w:rPr>
                <w:rFonts w:hint="eastAsia"/>
              </w:rPr>
              <w:t>）</w:t>
            </w:r>
          </w:p>
        </w:tc>
        <w:tc>
          <w:tcPr>
            <w:tcW w:w="908" w:type="dxa"/>
            <w:vAlign w:val="center"/>
          </w:tcPr>
          <w:p w:rsidR="00DF4F40" w:rsidRDefault="00DF4F40" w:rsidP="00AD60F9">
            <w:pPr>
              <w:jc w:val="center"/>
            </w:pPr>
            <w:r>
              <w:rPr>
                <w:rFonts w:hint="eastAsia"/>
              </w:rPr>
              <w:t>企业</w:t>
            </w:r>
          </w:p>
          <w:p w:rsidR="00DF4F40" w:rsidRPr="00073C21" w:rsidRDefault="00DF4F40" w:rsidP="00AD60F9">
            <w:pPr>
              <w:jc w:val="center"/>
            </w:pPr>
            <w:r>
              <w:rPr>
                <w:rFonts w:hint="eastAsia"/>
              </w:rPr>
              <w:t>自定</w:t>
            </w:r>
          </w:p>
        </w:tc>
        <w:tc>
          <w:tcPr>
            <w:tcW w:w="982" w:type="dxa"/>
          </w:tcPr>
          <w:p w:rsidR="00DF4F40" w:rsidRDefault="00DF4F40" w:rsidP="00AD60F9">
            <w:pPr>
              <w:jc w:val="left"/>
            </w:pPr>
            <w:r w:rsidRPr="0025458D">
              <w:rPr>
                <w:rFonts w:hint="eastAsia"/>
              </w:rPr>
              <w:t>压力管道安全技术监察规程</w:t>
            </w:r>
            <w:r w:rsidRPr="0025458D">
              <w:rPr>
                <w:rFonts w:hint="eastAsia"/>
              </w:rPr>
              <w:t>-</w:t>
            </w:r>
            <w:r w:rsidRPr="0025458D">
              <w:rPr>
                <w:rFonts w:hint="eastAsia"/>
              </w:rPr>
              <w:t>工业管道</w:t>
            </w:r>
          </w:p>
        </w:tc>
        <w:tc>
          <w:tcPr>
            <w:tcW w:w="1134" w:type="dxa"/>
            <w:vAlign w:val="center"/>
          </w:tcPr>
          <w:p w:rsidR="00DF4F40" w:rsidRDefault="00DF4F40" w:rsidP="00AD60F9">
            <w:pPr>
              <w:jc w:val="center"/>
              <w:rPr>
                <w:rFonts w:asciiTheme="minorEastAsia" w:hAnsiTheme="minorEastAsia"/>
                <w:color w:val="000000"/>
              </w:rPr>
            </w:pPr>
            <w:r>
              <w:rPr>
                <w:rFonts w:asciiTheme="minorEastAsia" w:hAnsiTheme="minorEastAsia" w:hint="eastAsia"/>
                <w:color w:val="000000"/>
              </w:rPr>
              <w:t>第一百条</w:t>
            </w:r>
          </w:p>
        </w:tc>
        <w:tc>
          <w:tcPr>
            <w:tcW w:w="7544" w:type="dxa"/>
            <w:vAlign w:val="center"/>
          </w:tcPr>
          <w:p w:rsidR="00DF4F40" w:rsidRPr="00821405" w:rsidRDefault="00DF4F40" w:rsidP="00AD60F9">
            <w:pPr>
              <w:pStyle w:val="a8"/>
              <w:spacing w:line="403" w:lineRule="exact"/>
              <w:ind w:firstLineChars="15" w:firstLine="33"/>
              <w:jc w:val="left"/>
              <w:rPr>
                <w:rFonts w:asciiTheme="minorEastAsia" w:eastAsiaTheme="minorEastAsia" w:hAnsiTheme="minorEastAsia"/>
                <w:color w:val="000000" w:themeColor="text1"/>
                <w:sz w:val="21"/>
              </w:rPr>
            </w:pPr>
            <w:r w:rsidRPr="00821405">
              <w:rPr>
                <w:rFonts w:asciiTheme="minorEastAsia" w:eastAsiaTheme="minorEastAsia" w:hAnsiTheme="minorEastAsia" w:hint="eastAsia"/>
                <w:color w:val="000000" w:themeColor="text1"/>
                <w:sz w:val="21"/>
              </w:rPr>
              <w:t>使用单位应结合管道运行的实际情况，制定日常检查、维修和安全保护装置的要求。</w:t>
            </w:r>
          </w:p>
          <w:p w:rsidR="00DF4F40" w:rsidRPr="00821405" w:rsidRDefault="00DF4F40" w:rsidP="00AD60F9">
            <w:pPr>
              <w:pStyle w:val="a8"/>
              <w:spacing w:line="403" w:lineRule="exact"/>
              <w:ind w:firstLineChars="15" w:firstLine="33"/>
              <w:jc w:val="center"/>
              <w:rPr>
                <w:rFonts w:asciiTheme="minorEastAsia" w:eastAsiaTheme="minorEastAsia" w:hAnsiTheme="minorEastAsia"/>
                <w:color w:val="000000"/>
                <w:sz w:val="21"/>
              </w:rPr>
            </w:pP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1F2FF7" w:rsidTr="00C6176D">
        <w:tc>
          <w:tcPr>
            <w:tcW w:w="992" w:type="dxa"/>
            <w:vMerge w:val="restart"/>
            <w:vAlign w:val="center"/>
          </w:tcPr>
          <w:p w:rsidR="00DF4F40" w:rsidRDefault="00DF4F40" w:rsidP="009C2EE5">
            <w:pPr>
              <w:jc w:val="center"/>
              <w:rPr>
                <w:rFonts w:asciiTheme="minorEastAsia" w:hAnsiTheme="minorEastAsia"/>
                <w:color w:val="000000"/>
                <w:szCs w:val="21"/>
              </w:rPr>
            </w:pPr>
            <w:r>
              <w:rPr>
                <w:rFonts w:asciiTheme="minorEastAsia" w:hAnsiTheme="minorEastAsia" w:hint="eastAsia"/>
                <w:color w:val="000000"/>
                <w:szCs w:val="21"/>
              </w:rPr>
              <w:t>年度</w:t>
            </w:r>
          </w:p>
          <w:p w:rsidR="00DF4F40" w:rsidRDefault="00DF4F40" w:rsidP="009C2EE5">
            <w:pPr>
              <w:jc w:val="center"/>
            </w:pPr>
            <w:r>
              <w:rPr>
                <w:rFonts w:asciiTheme="minorEastAsia" w:hAnsiTheme="minorEastAsia" w:hint="eastAsia"/>
                <w:color w:val="000000"/>
                <w:szCs w:val="21"/>
              </w:rPr>
              <w:t>检查</w:t>
            </w:r>
          </w:p>
        </w:tc>
        <w:tc>
          <w:tcPr>
            <w:tcW w:w="881" w:type="dxa"/>
            <w:vMerge w:val="restart"/>
            <w:vAlign w:val="center"/>
          </w:tcPr>
          <w:p w:rsidR="00DF4F40" w:rsidRDefault="00DF4F40" w:rsidP="009C2EE5">
            <w:pPr>
              <w:jc w:val="center"/>
            </w:pPr>
            <w:r w:rsidRPr="000B6204">
              <w:rPr>
                <w:rFonts w:asciiTheme="minorEastAsia" w:hAnsiTheme="minorEastAsia" w:hint="eastAsia"/>
                <w:color w:val="000000"/>
                <w:lang w:val="zh-CN"/>
              </w:rPr>
              <w:t>作业人员</w:t>
            </w:r>
            <w:r>
              <w:rPr>
                <w:rFonts w:asciiTheme="minorEastAsia" w:hAnsiTheme="minorEastAsia" w:hint="eastAsia"/>
                <w:color w:val="000000"/>
                <w:lang w:val="zh-CN"/>
              </w:rPr>
              <w:t>（D1）或</w:t>
            </w:r>
            <w:r>
              <w:rPr>
                <w:rFonts w:hint="eastAsia"/>
              </w:rPr>
              <w:t>有资格的检验人员</w:t>
            </w:r>
          </w:p>
        </w:tc>
        <w:tc>
          <w:tcPr>
            <w:tcW w:w="908" w:type="dxa"/>
            <w:vMerge w:val="restart"/>
            <w:vAlign w:val="center"/>
          </w:tcPr>
          <w:p w:rsidR="00DF4F40" w:rsidRDefault="00DF4F40" w:rsidP="009C2EE5">
            <w:pPr>
              <w:jc w:val="center"/>
            </w:pPr>
            <w:r>
              <w:rPr>
                <w:rFonts w:hint="eastAsia"/>
              </w:rPr>
              <w:t>每年</w:t>
            </w:r>
          </w:p>
          <w:p w:rsidR="00DF4F40" w:rsidRDefault="00DF4F40" w:rsidP="009C2EE5">
            <w:pPr>
              <w:jc w:val="center"/>
            </w:pPr>
            <w:r>
              <w:rPr>
                <w:rFonts w:hint="eastAsia"/>
              </w:rPr>
              <w:t>一次</w:t>
            </w:r>
          </w:p>
        </w:tc>
        <w:tc>
          <w:tcPr>
            <w:tcW w:w="982" w:type="dxa"/>
            <w:vMerge w:val="restart"/>
            <w:vAlign w:val="center"/>
          </w:tcPr>
          <w:p w:rsidR="00DF4F40" w:rsidRPr="00E844AF" w:rsidRDefault="00DF4F40" w:rsidP="009C2EE5">
            <w:pPr>
              <w:jc w:val="left"/>
              <w:rPr>
                <w:color w:val="000000"/>
              </w:rPr>
            </w:pPr>
            <w:r w:rsidRPr="00C27011">
              <w:rPr>
                <w:rFonts w:hint="eastAsia"/>
                <w:color w:val="000000"/>
              </w:rPr>
              <w:t>压力管道定期检验规则（征求意见稿）</w:t>
            </w:r>
          </w:p>
        </w:tc>
        <w:tc>
          <w:tcPr>
            <w:tcW w:w="1134" w:type="dxa"/>
            <w:vAlign w:val="center"/>
          </w:tcPr>
          <w:p w:rsidR="00DF4F40" w:rsidRDefault="00DF4F40" w:rsidP="009C2EE5">
            <w:pPr>
              <w:jc w:val="center"/>
            </w:pPr>
            <w:r>
              <w:rPr>
                <w:rFonts w:asciiTheme="minorEastAsia" w:hAnsiTheme="minorEastAsia" w:hint="eastAsia"/>
                <w:color w:val="000000"/>
              </w:rPr>
              <w:t>第十五条</w:t>
            </w:r>
          </w:p>
        </w:tc>
        <w:tc>
          <w:tcPr>
            <w:tcW w:w="7544" w:type="dxa"/>
          </w:tcPr>
          <w:p w:rsidR="00DF4F40" w:rsidRPr="00C12EED" w:rsidRDefault="00DF4F40" w:rsidP="002D40D8">
            <w:pPr>
              <w:pStyle w:val="a8"/>
              <w:ind w:firstLineChars="0" w:firstLine="0"/>
            </w:pPr>
            <w:r w:rsidRPr="000B6204">
              <w:rPr>
                <w:rFonts w:asciiTheme="minorEastAsia" w:eastAsiaTheme="minorEastAsia" w:hAnsiTheme="minorEastAsia" w:hint="eastAsia"/>
                <w:bCs w:val="0"/>
                <w:color w:val="000000"/>
                <w:sz w:val="21"/>
                <w:lang w:val="zh-CN"/>
              </w:rPr>
              <w:t>使用单位应当制定年度检查管理制度，年度检查工作的检查人员需持有压力管道巡检维护的相关特种设备作业人员证书。</w:t>
            </w:r>
          </w:p>
        </w:tc>
        <w:tc>
          <w:tcPr>
            <w:tcW w:w="1701" w:type="dxa"/>
            <w:vMerge w:val="restart"/>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3913DF" w:rsidRDefault="002D40D8" w:rsidP="009C2EE5">
            <w:pPr>
              <w:jc w:val="center"/>
              <w:rPr>
                <w:rFonts w:asciiTheme="minorEastAsia" w:hAnsiTheme="minorEastAsia"/>
                <w:color w:val="000000"/>
              </w:rPr>
            </w:pPr>
            <w:r>
              <w:rPr>
                <w:rFonts w:ascii="宋体" w:eastAsia="宋体" w:hAnsi="宋体" w:cs="Times New Roman" w:hint="eastAsia"/>
                <w:color w:val="000000"/>
              </w:rPr>
              <w:t>第十六条</w:t>
            </w:r>
          </w:p>
        </w:tc>
        <w:tc>
          <w:tcPr>
            <w:tcW w:w="7544" w:type="dxa"/>
          </w:tcPr>
          <w:p w:rsidR="002D40D8" w:rsidRPr="003913DF" w:rsidRDefault="002D40D8" w:rsidP="002D40D8">
            <w:pPr>
              <w:adjustRightInd w:val="0"/>
              <w:snapToGrid w:val="0"/>
              <w:spacing w:line="403" w:lineRule="exact"/>
              <w:rPr>
                <w:rFonts w:asciiTheme="minorEastAsia" w:hAnsiTheme="minorEastAsia"/>
                <w:color w:val="000000"/>
              </w:rPr>
            </w:pPr>
            <w:r w:rsidRPr="005C55D0">
              <w:rPr>
                <w:rFonts w:ascii="宋体" w:hAnsi="宋体" w:hint="eastAsia"/>
              </w:rPr>
              <w:t>年度检查是在管道运行条件下，至少包括管道安全管理情况、管道运行状况和安全保护装置，必要时进行壁厚测定和电阻值测量的检查。</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3913DF" w:rsidRDefault="002D40D8" w:rsidP="009C2EE5">
            <w:pPr>
              <w:jc w:val="center"/>
              <w:rPr>
                <w:rFonts w:asciiTheme="minorEastAsia" w:hAnsiTheme="minorEastAsia"/>
                <w:color w:val="000000"/>
              </w:rPr>
            </w:pPr>
            <w:r>
              <w:rPr>
                <w:rFonts w:asciiTheme="minorEastAsia" w:hAnsiTheme="minorEastAsia" w:hint="eastAsia"/>
                <w:color w:val="000000"/>
              </w:rPr>
              <w:t>第十七条</w:t>
            </w:r>
          </w:p>
        </w:tc>
        <w:tc>
          <w:tcPr>
            <w:tcW w:w="7544" w:type="dxa"/>
          </w:tcPr>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t>管道安全管理情况检查至少包括以下内容：</w:t>
            </w:r>
          </w:p>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t>(一)安全管理制度和安全操作规程是否齐全有效；</w:t>
            </w:r>
          </w:p>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t>(二)相关安全技术规范规定的设计文件、竣工图样、质量证明文件、监督检验证书以及安装、改造、修理资料等是否完整；</w:t>
            </w:r>
          </w:p>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t>(三)《使用登记证》、《使用登记表》是否与实际相符；</w:t>
            </w:r>
          </w:p>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t>(四)作业人员是否持证上岗；</w:t>
            </w:r>
          </w:p>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lastRenderedPageBreak/>
              <w:t>(五)日常维护、运行记录、定期安全检查记录是否符合要求；</w:t>
            </w:r>
          </w:p>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t>(六)年度检查、全面检验报告是否齐全，检查、检验报告中所提出的问题是否得到解决；</w:t>
            </w:r>
          </w:p>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t>(七)安全附件校验(检定)、修理和更换记录是否齐全真实；</w:t>
            </w:r>
          </w:p>
          <w:p w:rsidR="002D40D8" w:rsidRPr="000B6204" w:rsidRDefault="002D40D8" w:rsidP="002D40D8">
            <w:pPr>
              <w:adjustRightInd w:val="0"/>
              <w:snapToGrid w:val="0"/>
              <w:spacing w:line="403" w:lineRule="exact"/>
              <w:ind w:firstLine="480"/>
              <w:rPr>
                <w:rFonts w:ascii="宋体" w:hAnsi="宋体"/>
              </w:rPr>
            </w:pPr>
            <w:r w:rsidRPr="000B6204">
              <w:rPr>
                <w:rFonts w:ascii="宋体" w:hAnsi="宋体" w:hint="eastAsia"/>
              </w:rPr>
              <w:t>(八)是否有应急预案和演练记录；</w:t>
            </w:r>
          </w:p>
          <w:p w:rsidR="002D40D8" w:rsidRPr="000B6204" w:rsidRDefault="002D40D8" w:rsidP="002D40D8">
            <w:pPr>
              <w:adjustRightInd w:val="0"/>
              <w:snapToGrid w:val="0"/>
              <w:spacing w:line="403" w:lineRule="exact"/>
              <w:ind w:firstLine="480"/>
              <w:rPr>
                <w:rFonts w:ascii="宋体" w:cs="宋体"/>
                <w:color w:val="000000"/>
              </w:rPr>
            </w:pPr>
            <w:r w:rsidRPr="000B6204">
              <w:rPr>
                <w:rFonts w:ascii="宋体" w:hAnsi="宋体" w:hint="eastAsia"/>
              </w:rPr>
              <w:t>(九)是否对事故、故障以及处理情况进行了记录。</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2A2F0C">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tcPr>
          <w:p w:rsidR="002D40D8" w:rsidRPr="001F2FF7" w:rsidRDefault="002D40D8" w:rsidP="002D40D8">
            <w:pPr>
              <w:jc w:val="center"/>
              <w:rPr>
                <w:rFonts w:asciiTheme="minorEastAsia" w:hAnsiTheme="minorEastAsia"/>
                <w:color w:val="000000"/>
              </w:rPr>
            </w:pPr>
            <w:r>
              <w:rPr>
                <w:rFonts w:ascii="Calibri" w:eastAsia="宋体" w:hAnsi="Calibri" w:cs="Times New Roman" w:hint="eastAsia"/>
                <w:color w:val="000000"/>
              </w:rPr>
              <w:t>第十八条</w:t>
            </w:r>
          </w:p>
        </w:tc>
        <w:tc>
          <w:tcPr>
            <w:tcW w:w="7544" w:type="dxa"/>
          </w:tcPr>
          <w:p w:rsidR="002D40D8" w:rsidRPr="0073021D" w:rsidRDefault="002D40D8" w:rsidP="002D40D8">
            <w:pPr>
              <w:tabs>
                <w:tab w:val="left" w:pos="964"/>
                <w:tab w:val="left" w:pos="2112"/>
              </w:tabs>
              <w:adjustRightInd w:val="0"/>
              <w:snapToGrid w:val="0"/>
              <w:spacing w:line="403" w:lineRule="exact"/>
              <w:ind w:firstLineChars="200" w:firstLine="420"/>
              <w:rPr>
                <w:rFonts w:ascii="宋体" w:hAnsi="宋体"/>
              </w:rPr>
            </w:pPr>
            <w:r w:rsidRPr="0073021D">
              <w:rPr>
                <w:rFonts w:ascii="宋体" w:hAnsi="宋体" w:cs="宋体" w:hint="eastAsia"/>
              </w:rPr>
              <w:t>管道运行状况检查的重点部位一般</w:t>
            </w:r>
            <w:r>
              <w:rPr>
                <w:rFonts w:ascii="宋体" w:hAnsi="宋体" w:cs="宋体" w:hint="eastAsia"/>
              </w:rPr>
              <w:t>如下</w:t>
            </w:r>
            <w:r w:rsidRPr="0073021D">
              <w:rPr>
                <w:rFonts w:ascii="宋体" w:hAnsi="宋体" w:cs="宋体" w:hint="eastAsia"/>
              </w:rPr>
              <w:t>：</w:t>
            </w:r>
          </w:p>
          <w:p w:rsidR="002D40D8" w:rsidRPr="00B0281E" w:rsidRDefault="002D40D8" w:rsidP="002D40D8">
            <w:pPr>
              <w:adjustRightInd w:val="0"/>
              <w:snapToGrid w:val="0"/>
              <w:spacing w:line="403" w:lineRule="exact"/>
              <w:ind w:firstLine="480"/>
              <w:rPr>
                <w:rFonts w:ascii="宋体" w:hAnsi="宋体"/>
              </w:rPr>
            </w:pPr>
            <w:r>
              <w:rPr>
                <w:rFonts w:ascii="宋体" w:hAnsi="宋体" w:hint="eastAsia"/>
              </w:rPr>
              <w:t>(</w:t>
            </w:r>
            <w:r w:rsidRPr="00B0281E">
              <w:rPr>
                <w:rFonts w:ascii="宋体" w:hAnsi="宋体" w:hint="eastAsia"/>
              </w:rPr>
              <w:t>一</w:t>
            </w:r>
            <w:r>
              <w:rPr>
                <w:rFonts w:ascii="宋体" w:hAnsi="宋体" w:hint="eastAsia"/>
              </w:rPr>
              <w:t>)</w:t>
            </w:r>
            <w:r w:rsidRPr="00B0281E">
              <w:rPr>
                <w:rFonts w:ascii="宋体" w:hAnsi="宋体" w:hint="eastAsia"/>
              </w:rPr>
              <w:t>压缩机、泵的出口部位；</w:t>
            </w:r>
          </w:p>
          <w:p w:rsidR="002D40D8" w:rsidRPr="00B0281E" w:rsidRDefault="002D40D8" w:rsidP="002D40D8">
            <w:pPr>
              <w:adjustRightInd w:val="0"/>
              <w:snapToGrid w:val="0"/>
              <w:spacing w:line="403" w:lineRule="exact"/>
              <w:ind w:firstLine="480"/>
              <w:rPr>
                <w:rFonts w:ascii="宋体" w:hAnsi="宋体"/>
              </w:rPr>
            </w:pPr>
            <w:r>
              <w:rPr>
                <w:rFonts w:ascii="宋体" w:hAnsi="宋体" w:hint="eastAsia"/>
              </w:rPr>
              <w:t>(</w:t>
            </w:r>
            <w:r w:rsidRPr="00B0281E">
              <w:rPr>
                <w:rFonts w:ascii="宋体" w:hAnsi="宋体" w:hint="eastAsia"/>
              </w:rPr>
              <w:t>二</w:t>
            </w:r>
            <w:r>
              <w:rPr>
                <w:rFonts w:ascii="宋体" w:hAnsi="宋体" w:hint="eastAsia"/>
              </w:rPr>
              <w:t>)</w:t>
            </w:r>
            <w:r w:rsidRPr="00B0281E">
              <w:rPr>
                <w:rFonts w:ascii="宋体" w:hAnsi="宋体" w:hint="eastAsia"/>
              </w:rPr>
              <w:t>补偿器、三通、弯头</w:t>
            </w:r>
            <w:r>
              <w:rPr>
                <w:rFonts w:ascii="宋体" w:hAnsi="宋体" w:hint="eastAsia"/>
              </w:rPr>
              <w:t>(</w:t>
            </w:r>
            <w:r w:rsidRPr="00B0281E">
              <w:rPr>
                <w:rFonts w:ascii="宋体" w:hAnsi="宋体" w:hint="eastAsia"/>
              </w:rPr>
              <w:t>弯管</w:t>
            </w:r>
            <w:r>
              <w:rPr>
                <w:rFonts w:ascii="宋体" w:hAnsi="宋体" w:hint="eastAsia"/>
              </w:rPr>
              <w:t>)</w:t>
            </w:r>
            <w:r w:rsidRPr="00B0281E">
              <w:rPr>
                <w:rFonts w:ascii="宋体" w:hAnsi="宋体" w:hint="eastAsia"/>
              </w:rPr>
              <w:t>、大小头、支管连接、阀门连接</w:t>
            </w:r>
            <w:r>
              <w:rPr>
                <w:rFonts w:ascii="宋体" w:hAnsi="宋体" w:hint="eastAsia"/>
              </w:rPr>
              <w:t>以</w:t>
            </w:r>
            <w:r w:rsidRPr="00B0281E">
              <w:rPr>
                <w:rFonts w:ascii="宋体" w:hAnsi="宋体" w:hint="eastAsia"/>
              </w:rPr>
              <w:t>及介质流动的死角等部位；</w:t>
            </w:r>
          </w:p>
          <w:p w:rsidR="002D40D8" w:rsidRPr="00B0281E" w:rsidRDefault="002D40D8" w:rsidP="002D40D8">
            <w:pPr>
              <w:adjustRightInd w:val="0"/>
              <w:snapToGrid w:val="0"/>
              <w:spacing w:line="403" w:lineRule="exact"/>
              <w:ind w:firstLine="480"/>
              <w:rPr>
                <w:rFonts w:ascii="宋体" w:hAnsi="宋体"/>
              </w:rPr>
            </w:pPr>
            <w:r>
              <w:rPr>
                <w:rFonts w:ascii="宋体" w:hAnsi="宋体" w:hint="eastAsia"/>
              </w:rPr>
              <w:t>(</w:t>
            </w:r>
            <w:r w:rsidRPr="00B0281E">
              <w:rPr>
                <w:rFonts w:ascii="宋体" w:hAnsi="宋体" w:hint="eastAsia"/>
              </w:rPr>
              <w:t>三</w:t>
            </w:r>
            <w:r>
              <w:rPr>
                <w:rFonts w:ascii="宋体" w:hAnsi="宋体" w:hint="eastAsia"/>
              </w:rPr>
              <w:t>)</w:t>
            </w:r>
            <w:r w:rsidRPr="00B0281E">
              <w:rPr>
                <w:rFonts w:ascii="宋体" w:hAnsi="宋体" w:hint="eastAsia"/>
              </w:rPr>
              <w:t>支吊架损坏部位附近的管道组成件以及焊接接头；</w:t>
            </w:r>
          </w:p>
          <w:p w:rsidR="002D40D8" w:rsidRPr="00B0281E" w:rsidRDefault="002D40D8" w:rsidP="002D40D8">
            <w:pPr>
              <w:adjustRightInd w:val="0"/>
              <w:snapToGrid w:val="0"/>
              <w:spacing w:line="403" w:lineRule="exact"/>
              <w:ind w:firstLine="480"/>
              <w:rPr>
                <w:rFonts w:ascii="宋体" w:hAnsi="宋体"/>
              </w:rPr>
            </w:pPr>
            <w:r>
              <w:rPr>
                <w:rFonts w:ascii="宋体" w:hAnsi="宋体" w:hint="eastAsia"/>
              </w:rPr>
              <w:t>(</w:t>
            </w:r>
            <w:r w:rsidRPr="00B0281E">
              <w:rPr>
                <w:rFonts w:ascii="宋体" w:hAnsi="宋体" w:hint="eastAsia"/>
              </w:rPr>
              <w:t>四</w:t>
            </w:r>
            <w:r>
              <w:rPr>
                <w:rFonts w:ascii="宋体" w:hAnsi="宋体" w:hint="eastAsia"/>
              </w:rPr>
              <w:t>)曾经出现过影响管道安全运行</w:t>
            </w:r>
            <w:r w:rsidRPr="00B0281E">
              <w:rPr>
                <w:rFonts w:ascii="宋体" w:hAnsi="宋体" w:hint="eastAsia"/>
              </w:rPr>
              <w:t>问题的部位；</w:t>
            </w:r>
          </w:p>
          <w:p w:rsidR="002D40D8" w:rsidRPr="00B0281E" w:rsidRDefault="002D40D8" w:rsidP="002D40D8">
            <w:pPr>
              <w:adjustRightInd w:val="0"/>
              <w:snapToGrid w:val="0"/>
              <w:spacing w:line="403" w:lineRule="exact"/>
              <w:ind w:firstLine="480"/>
              <w:rPr>
                <w:rFonts w:ascii="宋体" w:hAnsi="宋体"/>
              </w:rPr>
            </w:pPr>
            <w:r>
              <w:rPr>
                <w:rFonts w:ascii="宋体" w:hAnsi="宋体" w:hint="eastAsia"/>
              </w:rPr>
              <w:t>(</w:t>
            </w:r>
            <w:r w:rsidRPr="00B0281E">
              <w:rPr>
                <w:rFonts w:ascii="宋体" w:hAnsi="宋体" w:hint="eastAsia"/>
              </w:rPr>
              <w:t>五</w:t>
            </w:r>
            <w:r>
              <w:rPr>
                <w:rFonts w:ascii="宋体" w:hAnsi="宋体" w:hint="eastAsia"/>
              </w:rPr>
              <w:t>)</w:t>
            </w:r>
            <w:r w:rsidRPr="00B0281E">
              <w:rPr>
                <w:rFonts w:ascii="宋体" w:hAnsi="宋体" w:hint="eastAsia"/>
              </w:rPr>
              <w:t>处于生产流程要害部位的管段以及与重要装置或设备相连接的管段；</w:t>
            </w:r>
          </w:p>
          <w:p w:rsidR="002D40D8" w:rsidRPr="00B0281E" w:rsidRDefault="002D40D8" w:rsidP="002D40D8">
            <w:pPr>
              <w:adjustRightInd w:val="0"/>
              <w:snapToGrid w:val="0"/>
              <w:spacing w:line="403" w:lineRule="exact"/>
              <w:ind w:firstLine="480"/>
              <w:rPr>
                <w:rFonts w:ascii="宋体" w:hAnsi="宋体"/>
              </w:rPr>
            </w:pPr>
            <w:r>
              <w:rPr>
                <w:rFonts w:ascii="宋体" w:hAnsi="宋体" w:hint="eastAsia"/>
              </w:rPr>
              <w:t>(</w:t>
            </w:r>
            <w:r w:rsidRPr="00B0281E">
              <w:rPr>
                <w:rFonts w:ascii="宋体" w:hAnsi="宋体" w:hint="eastAsia"/>
              </w:rPr>
              <w:t>六</w:t>
            </w:r>
            <w:r>
              <w:rPr>
                <w:rFonts w:ascii="宋体" w:hAnsi="宋体" w:hint="eastAsia"/>
              </w:rPr>
              <w:t>)</w:t>
            </w:r>
            <w:r w:rsidRPr="00B0281E">
              <w:rPr>
                <w:rFonts w:ascii="宋体" w:hAnsi="宋体" w:hint="eastAsia"/>
              </w:rPr>
              <w:t>工作条件苛刻</w:t>
            </w:r>
            <w:r>
              <w:rPr>
                <w:rFonts w:ascii="宋体" w:hAnsi="宋体" w:hint="eastAsia"/>
              </w:rPr>
              <w:t>以</w:t>
            </w:r>
            <w:r w:rsidRPr="00B0281E">
              <w:rPr>
                <w:rFonts w:ascii="宋体" w:hAnsi="宋体" w:hint="eastAsia"/>
              </w:rPr>
              <w:t>及承受交变载荷的管段；</w:t>
            </w:r>
          </w:p>
          <w:p w:rsidR="002D40D8" w:rsidRPr="00E844AF" w:rsidRDefault="002D40D8" w:rsidP="002D40D8">
            <w:pPr>
              <w:adjustRightInd w:val="0"/>
              <w:snapToGrid w:val="0"/>
              <w:spacing w:line="403" w:lineRule="exact"/>
              <w:ind w:firstLine="480"/>
              <w:rPr>
                <w:color w:val="000000"/>
              </w:rPr>
            </w:pPr>
            <w:r>
              <w:rPr>
                <w:rFonts w:ascii="宋体" w:hAnsi="宋体" w:hint="eastAsia"/>
              </w:rPr>
              <w:t>(</w:t>
            </w:r>
            <w:r w:rsidRPr="00B0281E">
              <w:rPr>
                <w:rFonts w:ascii="宋体" w:hAnsi="宋体" w:hint="eastAsia"/>
              </w:rPr>
              <w:t>七</w:t>
            </w:r>
            <w:r>
              <w:rPr>
                <w:rFonts w:ascii="宋体" w:hAnsi="宋体" w:hint="eastAsia"/>
              </w:rPr>
              <w:t>)</w:t>
            </w:r>
            <w:r w:rsidRPr="00B0281E">
              <w:rPr>
                <w:rFonts w:ascii="宋体" w:hAnsi="宋体" w:hint="eastAsia"/>
              </w:rPr>
              <w:t>RBI分析报告中</w:t>
            </w:r>
            <w:r>
              <w:rPr>
                <w:rFonts w:ascii="宋体" w:hAnsi="宋体" w:hint="eastAsia"/>
              </w:rPr>
              <w:t>给出</w:t>
            </w:r>
            <w:r w:rsidRPr="00B0281E">
              <w:rPr>
                <w:rFonts w:ascii="宋体" w:hAnsi="宋体" w:hint="eastAsia"/>
              </w:rPr>
              <w:t>的高风险管段。</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1F2FF7" w:rsidRDefault="002D40D8" w:rsidP="009C2EE5">
            <w:pPr>
              <w:jc w:val="center"/>
              <w:rPr>
                <w:rFonts w:asciiTheme="minorEastAsia" w:hAnsiTheme="minorEastAsia"/>
                <w:color w:val="000000"/>
              </w:rPr>
            </w:pPr>
            <w:r>
              <w:rPr>
                <w:rFonts w:ascii="Calibri" w:eastAsia="宋体" w:hAnsi="Calibri" w:cs="Times New Roman" w:hint="eastAsia"/>
                <w:color w:val="000000"/>
              </w:rPr>
              <w:t>第十九条</w:t>
            </w:r>
          </w:p>
        </w:tc>
        <w:tc>
          <w:tcPr>
            <w:tcW w:w="7544" w:type="dxa"/>
          </w:tcPr>
          <w:p w:rsidR="002D40D8" w:rsidRDefault="002D40D8" w:rsidP="002D40D8">
            <w:pPr>
              <w:adjustRightInd w:val="0"/>
              <w:snapToGrid w:val="0"/>
              <w:spacing w:line="403" w:lineRule="exact"/>
              <w:ind w:firstLine="480"/>
              <w:rPr>
                <w:rFonts w:ascii="宋体" w:hAnsi="宋体"/>
              </w:rPr>
            </w:pPr>
            <w:r>
              <w:rPr>
                <w:rFonts w:ascii="宋体" w:hAnsi="宋体" w:hint="eastAsia"/>
              </w:rPr>
              <w:t>管道本体及运行状况检查一般包括以下内容：</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(一)检查管道漆色、标志等是否符合</w:t>
            </w:r>
            <w:r>
              <w:rPr>
                <w:rFonts w:ascii="宋体" w:hAnsi="宋体" w:hint="eastAsia"/>
              </w:rPr>
              <w:t>相</w:t>
            </w:r>
            <w:r w:rsidRPr="00D27945">
              <w:rPr>
                <w:rFonts w:ascii="宋体" w:hAnsi="宋体" w:hint="eastAsia"/>
              </w:rPr>
              <w:t>关规定；</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(二)检查管道组成件</w:t>
            </w:r>
            <w:r>
              <w:rPr>
                <w:rFonts w:ascii="宋体" w:hAnsi="宋体" w:hint="eastAsia"/>
              </w:rPr>
              <w:t>以</w:t>
            </w:r>
            <w:r w:rsidRPr="00D27945">
              <w:rPr>
                <w:rFonts w:ascii="宋体" w:hAnsi="宋体" w:hint="eastAsia"/>
              </w:rPr>
              <w:t>及其焊接接头等有无裂纹、过热、变形、泄漏、损伤等</w:t>
            </w:r>
            <w:r>
              <w:rPr>
                <w:rFonts w:ascii="宋体" w:hAnsi="宋体" w:hint="eastAsia"/>
              </w:rPr>
              <w:t>情况</w:t>
            </w:r>
            <w:r w:rsidRPr="00D27945">
              <w:rPr>
                <w:rFonts w:ascii="宋体" w:hAnsi="宋体" w:hint="eastAsia"/>
              </w:rPr>
              <w:t>；</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(三)外表面有无腐蚀，有无异常结霜、结露等</w:t>
            </w:r>
            <w:r>
              <w:rPr>
                <w:rFonts w:ascii="宋体" w:hAnsi="宋体" w:hint="eastAsia"/>
              </w:rPr>
              <w:t>情况</w:t>
            </w:r>
            <w:r w:rsidRPr="00D27945">
              <w:rPr>
                <w:rFonts w:ascii="宋体" w:hAnsi="宋体" w:hint="eastAsia"/>
              </w:rPr>
              <w:t>；</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(四)管道有无异常振动，管道与相邻构件之间有无相互碰撞、摩擦</w:t>
            </w:r>
            <w:r>
              <w:rPr>
                <w:rFonts w:ascii="宋体" w:hAnsi="宋体" w:hint="eastAsia"/>
              </w:rPr>
              <w:t>情况</w:t>
            </w:r>
            <w:r w:rsidRPr="00D27945">
              <w:rPr>
                <w:rFonts w:ascii="宋体" w:hAnsi="宋体" w:hint="eastAsia"/>
              </w:rPr>
              <w:t>；</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(五)管道隔热层有无破损、脱落、跑冷等以及防腐层破损情况；必要时可以采用红外热成像检测、热流密度检测等技术手段进行监测和节能评价；</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w:t>
            </w:r>
            <w:r>
              <w:rPr>
                <w:rFonts w:ascii="宋体" w:hAnsi="宋体" w:hint="eastAsia"/>
              </w:rPr>
              <w:t>六</w:t>
            </w:r>
            <w:r w:rsidRPr="00D27945">
              <w:rPr>
                <w:rFonts w:ascii="宋体" w:hAnsi="宋体" w:hint="eastAsia"/>
              </w:rPr>
              <w:t>)检查支吊架脱落、变形、腐蚀、损坏、主要受力焊接接头开裂，支架与管道接触处积水，恒力弹簧支吊架转体位移指示，变力弹簧支吊架异常变形、偏斜、失载，刚性支吊架状态，转导向支架间隙，阻尼器、减振器位移，液压阻尼器液位等情况；</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w:t>
            </w:r>
            <w:r>
              <w:rPr>
                <w:rFonts w:ascii="宋体" w:hAnsi="宋体" w:hint="eastAsia"/>
              </w:rPr>
              <w:t>七</w:t>
            </w:r>
            <w:r w:rsidRPr="00D27945">
              <w:rPr>
                <w:rFonts w:ascii="宋体" w:hAnsi="宋体" w:hint="eastAsia"/>
              </w:rPr>
              <w:t>)检查阀门表面腐蚀，阀体表面裂纹、严重缩孔、连接螺栓是否松动等情况；</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w:t>
            </w:r>
            <w:r>
              <w:rPr>
                <w:rFonts w:ascii="宋体" w:hAnsi="宋体" w:hint="eastAsia"/>
              </w:rPr>
              <w:t>八</w:t>
            </w:r>
            <w:r w:rsidRPr="00D27945">
              <w:rPr>
                <w:rFonts w:ascii="宋体" w:hAnsi="宋体" w:hint="eastAsia"/>
              </w:rPr>
              <w:t>)检查法兰是否偏口以及异常翘曲、变形、泄漏和紧固件是否齐全、无松</w:t>
            </w:r>
            <w:r w:rsidRPr="00D27945">
              <w:rPr>
                <w:rFonts w:ascii="宋体" w:hAnsi="宋体" w:hint="eastAsia"/>
              </w:rPr>
              <w:lastRenderedPageBreak/>
              <w:t>动、无腐蚀等情况；</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w:t>
            </w:r>
            <w:r>
              <w:rPr>
                <w:rFonts w:ascii="宋体" w:hAnsi="宋体" w:hint="eastAsia"/>
              </w:rPr>
              <w:t>九</w:t>
            </w:r>
            <w:r w:rsidRPr="00D27945">
              <w:rPr>
                <w:rFonts w:ascii="宋体" w:hAnsi="宋体" w:hint="eastAsia"/>
              </w:rPr>
              <w:t>)检查波纹管膨胀节表面有无划痕、凹痕、腐蚀穿孔、开裂以及波纹管波间距、失稳现象，铰链型膨胀节的铰链、销轴变形、脱落、损坏现象，拉杆式膨胀节的拉杆、螺栓、连接支座等情况；</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(十)对有阴极保护装置的管道</w:t>
            </w:r>
            <w:r>
              <w:rPr>
                <w:rFonts w:ascii="宋体" w:hAnsi="宋体" w:hint="eastAsia"/>
              </w:rPr>
              <w:t>，</w:t>
            </w:r>
            <w:r w:rsidRPr="00D27945">
              <w:rPr>
                <w:rFonts w:ascii="宋体" w:hAnsi="宋体" w:hint="eastAsia"/>
              </w:rPr>
              <w:t>检查其保护装置完好情况；</w:t>
            </w:r>
          </w:p>
          <w:p w:rsidR="002D40D8" w:rsidRPr="00D27945" w:rsidRDefault="002D40D8" w:rsidP="002D40D8">
            <w:pPr>
              <w:adjustRightInd w:val="0"/>
              <w:snapToGrid w:val="0"/>
              <w:spacing w:line="403" w:lineRule="exact"/>
              <w:ind w:firstLine="480"/>
              <w:rPr>
                <w:rFonts w:ascii="宋体" w:hAnsi="宋体"/>
              </w:rPr>
            </w:pPr>
            <w:r w:rsidRPr="00D27945">
              <w:rPr>
                <w:rFonts w:ascii="宋体" w:hAnsi="宋体" w:hint="eastAsia"/>
              </w:rPr>
              <w:t>(十</w:t>
            </w:r>
            <w:r>
              <w:rPr>
                <w:rFonts w:ascii="宋体" w:hAnsi="宋体" w:hint="eastAsia"/>
              </w:rPr>
              <w:t>一</w:t>
            </w:r>
            <w:r w:rsidRPr="00D27945">
              <w:rPr>
                <w:rFonts w:ascii="宋体" w:hAnsi="宋体" w:hint="eastAsia"/>
              </w:rPr>
              <w:t>)检查管道蠕胀测点完好情况；</w:t>
            </w:r>
          </w:p>
          <w:p w:rsidR="002D40D8" w:rsidRPr="00E844AF" w:rsidRDefault="002D40D8" w:rsidP="002D40D8">
            <w:pPr>
              <w:pStyle w:val="a8"/>
              <w:ind w:firstLine="420"/>
              <w:rPr>
                <w:color w:val="000000"/>
              </w:rPr>
            </w:pPr>
            <w:r w:rsidRPr="005C55D0">
              <w:rPr>
                <w:rFonts w:ascii="宋体" w:eastAsiaTheme="minorEastAsia" w:hAnsi="宋体" w:cstheme="minorBidi" w:hint="eastAsia"/>
                <w:bCs w:val="0"/>
                <w:spacing w:val="0"/>
                <w:sz w:val="21"/>
                <w:szCs w:val="22"/>
              </w:rPr>
              <w:t>(十二)检查人员认为有必要的其他检查。</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E844AF" w:rsidRDefault="002D40D8" w:rsidP="009C2EE5">
            <w:pPr>
              <w:rPr>
                <w:color w:val="000000"/>
              </w:rPr>
            </w:pPr>
            <w:r>
              <w:rPr>
                <w:rFonts w:ascii="Calibri" w:eastAsia="宋体" w:hAnsi="Calibri" w:cs="Times New Roman" w:hint="eastAsia"/>
                <w:color w:val="000000"/>
              </w:rPr>
              <w:t>第二十条</w:t>
            </w:r>
          </w:p>
        </w:tc>
        <w:tc>
          <w:tcPr>
            <w:tcW w:w="7544" w:type="dxa"/>
          </w:tcPr>
          <w:p w:rsidR="002D40D8" w:rsidRPr="007D6BF0" w:rsidRDefault="002D40D8" w:rsidP="002D40D8">
            <w:pPr>
              <w:adjustRightInd w:val="0"/>
              <w:snapToGrid w:val="0"/>
              <w:spacing w:line="403" w:lineRule="exact"/>
              <w:ind w:firstLineChars="200" w:firstLine="420"/>
              <w:rPr>
                <w:rFonts w:ascii="宋体" w:hAnsi="宋体"/>
              </w:rPr>
            </w:pPr>
            <w:r w:rsidRPr="0008475B">
              <w:rPr>
                <w:rFonts w:ascii="宋体" w:hAnsi="宋体" w:hint="eastAsia"/>
              </w:rPr>
              <w:t>对需要重点管理的管道或者有明显腐蚀的弯头、三通、异径管以及相邻</w:t>
            </w:r>
            <w:r w:rsidRPr="007D6BF0">
              <w:rPr>
                <w:rFonts w:ascii="宋体" w:hAnsi="宋体" w:hint="eastAsia"/>
              </w:rPr>
              <w:t>直管段等部位，应当采取定点或者抽查的方式进行壁厚测定。壁厚测定的布点和检测频次应当依据腐蚀部位</w:t>
            </w:r>
            <w:r>
              <w:rPr>
                <w:rFonts w:ascii="宋体" w:hAnsi="宋体" w:hint="eastAsia"/>
              </w:rPr>
              <w:t>预测</w:t>
            </w:r>
            <w:r w:rsidRPr="007D6BF0">
              <w:rPr>
                <w:rFonts w:ascii="宋体" w:hAnsi="宋体" w:hint="eastAsia"/>
              </w:rPr>
              <w:t>结果确定。</w:t>
            </w:r>
          </w:p>
          <w:p w:rsidR="002D40D8" w:rsidRPr="005C55D0" w:rsidRDefault="002D40D8" w:rsidP="002D40D8">
            <w:pPr>
              <w:adjustRightInd w:val="0"/>
              <w:snapToGrid w:val="0"/>
              <w:spacing w:line="403" w:lineRule="exact"/>
              <w:ind w:firstLineChars="200" w:firstLine="420"/>
              <w:rPr>
                <w:rFonts w:ascii="宋体" w:hAnsi="宋体"/>
              </w:rPr>
            </w:pPr>
            <w:r w:rsidRPr="00B0281E">
              <w:rPr>
                <w:rFonts w:ascii="宋体" w:hAnsi="宋体" w:hint="eastAsia"/>
              </w:rPr>
              <w:t>定点测厚的</w:t>
            </w:r>
            <w:r>
              <w:rPr>
                <w:rFonts w:ascii="宋体" w:hAnsi="宋体" w:hint="eastAsia"/>
              </w:rPr>
              <w:t>测点</w:t>
            </w:r>
            <w:r w:rsidRPr="00B0281E">
              <w:rPr>
                <w:rFonts w:ascii="宋体" w:hAnsi="宋体" w:hint="eastAsia"/>
              </w:rPr>
              <w:t>位置应</w:t>
            </w:r>
            <w:r>
              <w:rPr>
                <w:rFonts w:ascii="宋体" w:hAnsi="宋体" w:hint="eastAsia"/>
              </w:rPr>
              <w:t>当</w:t>
            </w:r>
            <w:r w:rsidRPr="00B0281E">
              <w:rPr>
                <w:rFonts w:ascii="宋体" w:hAnsi="宋体" w:hint="eastAsia"/>
              </w:rPr>
              <w:t>在单线图上标明，</w:t>
            </w:r>
            <w:r>
              <w:rPr>
                <w:rFonts w:ascii="宋体" w:hAnsi="宋体" w:hint="eastAsia"/>
              </w:rPr>
              <w:t>并且</w:t>
            </w:r>
            <w:r w:rsidRPr="00B0281E">
              <w:rPr>
                <w:rFonts w:ascii="宋体" w:hAnsi="宋体" w:hint="eastAsia"/>
              </w:rPr>
              <w:t>在</w:t>
            </w:r>
            <w:r w:rsidRPr="00FA3DB8">
              <w:rPr>
                <w:rFonts w:ascii="宋体" w:hAnsi="宋体" w:cs="宋体" w:hint="eastAsia"/>
              </w:rPr>
              <w:t>年度检查</w:t>
            </w:r>
            <w:r w:rsidRPr="00B0281E">
              <w:rPr>
                <w:rFonts w:ascii="宋体" w:hAnsi="宋体" w:hint="eastAsia"/>
              </w:rPr>
              <w:t>报告中给出测厚结果。发现壁厚异常时，应</w:t>
            </w:r>
            <w:r>
              <w:rPr>
                <w:rFonts w:ascii="宋体" w:hAnsi="宋体" w:hint="eastAsia"/>
              </w:rPr>
              <w:t>当适当增加测厚</w:t>
            </w:r>
            <w:r w:rsidRPr="00B0281E">
              <w:rPr>
                <w:rFonts w:ascii="宋体" w:hAnsi="宋体" w:hint="eastAsia"/>
              </w:rPr>
              <w:t>点，必要时</w:t>
            </w:r>
            <w:r>
              <w:rPr>
                <w:rFonts w:ascii="宋体" w:hAnsi="宋体" w:hint="eastAsia"/>
              </w:rPr>
              <w:t>对</w:t>
            </w:r>
            <w:r w:rsidRPr="00B0281E">
              <w:rPr>
                <w:rFonts w:ascii="宋体" w:hAnsi="宋体" w:hint="eastAsia"/>
              </w:rPr>
              <w:t>整条管</w:t>
            </w:r>
            <w:r>
              <w:rPr>
                <w:rFonts w:ascii="宋体" w:hAnsi="宋体" w:hint="eastAsia"/>
              </w:rPr>
              <w:t>道进行壁厚测定</w:t>
            </w:r>
            <w:r w:rsidRPr="00B0281E">
              <w:rPr>
                <w:rFonts w:ascii="宋体" w:hAnsi="宋体" w:hint="eastAsia"/>
              </w:rPr>
              <w:t>。</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E844AF" w:rsidRDefault="002D40D8" w:rsidP="009C2EE5">
            <w:pPr>
              <w:rPr>
                <w:color w:val="000000"/>
              </w:rPr>
            </w:pPr>
            <w:r>
              <w:rPr>
                <w:rFonts w:ascii="Calibri" w:eastAsia="宋体" w:hAnsi="Calibri" w:cs="Times New Roman" w:hint="eastAsia"/>
                <w:color w:val="000000"/>
              </w:rPr>
              <w:t>第二十一条</w:t>
            </w:r>
          </w:p>
        </w:tc>
        <w:tc>
          <w:tcPr>
            <w:tcW w:w="7544" w:type="dxa"/>
          </w:tcPr>
          <w:p w:rsidR="002D40D8" w:rsidRPr="00E844AF" w:rsidRDefault="002D40D8" w:rsidP="002D40D8">
            <w:pPr>
              <w:adjustRightInd w:val="0"/>
              <w:snapToGrid w:val="0"/>
              <w:spacing w:line="403" w:lineRule="exact"/>
              <w:ind w:firstLineChars="200" w:firstLine="420"/>
              <w:rPr>
                <w:color w:val="000000"/>
              </w:rPr>
            </w:pPr>
            <w:r w:rsidRPr="00B0281E">
              <w:rPr>
                <w:rFonts w:ascii="宋体" w:hAnsi="宋体" w:hint="eastAsia"/>
              </w:rPr>
              <w:t>对输送易燃、易爆介质的管道</w:t>
            </w:r>
            <w:r>
              <w:rPr>
                <w:rFonts w:ascii="宋体" w:hAnsi="宋体" w:hint="eastAsia"/>
              </w:rPr>
              <w:t>，</w:t>
            </w:r>
            <w:r w:rsidRPr="00B0281E">
              <w:rPr>
                <w:rFonts w:ascii="宋体" w:hAnsi="宋体" w:hint="eastAsia"/>
              </w:rPr>
              <w:t>采取抽查的方式进行防静电接地电阻</w:t>
            </w:r>
            <w:r>
              <w:rPr>
                <w:rFonts w:ascii="宋体" w:hAnsi="宋体" w:hint="eastAsia"/>
              </w:rPr>
              <w:t>值</w:t>
            </w:r>
            <w:r w:rsidRPr="00B0281E">
              <w:rPr>
                <w:rFonts w:ascii="宋体" w:hAnsi="宋体" w:hint="eastAsia"/>
              </w:rPr>
              <w:t>和法兰间接触电阻值测定。</w:t>
            </w:r>
            <w:r w:rsidRPr="00EA1FE5">
              <w:rPr>
                <w:rFonts w:ascii="宋体" w:hAnsi="宋体"/>
              </w:rPr>
              <w:t>防静电接地电阻值不大于100Ω，</w:t>
            </w:r>
            <w:r w:rsidRPr="00B0281E">
              <w:rPr>
                <w:rFonts w:ascii="宋体" w:hAnsi="宋体" w:hint="eastAsia"/>
              </w:rPr>
              <w:t>法兰间接触电阻值小于</w:t>
            </w:r>
            <w:r w:rsidRPr="00EA1FE5">
              <w:rPr>
                <w:rFonts w:ascii="宋体" w:hAnsi="宋体"/>
              </w:rPr>
              <w:t>0.03Ω。</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E844AF" w:rsidRDefault="002D40D8" w:rsidP="009C2EE5">
            <w:pPr>
              <w:rPr>
                <w:color w:val="000000"/>
              </w:rPr>
            </w:pPr>
            <w:r>
              <w:rPr>
                <w:rFonts w:ascii="Calibri" w:eastAsia="宋体" w:hAnsi="Calibri" w:cs="Times New Roman" w:hint="eastAsia"/>
                <w:color w:val="000000"/>
              </w:rPr>
              <w:t>第二十二条</w:t>
            </w:r>
          </w:p>
        </w:tc>
        <w:tc>
          <w:tcPr>
            <w:tcW w:w="7544" w:type="dxa"/>
          </w:tcPr>
          <w:p w:rsidR="002D40D8" w:rsidRDefault="002D40D8" w:rsidP="002D40D8">
            <w:pPr>
              <w:adjustRightInd w:val="0"/>
              <w:snapToGrid w:val="0"/>
              <w:spacing w:line="403" w:lineRule="exact"/>
              <w:ind w:firstLine="480"/>
            </w:pPr>
            <w:r w:rsidRPr="00FC7203">
              <w:t>安全保护装置应</w:t>
            </w:r>
            <w:r>
              <w:rPr>
                <w:rFonts w:hint="eastAsia"/>
              </w:rPr>
              <w:t>当</w:t>
            </w:r>
            <w:r w:rsidRPr="00FC7203">
              <w:t>符合安全技术规范和现行国家标准的</w:t>
            </w:r>
            <w:r>
              <w:rPr>
                <w:rFonts w:hint="eastAsia"/>
              </w:rPr>
              <w:t>要求</w:t>
            </w:r>
            <w:r w:rsidRPr="00FC7203">
              <w:t>。存在下列情况之一的安全保护装置，不</w:t>
            </w:r>
            <w:r>
              <w:rPr>
                <w:rFonts w:hint="eastAsia"/>
              </w:rPr>
              <w:t>得</w:t>
            </w:r>
            <w:r w:rsidRPr="00FC7203">
              <w:t>继续使用：</w:t>
            </w:r>
          </w:p>
          <w:p w:rsidR="002D40D8" w:rsidRPr="00FB6935" w:rsidRDefault="002D40D8" w:rsidP="002D40D8">
            <w:pPr>
              <w:adjustRightInd w:val="0"/>
              <w:snapToGrid w:val="0"/>
              <w:spacing w:line="403" w:lineRule="exact"/>
              <w:ind w:firstLine="480"/>
              <w:rPr>
                <w:rFonts w:ascii="宋体" w:hAnsi="宋体"/>
              </w:rPr>
            </w:pPr>
            <w:r w:rsidRPr="00FB6935">
              <w:rPr>
                <w:rFonts w:ascii="宋体" w:hAnsi="宋体"/>
              </w:rPr>
              <w:t>(一)无产品合格证和铭牌的；</w:t>
            </w:r>
          </w:p>
          <w:p w:rsidR="002D40D8" w:rsidRPr="00FB6935" w:rsidRDefault="002D40D8" w:rsidP="002D40D8">
            <w:pPr>
              <w:adjustRightInd w:val="0"/>
              <w:snapToGrid w:val="0"/>
              <w:spacing w:line="403" w:lineRule="exact"/>
              <w:ind w:firstLine="480"/>
              <w:rPr>
                <w:rFonts w:ascii="宋体" w:hAnsi="宋体"/>
              </w:rPr>
            </w:pPr>
            <w:r w:rsidRPr="00FB6935">
              <w:rPr>
                <w:rFonts w:ascii="宋体" w:hAnsi="宋体"/>
              </w:rPr>
              <w:t>(二)性能不符合要求的；</w:t>
            </w:r>
          </w:p>
          <w:p w:rsidR="002D40D8" w:rsidRPr="005C55D0" w:rsidRDefault="002D40D8" w:rsidP="002D40D8">
            <w:pPr>
              <w:adjustRightInd w:val="0"/>
              <w:snapToGrid w:val="0"/>
              <w:spacing w:line="403" w:lineRule="exact"/>
              <w:ind w:firstLine="480"/>
              <w:rPr>
                <w:rFonts w:ascii="宋体" w:hAnsi="宋体"/>
              </w:rPr>
            </w:pPr>
            <w:r w:rsidRPr="00FB6935">
              <w:rPr>
                <w:rFonts w:ascii="宋体" w:hAnsi="宋体"/>
              </w:rPr>
              <w:t>(三)逾期不检查、不校验的</w:t>
            </w:r>
            <w:r>
              <w:rPr>
                <w:rFonts w:ascii="宋体" w:hAnsi="宋体" w:hint="eastAsia"/>
              </w:rPr>
              <w:t>。</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E844AF" w:rsidRDefault="002D40D8" w:rsidP="009C2EE5">
            <w:pPr>
              <w:rPr>
                <w:color w:val="000000"/>
              </w:rPr>
            </w:pPr>
            <w:r>
              <w:rPr>
                <w:rFonts w:ascii="Calibri" w:eastAsia="宋体" w:hAnsi="Calibri" w:cs="Times New Roman" w:hint="eastAsia"/>
                <w:color w:val="000000"/>
              </w:rPr>
              <w:t>第二十三条</w:t>
            </w:r>
          </w:p>
        </w:tc>
        <w:tc>
          <w:tcPr>
            <w:tcW w:w="7544" w:type="dxa"/>
          </w:tcPr>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cstheme="minorBidi"/>
                <w:kern w:val="2"/>
                <w:sz w:val="21"/>
              </w:rPr>
            </w:pPr>
            <w:r w:rsidRPr="00DB5B20">
              <w:rPr>
                <w:rFonts w:cstheme="minorBidi"/>
                <w:kern w:val="2"/>
                <w:sz w:val="21"/>
              </w:rPr>
              <w:t>压力表</w:t>
            </w:r>
            <w:r w:rsidRPr="00DB5B20">
              <w:rPr>
                <w:rFonts w:cstheme="minorBidi" w:hint="eastAsia"/>
                <w:kern w:val="2"/>
                <w:sz w:val="21"/>
              </w:rPr>
              <w:t>检查至少包括：</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cstheme="minorBidi"/>
                <w:kern w:val="2"/>
                <w:sz w:val="21"/>
              </w:rPr>
            </w:pPr>
            <w:r w:rsidRPr="00DB5B20">
              <w:rPr>
                <w:rFonts w:cstheme="minorBidi" w:hint="eastAsia"/>
                <w:kern w:val="2"/>
                <w:sz w:val="21"/>
              </w:rPr>
              <w:t>(</w:t>
            </w:r>
            <w:r w:rsidRPr="00DB5B20">
              <w:rPr>
                <w:rFonts w:cstheme="minorBidi" w:hint="eastAsia"/>
                <w:kern w:val="2"/>
                <w:sz w:val="21"/>
              </w:rPr>
              <w:t>一</w:t>
            </w:r>
            <w:r w:rsidRPr="00DB5B20">
              <w:rPr>
                <w:rFonts w:cstheme="minorBidi" w:hint="eastAsia"/>
                <w:kern w:val="2"/>
                <w:sz w:val="21"/>
              </w:rPr>
              <w:t>)</w:t>
            </w:r>
            <w:r w:rsidRPr="00DB5B20">
              <w:rPr>
                <w:rFonts w:cstheme="minorBidi" w:hint="eastAsia"/>
                <w:kern w:val="2"/>
                <w:sz w:val="21"/>
              </w:rPr>
              <w:t>压力表选型是否符合要求；</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cstheme="minorBidi"/>
                <w:kern w:val="2"/>
                <w:sz w:val="21"/>
              </w:rPr>
            </w:pPr>
            <w:r w:rsidRPr="00DB5B20">
              <w:rPr>
                <w:rFonts w:cstheme="minorBidi" w:hint="eastAsia"/>
                <w:kern w:val="2"/>
                <w:sz w:val="21"/>
              </w:rPr>
              <w:t>(</w:t>
            </w:r>
            <w:r w:rsidRPr="00DB5B20">
              <w:rPr>
                <w:rFonts w:cstheme="minorBidi" w:hint="eastAsia"/>
                <w:kern w:val="2"/>
                <w:sz w:val="21"/>
              </w:rPr>
              <w:t>二</w:t>
            </w:r>
            <w:r w:rsidRPr="00DB5B20">
              <w:rPr>
                <w:rFonts w:cstheme="minorBidi" w:hint="eastAsia"/>
                <w:kern w:val="2"/>
                <w:sz w:val="21"/>
              </w:rPr>
              <w:t>)</w:t>
            </w:r>
            <w:r w:rsidRPr="00DB5B20">
              <w:rPr>
                <w:rFonts w:cstheme="minorBidi" w:hint="eastAsia"/>
                <w:kern w:val="2"/>
                <w:sz w:val="21"/>
              </w:rPr>
              <w:t>压力表定期检修维护制度，校验有效期及其封签是否符合要求；</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cstheme="minorBidi"/>
                <w:kern w:val="2"/>
                <w:sz w:val="21"/>
              </w:rPr>
            </w:pPr>
            <w:r w:rsidRPr="00DB5B20">
              <w:rPr>
                <w:rFonts w:cstheme="minorBidi" w:hint="eastAsia"/>
                <w:kern w:val="2"/>
                <w:sz w:val="21"/>
              </w:rPr>
              <w:t>(</w:t>
            </w:r>
            <w:r w:rsidRPr="00DB5B20">
              <w:rPr>
                <w:rFonts w:cstheme="minorBidi" w:hint="eastAsia"/>
                <w:kern w:val="2"/>
                <w:sz w:val="21"/>
              </w:rPr>
              <w:t>三</w:t>
            </w:r>
            <w:r w:rsidRPr="00DB5B20">
              <w:rPr>
                <w:rFonts w:cstheme="minorBidi" w:hint="eastAsia"/>
                <w:kern w:val="2"/>
                <w:sz w:val="21"/>
              </w:rPr>
              <w:t>)</w:t>
            </w:r>
            <w:r w:rsidRPr="00DB5B20">
              <w:rPr>
                <w:rFonts w:cstheme="minorBidi" w:hint="eastAsia"/>
                <w:kern w:val="2"/>
                <w:sz w:val="21"/>
              </w:rPr>
              <w:t>压力表外观、精度等级、量程、表盘直径是否符合要求；</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cstheme="minorBidi"/>
                <w:kern w:val="2"/>
                <w:sz w:val="21"/>
              </w:rPr>
            </w:pPr>
            <w:r w:rsidRPr="00DB5B20">
              <w:rPr>
                <w:rFonts w:cstheme="minorBidi" w:hint="eastAsia"/>
                <w:kern w:val="2"/>
                <w:sz w:val="21"/>
              </w:rPr>
              <w:t>(</w:t>
            </w:r>
            <w:r w:rsidRPr="00DB5B20">
              <w:rPr>
                <w:rFonts w:cstheme="minorBidi" w:hint="eastAsia"/>
                <w:kern w:val="2"/>
                <w:sz w:val="21"/>
              </w:rPr>
              <w:t>四</w:t>
            </w:r>
            <w:r w:rsidRPr="00DB5B20">
              <w:rPr>
                <w:rFonts w:cstheme="minorBidi" w:hint="eastAsia"/>
                <w:kern w:val="2"/>
                <w:sz w:val="21"/>
              </w:rPr>
              <w:t>)</w:t>
            </w:r>
            <w:r w:rsidRPr="00DB5B20">
              <w:rPr>
                <w:rFonts w:cstheme="minorBidi" w:hint="eastAsia"/>
                <w:kern w:val="2"/>
                <w:sz w:val="21"/>
              </w:rPr>
              <w:t>在压力表和压力容器之间设置三通旋塞或者针形阀的位置、开启标记及其锁紧装置是否符合要求；</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cstheme="minorBidi"/>
                <w:kern w:val="2"/>
                <w:sz w:val="21"/>
              </w:rPr>
            </w:pPr>
            <w:r w:rsidRPr="00DB5B20">
              <w:rPr>
                <w:rFonts w:cstheme="minorBidi" w:hint="eastAsia"/>
                <w:kern w:val="2"/>
                <w:sz w:val="21"/>
              </w:rPr>
              <w:t>(</w:t>
            </w:r>
            <w:r w:rsidRPr="00DB5B20">
              <w:rPr>
                <w:rFonts w:cstheme="minorBidi" w:hint="eastAsia"/>
                <w:kern w:val="2"/>
                <w:sz w:val="21"/>
              </w:rPr>
              <w:t>五</w:t>
            </w:r>
            <w:r w:rsidRPr="00DB5B20">
              <w:rPr>
                <w:rFonts w:cstheme="minorBidi" w:hint="eastAsia"/>
                <w:kern w:val="2"/>
                <w:sz w:val="21"/>
              </w:rPr>
              <w:t>)</w:t>
            </w:r>
            <w:r w:rsidRPr="00DB5B20">
              <w:rPr>
                <w:rFonts w:cstheme="minorBidi" w:hint="eastAsia"/>
                <w:kern w:val="2"/>
                <w:sz w:val="21"/>
              </w:rPr>
              <w:t>同一系统上各压力表的读数是否一致。</w:t>
            </w:r>
          </w:p>
          <w:p w:rsidR="002D40D8" w:rsidRPr="005C55D0" w:rsidRDefault="002D40D8" w:rsidP="00DB5B20">
            <w:pPr>
              <w:pStyle w:val="ad"/>
              <w:tabs>
                <w:tab w:val="left" w:pos="964"/>
              </w:tabs>
              <w:adjustRightInd w:val="0"/>
              <w:snapToGrid w:val="0"/>
              <w:spacing w:beforeAutospacing="0" w:afterAutospacing="0" w:line="403" w:lineRule="exact"/>
              <w:ind w:firstLineChars="200" w:firstLine="420"/>
            </w:pPr>
            <w:r w:rsidRPr="00DB5B20">
              <w:rPr>
                <w:rFonts w:cstheme="minorBidi" w:hint="eastAsia"/>
                <w:kern w:val="2"/>
                <w:sz w:val="21"/>
              </w:rPr>
              <w:t>检查时，如果发现压力表选型错误、表盘封面玻璃破裂或者表盘刻度模糊不清、封签损坏或者超过校验有效期限、弹簧管泄漏、指针松动、扭曲、外壳腐蚀严重、通旋塞或者针形阀开启标记不清以及锁紧装置损坏的，使用单位应当采取</w:t>
            </w:r>
            <w:r w:rsidRPr="00DB5B20">
              <w:rPr>
                <w:rFonts w:cstheme="minorBidi" w:hint="eastAsia"/>
                <w:kern w:val="2"/>
                <w:sz w:val="21"/>
              </w:rPr>
              <w:lastRenderedPageBreak/>
              <w:t>有效措施，确保管道的安全运行，否则应当暂停该管道运行。</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E844AF" w:rsidRDefault="002D40D8" w:rsidP="009C2EE5">
            <w:pPr>
              <w:rPr>
                <w:color w:val="000000"/>
              </w:rPr>
            </w:pPr>
            <w:r>
              <w:rPr>
                <w:rFonts w:ascii="Calibri" w:eastAsia="宋体" w:hAnsi="Calibri" w:cs="Times New Roman" w:hint="eastAsia"/>
                <w:color w:val="000000"/>
              </w:rPr>
              <w:t>第二十四条</w:t>
            </w:r>
          </w:p>
        </w:tc>
        <w:tc>
          <w:tcPr>
            <w:tcW w:w="7544" w:type="dxa"/>
          </w:tcPr>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kern w:val="2"/>
                <w:sz w:val="21"/>
              </w:rPr>
              <w:t>测温仪表检查</w:t>
            </w:r>
            <w:r w:rsidRPr="00DB5B20">
              <w:rPr>
                <w:rFonts w:ascii="宋体" w:hAnsi="宋体" w:cstheme="minorBidi" w:hint="eastAsia"/>
                <w:kern w:val="2"/>
                <w:sz w:val="21"/>
              </w:rPr>
              <w:t>至少包括：</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(一)测温仪表定期校验和检修是否符合要求；</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(二)测温仪表量程与其检测的温度范围是否匹配；</w:t>
            </w:r>
          </w:p>
          <w:p w:rsidR="002D40D8" w:rsidRPr="005C55D0" w:rsidRDefault="002D40D8" w:rsidP="00DB5B20">
            <w:pPr>
              <w:pStyle w:val="ad"/>
              <w:tabs>
                <w:tab w:val="left" w:pos="964"/>
              </w:tabs>
              <w:adjustRightInd w:val="0"/>
              <w:snapToGrid w:val="0"/>
              <w:spacing w:beforeAutospacing="0" w:afterAutospacing="0" w:line="403" w:lineRule="exact"/>
              <w:ind w:firstLineChars="200" w:firstLine="420"/>
            </w:pPr>
            <w:r w:rsidRPr="00DB5B20">
              <w:rPr>
                <w:rFonts w:ascii="宋体" w:hAnsi="宋体" w:cstheme="minorBidi" w:hint="eastAsia"/>
                <w:kern w:val="2"/>
                <w:sz w:val="21"/>
              </w:rPr>
              <w:t>(三)测温仪表及其二次仪表的外观是否符合要求</w:t>
            </w:r>
            <w:r w:rsidRPr="00DB5B20">
              <w:rPr>
                <w:rFonts w:ascii="宋体" w:hAnsi="宋体" w:cstheme="minorBidi"/>
                <w:kern w:val="2"/>
                <w:sz w:val="21"/>
              </w:rPr>
              <w:t>。</w:t>
            </w:r>
          </w:p>
        </w:tc>
        <w:tc>
          <w:tcPr>
            <w:tcW w:w="1701" w:type="dxa"/>
            <w:vMerge/>
          </w:tcPr>
          <w:p w:rsidR="002D40D8" w:rsidRPr="001F2FF7" w:rsidRDefault="002D40D8" w:rsidP="002D40D8">
            <w:pPr>
              <w:rPr>
                <w:rFonts w:asciiTheme="minorEastAsia" w:hAnsiTheme="minorEastAsia"/>
                <w:color w:val="000000"/>
              </w:rPr>
            </w:pPr>
          </w:p>
        </w:tc>
      </w:tr>
      <w:tr w:rsidR="002D40D8" w:rsidRPr="001F2FF7" w:rsidTr="009C2EE5">
        <w:tc>
          <w:tcPr>
            <w:tcW w:w="992" w:type="dxa"/>
            <w:vMerge/>
          </w:tcPr>
          <w:p w:rsidR="002D40D8" w:rsidRPr="00C12EED" w:rsidRDefault="002D40D8" w:rsidP="002D40D8">
            <w:pPr>
              <w:jc w:val="center"/>
              <w:rPr>
                <w:rFonts w:asciiTheme="minorEastAsia" w:hAnsiTheme="minorEastAsia"/>
                <w:color w:val="000000"/>
                <w:szCs w:val="21"/>
              </w:rP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Pr="00E844AF" w:rsidRDefault="002D40D8" w:rsidP="002D40D8">
            <w:pPr>
              <w:jc w:val="left"/>
              <w:rPr>
                <w:color w:val="000000"/>
              </w:rPr>
            </w:pPr>
          </w:p>
        </w:tc>
        <w:tc>
          <w:tcPr>
            <w:tcW w:w="1134" w:type="dxa"/>
            <w:vAlign w:val="center"/>
          </w:tcPr>
          <w:p w:rsidR="002D40D8" w:rsidRPr="00E844AF" w:rsidRDefault="002D40D8" w:rsidP="009C2EE5">
            <w:pPr>
              <w:rPr>
                <w:color w:val="000000"/>
              </w:rPr>
            </w:pPr>
            <w:r>
              <w:rPr>
                <w:rFonts w:ascii="Calibri" w:eastAsia="宋体" w:hAnsi="Calibri" w:cs="Times New Roman" w:hint="eastAsia"/>
                <w:color w:val="000000"/>
              </w:rPr>
              <w:t>第二十五条</w:t>
            </w:r>
          </w:p>
        </w:tc>
        <w:tc>
          <w:tcPr>
            <w:tcW w:w="7544" w:type="dxa"/>
          </w:tcPr>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安全阀检查至少包括以下内容：</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(一)安全阀选型是否正确；</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(二)安全阀是否在校验有效期内使用；</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(三)杠杆式安全阀的防止重锤自由移动和杠杆越出装置是否完好；</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(四)弹簧式安全阀调整螺钉的铅封装置是否完好；</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(五)静重式安全阀的防止重片飞脱装置是否完好；</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(六)如果安全阀和排放口之间设置了截止阀，截止阀是否处于全开位置以及铅封是否完好；</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(七)安全阀是否泄漏；</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(八)放空管是否通畅，防雨帽是否完好。</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lastRenderedPageBreak/>
              <w:t>检查时，如果发现选型错误、超过校验有效期或者有泄漏现象的，使用单位应当采取有效措施，确保管道的安全运行，否则应当暂停该管道运行。</w:t>
            </w:r>
          </w:p>
        </w:tc>
        <w:tc>
          <w:tcPr>
            <w:tcW w:w="1701" w:type="dxa"/>
            <w:vMerge/>
          </w:tcPr>
          <w:p w:rsidR="002D40D8" w:rsidRPr="001F2FF7" w:rsidRDefault="002D40D8" w:rsidP="002D40D8">
            <w:pPr>
              <w:rPr>
                <w:rFonts w:asciiTheme="minorEastAsia" w:hAnsiTheme="minorEastAsia"/>
                <w:color w:val="000000"/>
              </w:rPr>
            </w:pPr>
          </w:p>
        </w:tc>
      </w:tr>
      <w:tr w:rsidR="002D40D8" w:rsidRPr="009578F2" w:rsidTr="009C2EE5">
        <w:tc>
          <w:tcPr>
            <w:tcW w:w="992" w:type="dxa"/>
            <w:vMerge/>
          </w:tcPr>
          <w:p w:rsidR="002D40D8" w:rsidRDefault="002D40D8" w:rsidP="002D40D8">
            <w:pPr>
              <w:jc w:val="center"/>
            </w:pPr>
          </w:p>
        </w:tc>
        <w:tc>
          <w:tcPr>
            <w:tcW w:w="881" w:type="dxa"/>
            <w:vMerge/>
          </w:tcPr>
          <w:p w:rsidR="002D40D8" w:rsidRDefault="002D40D8" w:rsidP="002D40D8">
            <w:pPr>
              <w:jc w:val="center"/>
            </w:pPr>
          </w:p>
        </w:tc>
        <w:tc>
          <w:tcPr>
            <w:tcW w:w="908" w:type="dxa"/>
            <w:vMerge/>
          </w:tcPr>
          <w:p w:rsidR="002D40D8" w:rsidRDefault="002D40D8" w:rsidP="002D40D8">
            <w:pPr>
              <w:jc w:val="left"/>
            </w:pPr>
          </w:p>
        </w:tc>
        <w:tc>
          <w:tcPr>
            <w:tcW w:w="982" w:type="dxa"/>
            <w:vMerge/>
          </w:tcPr>
          <w:p w:rsidR="002D40D8" w:rsidRDefault="002D40D8" w:rsidP="002D40D8"/>
        </w:tc>
        <w:tc>
          <w:tcPr>
            <w:tcW w:w="1134" w:type="dxa"/>
            <w:vAlign w:val="center"/>
          </w:tcPr>
          <w:p w:rsidR="002D40D8" w:rsidRDefault="002D40D8" w:rsidP="009C2EE5">
            <w:r>
              <w:rPr>
                <w:rFonts w:asciiTheme="minorEastAsia" w:hAnsiTheme="minorEastAsia" w:hint="eastAsia"/>
                <w:color w:val="000000"/>
              </w:rPr>
              <w:t>第二十六条</w:t>
            </w:r>
          </w:p>
        </w:tc>
        <w:tc>
          <w:tcPr>
            <w:tcW w:w="7544" w:type="dxa"/>
          </w:tcPr>
          <w:p w:rsidR="002D40D8" w:rsidRPr="00D53ACD" w:rsidRDefault="002D40D8" w:rsidP="002D40D8">
            <w:pPr>
              <w:tabs>
                <w:tab w:val="left" w:pos="1446"/>
                <w:tab w:val="left" w:pos="6527"/>
              </w:tabs>
              <w:adjustRightInd w:val="0"/>
              <w:snapToGrid w:val="0"/>
              <w:spacing w:line="403" w:lineRule="exact"/>
              <w:ind w:leftChars="200" w:left="420"/>
              <w:rPr>
                <w:rFonts w:ascii="宋体" w:hAnsi="宋体"/>
              </w:rPr>
            </w:pPr>
            <w:r w:rsidRPr="00DB5B20">
              <w:rPr>
                <w:rFonts w:ascii="宋体" w:hAnsi="宋体"/>
              </w:rPr>
              <w:t>爆破片装置</w:t>
            </w:r>
            <w:r w:rsidRPr="00DB5B20">
              <w:rPr>
                <w:rFonts w:ascii="宋体" w:hAnsi="宋体" w:hint="eastAsia"/>
              </w:rPr>
              <w:t>检查至少包括以下内容</w:t>
            </w:r>
            <w:r w:rsidRPr="00D53ACD">
              <w:rPr>
                <w:rFonts w:ascii="宋体" w:hAnsi="宋体" w:hint="eastAsia"/>
              </w:rPr>
              <w:t>：</w:t>
            </w:r>
            <w:r w:rsidRPr="00D53ACD">
              <w:rPr>
                <w:rFonts w:ascii="宋体" w:hAnsi="宋体"/>
              </w:rPr>
              <w:tab/>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(一)爆破片是否超过产品说明书规定的使用期限；</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(二)爆破片安装方向是否正确，产品铭牌上的爆破压力和温度是否符合运行要求；</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(三)爆破片装置有无渗漏；</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(四)爆破片在使用过程中是否存在未超压爆破或者超压未爆破情况的可能；</w:t>
            </w:r>
          </w:p>
          <w:p w:rsidR="002D40D8" w:rsidRPr="00DB5B20" w:rsidRDefault="002D40D8" w:rsidP="00DB5B20">
            <w:pPr>
              <w:pStyle w:val="ad"/>
              <w:tabs>
                <w:tab w:val="left" w:pos="964"/>
              </w:tabs>
              <w:adjustRightInd w:val="0"/>
              <w:snapToGrid w:val="0"/>
              <w:spacing w:beforeAutospacing="0" w:afterAutospacing="0" w:line="403" w:lineRule="exact"/>
              <w:ind w:firstLineChars="200" w:firstLine="420"/>
              <w:rPr>
                <w:rFonts w:ascii="宋体" w:hAnsi="宋体" w:cstheme="minorBidi"/>
                <w:kern w:val="2"/>
                <w:sz w:val="21"/>
              </w:rPr>
            </w:pPr>
            <w:r w:rsidRPr="00DB5B20">
              <w:rPr>
                <w:rFonts w:ascii="宋体" w:hAnsi="宋体" w:cstheme="minorBidi" w:hint="eastAsia"/>
                <w:kern w:val="2"/>
                <w:sz w:val="21"/>
              </w:rPr>
              <w:t>(五)与爆破片夹持器相连的放空管是否通畅，放空管内是否存水(或者冰)，防水帽、防雨片是否完好；</w:t>
            </w:r>
          </w:p>
          <w:p w:rsidR="002D40D8" w:rsidRPr="00DB5B20" w:rsidRDefault="002D40D8" w:rsidP="00DB5B20">
            <w:pPr>
              <w:tabs>
                <w:tab w:val="left" w:pos="1446"/>
              </w:tabs>
              <w:adjustRightInd w:val="0"/>
              <w:snapToGrid w:val="0"/>
              <w:spacing w:line="403" w:lineRule="exact"/>
              <w:ind w:firstLineChars="200" w:firstLine="420"/>
              <w:rPr>
                <w:rFonts w:ascii="宋体" w:hAnsi="宋体"/>
              </w:rPr>
            </w:pPr>
            <w:r w:rsidRPr="00DB5B20">
              <w:rPr>
                <w:rFonts w:ascii="宋体" w:hAnsi="宋体" w:hint="eastAsia"/>
              </w:rPr>
              <w:t>(六)</w:t>
            </w:r>
            <w:r w:rsidRPr="00DB5B20">
              <w:rPr>
                <w:rFonts w:ascii="宋体" w:hAnsi="宋体"/>
              </w:rPr>
              <w:t>爆破片装置和管道间</w:t>
            </w:r>
            <w:r w:rsidRPr="00DB5B20">
              <w:rPr>
                <w:rFonts w:ascii="宋体" w:hAnsi="宋体" w:hint="eastAsia"/>
              </w:rPr>
              <w:t>设置</w:t>
            </w:r>
            <w:r w:rsidRPr="00DB5B20">
              <w:rPr>
                <w:rFonts w:ascii="宋体" w:hAnsi="宋体"/>
              </w:rPr>
              <w:t>截断阀</w:t>
            </w:r>
            <w:r w:rsidRPr="00DB5B20">
              <w:rPr>
                <w:rFonts w:ascii="宋体" w:hAnsi="宋体" w:hint="eastAsia"/>
              </w:rPr>
              <w:t>的，</w:t>
            </w:r>
            <w:r w:rsidRPr="00DB5B20">
              <w:rPr>
                <w:rFonts w:ascii="宋体" w:hAnsi="宋体"/>
              </w:rPr>
              <w:t>截断阀</w:t>
            </w:r>
            <w:r w:rsidRPr="00DB5B20">
              <w:rPr>
                <w:rFonts w:ascii="宋体" w:hAnsi="宋体" w:hint="eastAsia"/>
              </w:rPr>
              <w:t>是否</w:t>
            </w:r>
            <w:r w:rsidRPr="00DB5B20">
              <w:rPr>
                <w:rFonts w:ascii="宋体" w:hAnsi="宋体"/>
              </w:rPr>
              <w:t>处于全开状态</w:t>
            </w:r>
            <w:r w:rsidRPr="00DB5B20">
              <w:rPr>
                <w:rFonts w:ascii="宋体" w:hAnsi="宋体" w:hint="eastAsia"/>
              </w:rPr>
              <w:t>，</w:t>
            </w:r>
            <w:r w:rsidRPr="00DB5B20">
              <w:rPr>
                <w:rFonts w:ascii="宋体" w:hAnsi="宋体"/>
              </w:rPr>
              <w:t>铅封是否完好</w:t>
            </w:r>
            <w:r w:rsidRPr="00DB5B20">
              <w:rPr>
                <w:rFonts w:ascii="宋体" w:hAnsi="宋体" w:hint="eastAsia"/>
              </w:rPr>
              <w:t>；</w:t>
            </w:r>
          </w:p>
          <w:p w:rsidR="002D40D8" w:rsidRPr="00DB5B20" w:rsidRDefault="002D40D8" w:rsidP="00DB5B20">
            <w:pPr>
              <w:tabs>
                <w:tab w:val="left" w:pos="1446"/>
              </w:tabs>
              <w:adjustRightInd w:val="0"/>
              <w:snapToGrid w:val="0"/>
              <w:spacing w:line="403" w:lineRule="exact"/>
              <w:ind w:firstLineChars="200" w:firstLine="420"/>
              <w:rPr>
                <w:rFonts w:ascii="宋体" w:hAnsi="宋体"/>
              </w:rPr>
            </w:pPr>
            <w:r w:rsidRPr="00DB5B20">
              <w:rPr>
                <w:rFonts w:ascii="宋体" w:hAnsi="宋体" w:hint="eastAsia"/>
              </w:rPr>
              <w:t>(七)</w:t>
            </w:r>
            <w:r w:rsidRPr="00DB5B20">
              <w:rPr>
                <w:rFonts w:ascii="宋体" w:hAnsi="宋体"/>
              </w:rPr>
              <w:t>爆破片装置和安全阀串联使用时</w:t>
            </w:r>
            <w:r w:rsidRPr="00DB5B20">
              <w:rPr>
                <w:rFonts w:ascii="宋体" w:hAnsi="宋体" w:hint="eastAsia"/>
              </w:rPr>
              <w:t>，如果</w:t>
            </w:r>
            <w:r w:rsidRPr="00DB5B20">
              <w:rPr>
                <w:rFonts w:ascii="宋体" w:hAnsi="宋体"/>
              </w:rPr>
              <w:t>爆破片装置</w:t>
            </w:r>
            <w:r w:rsidRPr="00DB5B20">
              <w:rPr>
                <w:rFonts w:ascii="宋体" w:hAnsi="宋体" w:hint="eastAsia"/>
              </w:rPr>
              <w:t>设置在</w:t>
            </w:r>
            <w:r w:rsidRPr="00DB5B20">
              <w:rPr>
                <w:rFonts w:ascii="宋体" w:hAnsi="宋体"/>
              </w:rPr>
              <w:t>安全阀出口侧</w:t>
            </w:r>
            <w:r w:rsidRPr="00DB5B20">
              <w:rPr>
                <w:rFonts w:ascii="宋体" w:hAnsi="宋体" w:hint="eastAsia"/>
              </w:rPr>
              <w:t>的，检查与</w:t>
            </w:r>
            <w:r w:rsidRPr="00DB5B20">
              <w:rPr>
                <w:rFonts w:ascii="宋体" w:hAnsi="宋体"/>
              </w:rPr>
              <w:t>安全阀之间所装压力表和截断阀</w:t>
            </w:r>
            <w:r w:rsidRPr="00DB5B20">
              <w:rPr>
                <w:rFonts w:ascii="宋体" w:hAnsi="宋体" w:hint="eastAsia"/>
              </w:rPr>
              <w:t>，以及</w:t>
            </w:r>
            <w:r w:rsidRPr="00DB5B20">
              <w:rPr>
                <w:rFonts w:ascii="宋体" w:hAnsi="宋体"/>
              </w:rPr>
              <w:t>二者之间</w:t>
            </w:r>
            <w:r w:rsidRPr="00DB5B20">
              <w:rPr>
                <w:rFonts w:ascii="宋体" w:hAnsi="宋体" w:hint="eastAsia"/>
              </w:rPr>
              <w:t>的</w:t>
            </w:r>
            <w:r w:rsidRPr="00DB5B20">
              <w:rPr>
                <w:rFonts w:ascii="宋体" w:hAnsi="宋体"/>
              </w:rPr>
              <w:t>压力</w:t>
            </w:r>
            <w:r w:rsidRPr="00DB5B20">
              <w:rPr>
                <w:rFonts w:ascii="宋体" w:hAnsi="宋体" w:hint="eastAsia"/>
              </w:rPr>
              <w:t>、</w:t>
            </w:r>
            <w:r w:rsidRPr="00DB5B20">
              <w:rPr>
                <w:rFonts w:ascii="宋体" w:hAnsi="宋体"/>
              </w:rPr>
              <w:t>疏水</w:t>
            </w:r>
            <w:r w:rsidRPr="00DB5B20">
              <w:rPr>
                <w:rFonts w:ascii="宋体" w:hAnsi="宋体" w:hint="eastAsia"/>
              </w:rPr>
              <w:t>和</w:t>
            </w:r>
            <w:r w:rsidRPr="00DB5B20">
              <w:rPr>
                <w:rFonts w:ascii="宋体" w:hAnsi="宋体"/>
              </w:rPr>
              <w:t>排</w:t>
            </w:r>
            <w:r w:rsidRPr="00DB5B20">
              <w:rPr>
                <w:rFonts w:ascii="宋体" w:hAnsi="宋体" w:hint="eastAsia"/>
              </w:rPr>
              <w:t>放能力；如果</w:t>
            </w:r>
            <w:r w:rsidRPr="00DB5B20">
              <w:rPr>
                <w:rFonts w:ascii="宋体" w:hAnsi="宋体"/>
              </w:rPr>
              <w:t>爆破片装置</w:t>
            </w:r>
            <w:r w:rsidRPr="00DB5B20">
              <w:rPr>
                <w:rFonts w:ascii="宋体" w:hAnsi="宋体" w:hint="eastAsia"/>
              </w:rPr>
              <w:t>设置</w:t>
            </w:r>
            <w:r w:rsidRPr="00DB5B20">
              <w:rPr>
                <w:rFonts w:ascii="宋体" w:hAnsi="宋体"/>
              </w:rPr>
              <w:t>在安全阀进口侧的，检查</w:t>
            </w:r>
            <w:r w:rsidRPr="00DB5B20">
              <w:rPr>
                <w:rFonts w:ascii="宋体" w:hAnsi="宋体" w:hint="eastAsia"/>
              </w:rPr>
              <w:t>与</w:t>
            </w:r>
            <w:r w:rsidRPr="00DB5B20">
              <w:rPr>
                <w:rFonts w:ascii="宋体" w:hAnsi="宋体"/>
              </w:rPr>
              <w:t>安全阀之间所装压力表有</w:t>
            </w:r>
            <w:r w:rsidRPr="00DB5B20">
              <w:rPr>
                <w:rFonts w:ascii="宋体" w:hAnsi="宋体"/>
              </w:rPr>
              <w:lastRenderedPageBreak/>
              <w:t>无压力指示，截断阀打开后有无气体漏出。</w:t>
            </w:r>
          </w:p>
          <w:p w:rsidR="002D40D8" w:rsidRPr="00DB5B20" w:rsidRDefault="002D40D8" w:rsidP="00DB5B20">
            <w:pPr>
              <w:tabs>
                <w:tab w:val="left" w:pos="1446"/>
              </w:tabs>
              <w:adjustRightInd w:val="0"/>
              <w:snapToGrid w:val="0"/>
              <w:spacing w:line="403" w:lineRule="exact"/>
              <w:ind w:firstLineChars="200" w:firstLine="420"/>
              <w:rPr>
                <w:rFonts w:ascii="宋体" w:hAnsi="宋体"/>
              </w:rPr>
            </w:pPr>
            <w:r w:rsidRPr="00DB5B20">
              <w:rPr>
                <w:rFonts w:ascii="宋体" w:hAnsi="宋体" w:hint="eastAsia"/>
              </w:rPr>
              <w:t>在检查中，</w:t>
            </w:r>
            <w:r w:rsidRPr="00DB5B20">
              <w:rPr>
                <w:rFonts w:ascii="宋体" w:hAnsi="宋体"/>
              </w:rPr>
              <w:t>如果</w:t>
            </w:r>
            <w:r w:rsidRPr="00DB5B20">
              <w:rPr>
                <w:rFonts w:ascii="宋体" w:hAnsi="宋体" w:hint="eastAsia"/>
              </w:rPr>
              <w:t>发现</w:t>
            </w:r>
            <w:r w:rsidRPr="00DB5B20">
              <w:rPr>
                <w:rFonts w:ascii="宋体" w:hAnsi="宋体"/>
              </w:rPr>
              <w:t>爆破片装置存在超过规定使用期限</w:t>
            </w:r>
            <w:r w:rsidRPr="00DB5B20">
              <w:rPr>
                <w:rFonts w:ascii="宋体" w:hAnsi="宋体" w:hint="eastAsia"/>
              </w:rPr>
              <w:t>、</w:t>
            </w:r>
            <w:r w:rsidRPr="00DB5B20">
              <w:rPr>
                <w:rFonts w:ascii="宋体" w:hAnsi="宋体"/>
              </w:rPr>
              <w:t>安装方向错误</w:t>
            </w:r>
            <w:r w:rsidRPr="00DB5B20">
              <w:rPr>
                <w:rFonts w:ascii="宋体" w:hAnsi="宋体" w:hint="eastAsia"/>
              </w:rPr>
              <w:t>、</w:t>
            </w:r>
            <w:r w:rsidRPr="00DB5B20">
              <w:rPr>
                <w:rFonts w:ascii="宋体" w:hAnsi="宋体"/>
              </w:rPr>
              <w:t>爆破压力和温度不符合</w:t>
            </w:r>
            <w:r w:rsidRPr="00DB5B20">
              <w:rPr>
                <w:rFonts w:ascii="宋体" w:hAnsi="宋体" w:hint="eastAsia"/>
              </w:rPr>
              <w:t>或者爆破片和安全阀串联使用时有异常情况的，使用单位应当采取有效措施，确保管道的安全运行，否则应当暂停该管道运行。</w:t>
            </w:r>
          </w:p>
        </w:tc>
        <w:tc>
          <w:tcPr>
            <w:tcW w:w="1701" w:type="dxa"/>
            <w:vMerge/>
          </w:tcPr>
          <w:p w:rsidR="002D40D8" w:rsidRPr="009578F2" w:rsidRDefault="002D40D8" w:rsidP="002D40D8"/>
        </w:tc>
      </w:tr>
      <w:tr w:rsidR="002D40D8" w:rsidRPr="00C12EED" w:rsidTr="009C2EE5">
        <w:tc>
          <w:tcPr>
            <w:tcW w:w="992" w:type="dxa"/>
            <w:vMerge/>
          </w:tcPr>
          <w:p w:rsidR="002D40D8" w:rsidRPr="00C12EED" w:rsidRDefault="002D40D8" w:rsidP="002D40D8">
            <w:pPr>
              <w:jc w:val="left"/>
              <w:rPr>
                <w:rFonts w:asciiTheme="minorEastAsia" w:hAnsiTheme="minorEastAsia"/>
                <w:szCs w:val="21"/>
              </w:rPr>
            </w:pPr>
          </w:p>
        </w:tc>
        <w:tc>
          <w:tcPr>
            <w:tcW w:w="881" w:type="dxa"/>
            <w:vMerge/>
          </w:tcPr>
          <w:p w:rsidR="002D40D8" w:rsidRDefault="002D40D8" w:rsidP="002D40D8">
            <w:pPr>
              <w:jc w:val="left"/>
              <w:rPr>
                <w:rFonts w:asciiTheme="minorEastAsia" w:hAnsiTheme="minorEastAsia"/>
                <w:szCs w:val="21"/>
              </w:rPr>
            </w:pPr>
          </w:p>
        </w:tc>
        <w:tc>
          <w:tcPr>
            <w:tcW w:w="908" w:type="dxa"/>
            <w:vMerge/>
          </w:tcPr>
          <w:p w:rsidR="002D40D8" w:rsidRPr="00C12EED" w:rsidRDefault="002D40D8" w:rsidP="002D40D8">
            <w:pPr>
              <w:jc w:val="left"/>
              <w:rPr>
                <w:rFonts w:asciiTheme="minorEastAsia" w:hAnsiTheme="minorEastAsia"/>
                <w:szCs w:val="21"/>
              </w:rPr>
            </w:pPr>
          </w:p>
        </w:tc>
        <w:tc>
          <w:tcPr>
            <w:tcW w:w="982" w:type="dxa"/>
            <w:vMerge/>
          </w:tcPr>
          <w:p w:rsidR="002D40D8" w:rsidRPr="00C12EED" w:rsidRDefault="002D40D8" w:rsidP="002D40D8">
            <w:pPr>
              <w:rPr>
                <w:rFonts w:asciiTheme="minorEastAsia" w:hAnsiTheme="minorEastAsia"/>
                <w:szCs w:val="21"/>
              </w:rPr>
            </w:pPr>
          </w:p>
        </w:tc>
        <w:tc>
          <w:tcPr>
            <w:tcW w:w="1134" w:type="dxa"/>
            <w:vAlign w:val="center"/>
          </w:tcPr>
          <w:p w:rsidR="002D40D8" w:rsidRPr="00C12EED" w:rsidRDefault="002D40D8" w:rsidP="009C2EE5">
            <w:pPr>
              <w:rPr>
                <w:rFonts w:asciiTheme="minorEastAsia" w:hAnsiTheme="minorEastAsia"/>
                <w:szCs w:val="21"/>
              </w:rPr>
            </w:pPr>
            <w:r>
              <w:rPr>
                <w:rFonts w:asciiTheme="minorEastAsia" w:hAnsiTheme="minorEastAsia" w:cs="黑体" w:hint="eastAsia"/>
                <w:color w:val="000000"/>
              </w:rPr>
              <w:t xml:space="preserve">第二十七条 </w:t>
            </w:r>
          </w:p>
        </w:tc>
        <w:tc>
          <w:tcPr>
            <w:tcW w:w="7544" w:type="dxa"/>
          </w:tcPr>
          <w:p w:rsidR="002D40D8" w:rsidRPr="00D53ACD" w:rsidRDefault="002D40D8" w:rsidP="002D40D8">
            <w:pPr>
              <w:tabs>
                <w:tab w:val="left" w:pos="1446"/>
              </w:tabs>
              <w:adjustRightInd w:val="0"/>
              <w:snapToGrid w:val="0"/>
              <w:spacing w:line="403" w:lineRule="exact"/>
              <w:ind w:firstLineChars="200" w:firstLine="420"/>
            </w:pPr>
            <w:r w:rsidRPr="00D53ACD">
              <w:rPr>
                <w:rFonts w:hint="eastAsia"/>
              </w:rPr>
              <w:t>紧急切断阀</w:t>
            </w:r>
            <w:r w:rsidRPr="00D53ACD">
              <w:rPr>
                <w:rFonts w:ascii="宋体" w:hAnsi="宋体" w:hint="eastAsia"/>
                <w:szCs w:val="24"/>
              </w:rPr>
              <w:t>检查至少包括</w:t>
            </w:r>
            <w:r>
              <w:rPr>
                <w:rFonts w:ascii="宋体" w:hAnsi="宋体" w:hint="eastAsia"/>
                <w:szCs w:val="24"/>
              </w:rPr>
              <w:t>以下内容</w:t>
            </w:r>
            <w:r w:rsidRPr="00D53ACD">
              <w:rPr>
                <w:rFonts w:hint="eastAsia"/>
              </w:rPr>
              <w:t>：</w:t>
            </w:r>
          </w:p>
          <w:p w:rsidR="002D40D8" w:rsidRDefault="002D40D8" w:rsidP="002D40D8">
            <w:pPr>
              <w:tabs>
                <w:tab w:val="left" w:pos="1446"/>
              </w:tabs>
              <w:adjustRightInd w:val="0"/>
              <w:snapToGrid w:val="0"/>
              <w:spacing w:line="403" w:lineRule="exact"/>
              <w:ind w:firstLineChars="200" w:firstLine="420"/>
              <w:rPr>
                <w:rFonts w:ascii="宋体" w:hAnsi="宋体"/>
              </w:rPr>
            </w:pPr>
            <w:r w:rsidRPr="00D53ACD">
              <w:rPr>
                <w:rFonts w:ascii="宋体" w:hAnsi="宋体" w:hint="eastAsia"/>
              </w:rPr>
              <w:t>(</w:t>
            </w:r>
            <w:r>
              <w:rPr>
                <w:rFonts w:ascii="宋体" w:hAnsi="宋体" w:hint="eastAsia"/>
              </w:rPr>
              <w:t>一</w:t>
            </w:r>
            <w:r w:rsidRPr="00D53ACD">
              <w:rPr>
                <w:rFonts w:ascii="宋体" w:hAnsi="宋体" w:hint="eastAsia"/>
              </w:rPr>
              <w:t>)紧急切断阀铭牌</w:t>
            </w:r>
            <w:r>
              <w:rPr>
                <w:rFonts w:ascii="宋体" w:hAnsi="宋体" w:hint="eastAsia"/>
              </w:rPr>
              <w:t>；</w:t>
            </w:r>
          </w:p>
          <w:p w:rsidR="002D40D8" w:rsidRPr="00D53ACD" w:rsidRDefault="002D40D8" w:rsidP="002D40D8">
            <w:pPr>
              <w:tabs>
                <w:tab w:val="left" w:pos="1446"/>
              </w:tabs>
              <w:adjustRightInd w:val="0"/>
              <w:snapToGrid w:val="0"/>
              <w:spacing w:line="403" w:lineRule="exact"/>
              <w:ind w:firstLineChars="200" w:firstLine="420"/>
              <w:rPr>
                <w:rFonts w:ascii="宋体" w:hAnsi="宋体"/>
              </w:rPr>
            </w:pPr>
            <w:r w:rsidRPr="00D53ACD">
              <w:rPr>
                <w:rFonts w:ascii="宋体" w:hAnsi="宋体" w:hint="eastAsia"/>
              </w:rPr>
              <w:t>(</w:t>
            </w:r>
            <w:r>
              <w:rPr>
                <w:rFonts w:ascii="宋体" w:hAnsi="宋体" w:hint="eastAsia"/>
              </w:rPr>
              <w:t>二</w:t>
            </w:r>
            <w:r w:rsidRPr="00D53ACD">
              <w:rPr>
                <w:rFonts w:ascii="宋体" w:hAnsi="宋体" w:hint="eastAsia"/>
              </w:rPr>
              <w:t>)</w:t>
            </w:r>
            <w:r w:rsidRPr="00D53ACD">
              <w:rPr>
                <w:rFonts w:hint="eastAsia"/>
              </w:rPr>
              <w:t>紧急切断阀</w:t>
            </w:r>
            <w:r w:rsidRPr="00D53ACD">
              <w:rPr>
                <w:rFonts w:ascii="宋体" w:hAnsi="宋体"/>
              </w:rPr>
              <w:t>有无泄漏及</w:t>
            </w:r>
            <w:r>
              <w:rPr>
                <w:rFonts w:ascii="宋体" w:hAnsi="宋体" w:hint="eastAsia"/>
              </w:rPr>
              <w:t>其他</w:t>
            </w:r>
            <w:r w:rsidRPr="00D53ACD">
              <w:rPr>
                <w:rFonts w:ascii="宋体" w:hAnsi="宋体"/>
              </w:rPr>
              <w:t>异常</w:t>
            </w:r>
            <w:r>
              <w:rPr>
                <w:rFonts w:ascii="宋体" w:hAnsi="宋体" w:hint="eastAsia"/>
              </w:rPr>
              <w:t>情况</w:t>
            </w:r>
            <w:r w:rsidRPr="00D53ACD">
              <w:rPr>
                <w:rFonts w:ascii="宋体" w:hAnsi="宋体" w:hint="eastAsia"/>
              </w:rPr>
              <w:t>；</w:t>
            </w:r>
          </w:p>
          <w:p w:rsidR="002D40D8" w:rsidRPr="00D53ACD" w:rsidRDefault="002D40D8" w:rsidP="002D40D8">
            <w:pPr>
              <w:tabs>
                <w:tab w:val="left" w:pos="1446"/>
              </w:tabs>
              <w:adjustRightInd w:val="0"/>
              <w:snapToGrid w:val="0"/>
              <w:spacing w:line="403" w:lineRule="exact"/>
              <w:ind w:firstLineChars="200" w:firstLine="420"/>
              <w:rPr>
                <w:rFonts w:ascii="宋体" w:hAnsi="宋体"/>
              </w:rPr>
            </w:pPr>
            <w:r w:rsidRPr="00D53ACD">
              <w:rPr>
                <w:rFonts w:ascii="宋体" w:hAnsi="宋体" w:hint="eastAsia"/>
              </w:rPr>
              <w:t>(</w:t>
            </w:r>
            <w:r>
              <w:rPr>
                <w:rFonts w:ascii="宋体" w:hAnsi="宋体" w:hint="eastAsia"/>
              </w:rPr>
              <w:t>三</w:t>
            </w:r>
            <w:r w:rsidRPr="00D53ACD">
              <w:rPr>
                <w:rFonts w:ascii="宋体" w:hAnsi="宋体" w:hint="eastAsia"/>
              </w:rPr>
              <w:t>)紧急切断阀</w:t>
            </w:r>
            <w:r>
              <w:rPr>
                <w:rFonts w:ascii="宋体" w:hAnsi="宋体" w:hint="eastAsia"/>
              </w:rPr>
              <w:t>的过流保护装置动作</w:t>
            </w:r>
            <w:r w:rsidRPr="00D53ACD">
              <w:rPr>
                <w:rFonts w:ascii="宋体" w:hAnsi="宋体" w:hint="eastAsia"/>
              </w:rPr>
              <w:t>情况；</w:t>
            </w:r>
          </w:p>
          <w:p w:rsidR="002D40D8" w:rsidRPr="005C55D0" w:rsidRDefault="002D40D8" w:rsidP="002D40D8">
            <w:pPr>
              <w:tabs>
                <w:tab w:val="left" w:pos="1446"/>
              </w:tabs>
              <w:adjustRightInd w:val="0"/>
              <w:snapToGrid w:val="0"/>
              <w:spacing w:line="403" w:lineRule="exact"/>
              <w:ind w:firstLineChars="200" w:firstLine="420"/>
            </w:pPr>
            <w:r w:rsidRPr="00D53ACD">
              <w:rPr>
                <w:rFonts w:ascii="宋体" w:hAnsi="宋体" w:hint="eastAsia"/>
              </w:rPr>
              <w:t>在检查中，</w:t>
            </w:r>
            <w:r w:rsidRPr="00D53ACD">
              <w:rPr>
                <w:rFonts w:ascii="宋体" w:hAnsi="宋体"/>
              </w:rPr>
              <w:t>如果</w:t>
            </w:r>
            <w:r w:rsidRPr="00D53ACD">
              <w:rPr>
                <w:rFonts w:ascii="宋体" w:hAnsi="宋体" w:hint="eastAsia"/>
              </w:rPr>
              <w:t>发现紧急切断阀</w:t>
            </w:r>
            <w:r w:rsidRPr="00D53ACD">
              <w:rPr>
                <w:rFonts w:ascii="宋体" w:hAnsi="宋体"/>
              </w:rPr>
              <w:t>存在</w:t>
            </w:r>
            <w:r w:rsidRPr="00D53ACD">
              <w:rPr>
                <w:rFonts w:ascii="宋体" w:hAnsi="宋体" w:hint="eastAsia"/>
              </w:rPr>
              <w:t>铭牌内容不符合要求</w:t>
            </w:r>
            <w:r>
              <w:rPr>
                <w:rFonts w:ascii="宋体" w:hAnsi="宋体" w:hint="eastAsia"/>
              </w:rPr>
              <w:t>或者</w:t>
            </w:r>
            <w:r w:rsidRPr="00D53ACD">
              <w:rPr>
                <w:rFonts w:ascii="宋体" w:hAnsi="宋体" w:hint="eastAsia"/>
              </w:rPr>
              <w:t>阀体泄漏</w:t>
            </w:r>
            <w:r>
              <w:rPr>
                <w:rFonts w:ascii="宋体" w:hAnsi="宋体" w:hint="eastAsia"/>
              </w:rPr>
              <w:t>、紧急切断阀动作异常</w:t>
            </w:r>
            <w:r w:rsidRPr="00D53ACD">
              <w:rPr>
                <w:rFonts w:ascii="宋体" w:hAnsi="宋体"/>
              </w:rPr>
              <w:t>，</w:t>
            </w:r>
            <w:r w:rsidRPr="00452D61">
              <w:rPr>
                <w:rFonts w:hint="eastAsia"/>
              </w:rPr>
              <w:t>使用单位应当采取有效措施</w:t>
            </w:r>
            <w:r>
              <w:rPr>
                <w:rFonts w:hint="eastAsia"/>
              </w:rPr>
              <w:t>，</w:t>
            </w:r>
            <w:r w:rsidRPr="00452D61">
              <w:rPr>
                <w:rFonts w:hint="eastAsia"/>
              </w:rPr>
              <w:t>确保</w:t>
            </w:r>
            <w:r>
              <w:rPr>
                <w:rFonts w:hint="eastAsia"/>
              </w:rPr>
              <w:t>管道</w:t>
            </w:r>
            <w:r w:rsidRPr="00452D61">
              <w:rPr>
                <w:rFonts w:hint="eastAsia"/>
              </w:rPr>
              <w:t>的安全运行，否则应当暂停该</w:t>
            </w:r>
            <w:r>
              <w:rPr>
                <w:rFonts w:hint="eastAsia"/>
              </w:rPr>
              <w:t>管道运行。</w:t>
            </w:r>
          </w:p>
        </w:tc>
        <w:tc>
          <w:tcPr>
            <w:tcW w:w="1701" w:type="dxa"/>
            <w:vMerge/>
          </w:tcPr>
          <w:p w:rsidR="002D40D8" w:rsidRPr="00C12EED" w:rsidRDefault="002D40D8" w:rsidP="002D40D8">
            <w:pPr>
              <w:rPr>
                <w:rFonts w:asciiTheme="minorEastAsia" w:hAnsiTheme="minorEastAsia"/>
                <w:szCs w:val="21"/>
              </w:rPr>
            </w:pPr>
          </w:p>
        </w:tc>
      </w:tr>
      <w:tr w:rsidR="002D40D8" w:rsidRPr="00C12EED" w:rsidTr="009C2EE5">
        <w:tc>
          <w:tcPr>
            <w:tcW w:w="992" w:type="dxa"/>
            <w:vMerge/>
          </w:tcPr>
          <w:p w:rsidR="002D40D8" w:rsidRDefault="002D40D8" w:rsidP="002D40D8">
            <w:pPr>
              <w:jc w:val="left"/>
              <w:rPr>
                <w:rFonts w:asciiTheme="minorEastAsia" w:hAnsiTheme="minorEastAsia"/>
                <w:szCs w:val="21"/>
              </w:rPr>
            </w:pPr>
          </w:p>
        </w:tc>
        <w:tc>
          <w:tcPr>
            <w:tcW w:w="881" w:type="dxa"/>
            <w:vMerge/>
          </w:tcPr>
          <w:p w:rsidR="002D40D8" w:rsidRDefault="002D40D8" w:rsidP="002D40D8">
            <w:pPr>
              <w:jc w:val="left"/>
              <w:rPr>
                <w:rFonts w:asciiTheme="minorEastAsia" w:hAnsiTheme="minorEastAsia"/>
                <w:szCs w:val="21"/>
              </w:rPr>
            </w:pPr>
          </w:p>
        </w:tc>
        <w:tc>
          <w:tcPr>
            <w:tcW w:w="908" w:type="dxa"/>
            <w:vMerge/>
          </w:tcPr>
          <w:p w:rsidR="002D40D8" w:rsidRDefault="002D40D8" w:rsidP="002D40D8">
            <w:pPr>
              <w:jc w:val="left"/>
              <w:rPr>
                <w:rFonts w:asciiTheme="minorEastAsia" w:hAnsiTheme="minorEastAsia"/>
                <w:szCs w:val="21"/>
              </w:rPr>
            </w:pPr>
          </w:p>
        </w:tc>
        <w:tc>
          <w:tcPr>
            <w:tcW w:w="982" w:type="dxa"/>
            <w:vMerge/>
          </w:tcPr>
          <w:p w:rsidR="002D40D8" w:rsidRPr="00C12EED" w:rsidRDefault="002D40D8" w:rsidP="002D40D8">
            <w:pPr>
              <w:rPr>
                <w:rFonts w:asciiTheme="minorEastAsia" w:hAnsiTheme="minorEastAsia"/>
                <w:szCs w:val="21"/>
              </w:rPr>
            </w:pPr>
          </w:p>
        </w:tc>
        <w:tc>
          <w:tcPr>
            <w:tcW w:w="1134" w:type="dxa"/>
            <w:vAlign w:val="center"/>
          </w:tcPr>
          <w:p w:rsidR="002D40D8" w:rsidRDefault="002D40D8" w:rsidP="009C2EE5">
            <w:pPr>
              <w:rPr>
                <w:rFonts w:asciiTheme="minorEastAsia" w:hAnsiTheme="minorEastAsia" w:cs="黑体"/>
                <w:color w:val="000000"/>
              </w:rPr>
            </w:pPr>
            <w:r>
              <w:rPr>
                <w:rFonts w:asciiTheme="minorEastAsia" w:hAnsiTheme="minorEastAsia" w:cs="黑体" w:hint="eastAsia"/>
                <w:color w:val="000000"/>
              </w:rPr>
              <w:t>第二十八条</w:t>
            </w:r>
          </w:p>
        </w:tc>
        <w:tc>
          <w:tcPr>
            <w:tcW w:w="7544" w:type="dxa"/>
          </w:tcPr>
          <w:p w:rsidR="002D40D8" w:rsidRPr="00D53ACD" w:rsidRDefault="002D40D8" w:rsidP="002D40D8">
            <w:pPr>
              <w:tabs>
                <w:tab w:val="left" w:pos="1446"/>
              </w:tabs>
              <w:adjustRightInd w:val="0"/>
              <w:snapToGrid w:val="0"/>
              <w:spacing w:line="403" w:lineRule="exact"/>
              <w:ind w:firstLineChars="200" w:firstLine="420"/>
            </w:pPr>
            <w:r w:rsidRPr="00D53ACD">
              <w:rPr>
                <w:rFonts w:hint="eastAsia"/>
              </w:rPr>
              <w:t>紧急切断阀</w:t>
            </w:r>
            <w:r w:rsidRPr="00D53ACD">
              <w:rPr>
                <w:rFonts w:ascii="宋体" w:hAnsi="宋体" w:hint="eastAsia"/>
                <w:szCs w:val="24"/>
              </w:rPr>
              <w:t>检查至少包括</w:t>
            </w:r>
            <w:r>
              <w:rPr>
                <w:rFonts w:ascii="宋体" w:hAnsi="宋体" w:hint="eastAsia"/>
                <w:szCs w:val="24"/>
              </w:rPr>
              <w:t>以下内容</w:t>
            </w:r>
            <w:r w:rsidRPr="00D53ACD">
              <w:rPr>
                <w:rFonts w:hint="eastAsia"/>
              </w:rPr>
              <w:t>：</w:t>
            </w:r>
          </w:p>
          <w:p w:rsidR="002D40D8" w:rsidRDefault="002D40D8" w:rsidP="002D40D8">
            <w:pPr>
              <w:tabs>
                <w:tab w:val="left" w:pos="1446"/>
              </w:tabs>
              <w:adjustRightInd w:val="0"/>
              <w:snapToGrid w:val="0"/>
              <w:spacing w:line="403" w:lineRule="exact"/>
              <w:ind w:firstLineChars="200" w:firstLine="420"/>
              <w:rPr>
                <w:rFonts w:ascii="宋体" w:hAnsi="宋体"/>
              </w:rPr>
            </w:pPr>
            <w:r w:rsidRPr="00D53ACD">
              <w:rPr>
                <w:rFonts w:ascii="宋体" w:hAnsi="宋体" w:hint="eastAsia"/>
              </w:rPr>
              <w:t>(</w:t>
            </w:r>
            <w:r>
              <w:rPr>
                <w:rFonts w:ascii="宋体" w:hAnsi="宋体" w:hint="eastAsia"/>
              </w:rPr>
              <w:t>一</w:t>
            </w:r>
            <w:r w:rsidRPr="00D53ACD">
              <w:rPr>
                <w:rFonts w:ascii="宋体" w:hAnsi="宋体" w:hint="eastAsia"/>
              </w:rPr>
              <w:t>)紧急切断阀铭牌</w:t>
            </w:r>
            <w:r>
              <w:rPr>
                <w:rFonts w:ascii="宋体" w:hAnsi="宋体" w:hint="eastAsia"/>
              </w:rPr>
              <w:t>；</w:t>
            </w:r>
          </w:p>
          <w:p w:rsidR="002D40D8" w:rsidRPr="00D53ACD" w:rsidRDefault="002D40D8" w:rsidP="002D40D8">
            <w:pPr>
              <w:tabs>
                <w:tab w:val="left" w:pos="1446"/>
              </w:tabs>
              <w:adjustRightInd w:val="0"/>
              <w:snapToGrid w:val="0"/>
              <w:spacing w:line="403" w:lineRule="exact"/>
              <w:ind w:firstLineChars="200" w:firstLine="420"/>
              <w:rPr>
                <w:rFonts w:ascii="宋体" w:hAnsi="宋体"/>
              </w:rPr>
            </w:pPr>
            <w:r w:rsidRPr="00D53ACD">
              <w:rPr>
                <w:rFonts w:ascii="宋体" w:hAnsi="宋体" w:hint="eastAsia"/>
              </w:rPr>
              <w:t>(</w:t>
            </w:r>
            <w:r>
              <w:rPr>
                <w:rFonts w:ascii="宋体" w:hAnsi="宋体" w:hint="eastAsia"/>
              </w:rPr>
              <w:t>二</w:t>
            </w:r>
            <w:r w:rsidRPr="00D53ACD">
              <w:rPr>
                <w:rFonts w:ascii="宋体" w:hAnsi="宋体" w:hint="eastAsia"/>
              </w:rPr>
              <w:t>)</w:t>
            </w:r>
            <w:r w:rsidRPr="00D53ACD">
              <w:rPr>
                <w:rFonts w:hint="eastAsia"/>
              </w:rPr>
              <w:t>紧急切断阀</w:t>
            </w:r>
            <w:r w:rsidRPr="00D53ACD">
              <w:rPr>
                <w:rFonts w:ascii="宋体" w:hAnsi="宋体"/>
              </w:rPr>
              <w:t>有无泄漏及</w:t>
            </w:r>
            <w:r>
              <w:rPr>
                <w:rFonts w:ascii="宋体" w:hAnsi="宋体" w:hint="eastAsia"/>
              </w:rPr>
              <w:t>其他</w:t>
            </w:r>
            <w:r w:rsidRPr="00D53ACD">
              <w:rPr>
                <w:rFonts w:ascii="宋体" w:hAnsi="宋体"/>
              </w:rPr>
              <w:t>异常</w:t>
            </w:r>
            <w:r>
              <w:rPr>
                <w:rFonts w:ascii="宋体" w:hAnsi="宋体" w:hint="eastAsia"/>
              </w:rPr>
              <w:t>情况</w:t>
            </w:r>
            <w:r w:rsidRPr="00D53ACD">
              <w:rPr>
                <w:rFonts w:ascii="宋体" w:hAnsi="宋体" w:hint="eastAsia"/>
              </w:rPr>
              <w:t>；</w:t>
            </w:r>
          </w:p>
          <w:p w:rsidR="002D40D8" w:rsidRPr="00D53ACD" w:rsidRDefault="002D40D8" w:rsidP="002D40D8">
            <w:pPr>
              <w:tabs>
                <w:tab w:val="left" w:pos="1446"/>
              </w:tabs>
              <w:adjustRightInd w:val="0"/>
              <w:snapToGrid w:val="0"/>
              <w:spacing w:line="403" w:lineRule="exact"/>
              <w:ind w:firstLineChars="200" w:firstLine="420"/>
              <w:rPr>
                <w:rFonts w:ascii="宋体" w:hAnsi="宋体"/>
              </w:rPr>
            </w:pPr>
            <w:r w:rsidRPr="00D53ACD">
              <w:rPr>
                <w:rFonts w:ascii="宋体" w:hAnsi="宋体" w:hint="eastAsia"/>
              </w:rPr>
              <w:t>(</w:t>
            </w:r>
            <w:r>
              <w:rPr>
                <w:rFonts w:ascii="宋体" w:hAnsi="宋体" w:hint="eastAsia"/>
              </w:rPr>
              <w:t>三</w:t>
            </w:r>
            <w:r w:rsidRPr="00D53ACD">
              <w:rPr>
                <w:rFonts w:ascii="宋体" w:hAnsi="宋体" w:hint="eastAsia"/>
              </w:rPr>
              <w:t>)紧急切断阀</w:t>
            </w:r>
            <w:r>
              <w:rPr>
                <w:rFonts w:ascii="宋体" w:hAnsi="宋体" w:hint="eastAsia"/>
              </w:rPr>
              <w:t>的过流保护装置动作</w:t>
            </w:r>
            <w:r w:rsidRPr="00D53ACD">
              <w:rPr>
                <w:rFonts w:ascii="宋体" w:hAnsi="宋体" w:hint="eastAsia"/>
              </w:rPr>
              <w:t>情况；</w:t>
            </w:r>
          </w:p>
          <w:p w:rsidR="002D40D8" w:rsidRPr="00C12EED" w:rsidRDefault="002D40D8" w:rsidP="002D40D8">
            <w:pPr>
              <w:tabs>
                <w:tab w:val="left" w:pos="1446"/>
              </w:tabs>
              <w:adjustRightInd w:val="0"/>
              <w:snapToGrid w:val="0"/>
              <w:spacing w:line="403" w:lineRule="exact"/>
              <w:ind w:firstLineChars="200" w:firstLine="420"/>
              <w:rPr>
                <w:rFonts w:asciiTheme="minorEastAsia" w:hAnsiTheme="minorEastAsia" w:cs="黑体"/>
                <w:color w:val="000000"/>
              </w:rPr>
            </w:pPr>
            <w:r w:rsidRPr="00D53ACD">
              <w:rPr>
                <w:rFonts w:ascii="宋体" w:hAnsi="宋体" w:hint="eastAsia"/>
              </w:rPr>
              <w:lastRenderedPageBreak/>
              <w:t>在检查中，</w:t>
            </w:r>
            <w:r w:rsidRPr="00D53ACD">
              <w:rPr>
                <w:rFonts w:ascii="宋体" w:hAnsi="宋体"/>
              </w:rPr>
              <w:t>如果</w:t>
            </w:r>
            <w:r w:rsidRPr="00D53ACD">
              <w:rPr>
                <w:rFonts w:ascii="宋体" w:hAnsi="宋体" w:hint="eastAsia"/>
              </w:rPr>
              <w:t>发现紧急切断阀</w:t>
            </w:r>
            <w:r w:rsidRPr="00D53ACD">
              <w:rPr>
                <w:rFonts w:ascii="宋体" w:hAnsi="宋体"/>
              </w:rPr>
              <w:t>存在</w:t>
            </w:r>
            <w:r w:rsidRPr="00D53ACD">
              <w:rPr>
                <w:rFonts w:ascii="宋体" w:hAnsi="宋体" w:hint="eastAsia"/>
              </w:rPr>
              <w:t>铭牌内容不符合要求</w:t>
            </w:r>
            <w:r>
              <w:rPr>
                <w:rFonts w:ascii="宋体" w:hAnsi="宋体" w:hint="eastAsia"/>
              </w:rPr>
              <w:t>或者</w:t>
            </w:r>
            <w:r w:rsidRPr="00D53ACD">
              <w:rPr>
                <w:rFonts w:ascii="宋体" w:hAnsi="宋体" w:hint="eastAsia"/>
              </w:rPr>
              <w:t>阀体泄漏</w:t>
            </w:r>
            <w:r>
              <w:rPr>
                <w:rFonts w:ascii="宋体" w:hAnsi="宋体" w:hint="eastAsia"/>
              </w:rPr>
              <w:t>、紧急切断阀动作异常</w:t>
            </w:r>
            <w:r w:rsidRPr="00D53ACD">
              <w:rPr>
                <w:rFonts w:ascii="宋体" w:hAnsi="宋体"/>
              </w:rPr>
              <w:t>，</w:t>
            </w:r>
            <w:r w:rsidRPr="00C029B9">
              <w:rPr>
                <w:rFonts w:ascii="宋体" w:hAnsi="宋体" w:hint="eastAsia"/>
              </w:rPr>
              <w:t>使用单位应当采取有效措施，确保管道的安全运行，否则应当暂停该管道运行。</w:t>
            </w:r>
          </w:p>
        </w:tc>
        <w:tc>
          <w:tcPr>
            <w:tcW w:w="1701" w:type="dxa"/>
            <w:vMerge/>
          </w:tcPr>
          <w:p w:rsidR="002D40D8" w:rsidRPr="00C12EED" w:rsidRDefault="002D40D8" w:rsidP="002D40D8">
            <w:pPr>
              <w:rPr>
                <w:rFonts w:asciiTheme="minorEastAsia" w:hAnsiTheme="minorEastAsia"/>
                <w:szCs w:val="21"/>
              </w:rPr>
            </w:pPr>
          </w:p>
        </w:tc>
      </w:tr>
      <w:tr w:rsidR="002D40D8" w:rsidRPr="00C12EED" w:rsidTr="009C2EE5">
        <w:tc>
          <w:tcPr>
            <w:tcW w:w="992" w:type="dxa"/>
            <w:vMerge/>
          </w:tcPr>
          <w:p w:rsidR="002D40D8" w:rsidRDefault="002D40D8" w:rsidP="002D40D8">
            <w:pPr>
              <w:jc w:val="left"/>
              <w:rPr>
                <w:rFonts w:asciiTheme="minorEastAsia" w:hAnsiTheme="minorEastAsia"/>
                <w:szCs w:val="21"/>
              </w:rPr>
            </w:pPr>
          </w:p>
        </w:tc>
        <w:tc>
          <w:tcPr>
            <w:tcW w:w="881" w:type="dxa"/>
            <w:vMerge/>
          </w:tcPr>
          <w:p w:rsidR="002D40D8" w:rsidRDefault="002D40D8" w:rsidP="002D40D8">
            <w:pPr>
              <w:jc w:val="left"/>
              <w:rPr>
                <w:rFonts w:asciiTheme="minorEastAsia" w:hAnsiTheme="minorEastAsia"/>
                <w:szCs w:val="21"/>
              </w:rPr>
            </w:pPr>
          </w:p>
        </w:tc>
        <w:tc>
          <w:tcPr>
            <w:tcW w:w="908" w:type="dxa"/>
            <w:vMerge/>
          </w:tcPr>
          <w:p w:rsidR="002D40D8" w:rsidRDefault="002D40D8" w:rsidP="002D40D8">
            <w:pPr>
              <w:jc w:val="left"/>
              <w:rPr>
                <w:rFonts w:asciiTheme="minorEastAsia" w:hAnsiTheme="minorEastAsia"/>
                <w:szCs w:val="21"/>
              </w:rPr>
            </w:pPr>
          </w:p>
        </w:tc>
        <w:tc>
          <w:tcPr>
            <w:tcW w:w="982" w:type="dxa"/>
            <w:vMerge/>
          </w:tcPr>
          <w:p w:rsidR="002D40D8" w:rsidRPr="00C12EED" w:rsidRDefault="002D40D8" w:rsidP="002D40D8">
            <w:pPr>
              <w:rPr>
                <w:rFonts w:asciiTheme="minorEastAsia" w:hAnsiTheme="minorEastAsia"/>
                <w:szCs w:val="21"/>
              </w:rPr>
            </w:pPr>
          </w:p>
        </w:tc>
        <w:tc>
          <w:tcPr>
            <w:tcW w:w="1134" w:type="dxa"/>
            <w:vAlign w:val="center"/>
          </w:tcPr>
          <w:p w:rsidR="002D40D8" w:rsidRDefault="002D40D8" w:rsidP="009C2EE5">
            <w:pPr>
              <w:rPr>
                <w:rFonts w:asciiTheme="minorEastAsia" w:hAnsiTheme="minorEastAsia" w:cs="黑体"/>
                <w:color w:val="000000"/>
              </w:rPr>
            </w:pPr>
            <w:r>
              <w:rPr>
                <w:rFonts w:asciiTheme="minorEastAsia" w:hAnsiTheme="minorEastAsia" w:cs="黑体" w:hint="eastAsia"/>
                <w:color w:val="000000"/>
              </w:rPr>
              <w:t>第二十九条</w:t>
            </w:r>
          </w:p>
        </w:tc>
        <w:tc>
          <w:tcPr>
            <w:tcW w:w="7544" w:type="dxa"/>
          </w:tcPr>
          <w:p w:rsidR="002D40D8" w:rsidRPr="00C66E07" w:rsidRDefault="002D40D8" w:rsidP="002D40D8">
            <w:pPr>
              <w:tabs>
                <w:tab w:val="left" w:pos="1446"/>
              </w:tabs>
              <w:adjustRightInd w:val="0"/>
              <w:snapToGrid w:val="0"/>
              <w:spacing w:line="403" w:lineRule="exact"/>
              <w:ind w:firstLineChars="200" w:firstLine="420"/>
              <w:rPr>
                <w:rFonts w:ascii="宋体" w:hAnsi="宋体"/>
              </w:rPr>
            </w:pPr>
            <w:r w:rsidRPr="00C66E07">
              <w:rPr>
                <w:rFonts w:ascii="宋体" w:hAnsi="宋体" w:cs="宋体" w:hint="eastAsia"/>
              </w:rPr>
              <w:t>年度检查</w:t>
            </w:r>
            <w:r w:rsidRPr="00C66E07">
              <w:rPr>
                <w:rFonts w:ascii="宋体" w:hAnsi="宋体" w:hint="eastAsia"/>
              </w:rPr>
              <w:t>工作</w:t>
            </w:r>
            <w:r>
              <w:rPr>
                <w:rFonts w:ascii="宋体" w:hAnsi="宋体" w:hint="eastAsia"/>
              </w:rPr>
              <w:t>中，检查人员应当进行记录，检查工作</w:t>
            </w:r>
            <w:r w:rsidRPr="00C66E07">
              <w:rPr>
                <w:rFonts w:ascii="宋体" w:hAnsi="宋体" w:hint="eastAsia"/>
              </w:rPr>
              <w:t>完成后，出具检</w:t>
            </w:r>
            <w:r w:rsidRPr="00C66E07">
              <w:rPr>
                <w:rFonts w:ascii="宋体" w:hAnsi="宋体" w:cs="宋体" w:hint="eastAsia"/>
              </w:rPr>
              <w:t>查</w:t>
            </w:r>
            <w:r w:rsidRPr="00C66E07">
              <w:rPr>
                <w:rFonts w:ascii="宋体" w:hAnsi="宋体" w:hint="eastAsia"/>
              </w:rPr>
              <w:t>报告，</w:t>
            </w:r>
            <w:r>
              <w:rPr>
                <w:rFonts w:ascii="宋体" w:hAnsi="宋体" w:hint="eastAsia"/>
              </w:rPr>
              <w:t>作</w:t>
            </w:r>
            <w:r w:rsidRPr="00C66E07">
              <w:rPr>
                <w:rFonts w:ascii="宋体" w:hAnsi="宋体" w:hint="eastAsia"/>
              </w:rPr>
              <w:t>出</w:t>
            </w:r>
            <w:r>
              <w:rPr>
                <w:rFonts w:ascii="宋体" w:hAnsi="宋体" w:hint="eastAsia"/>
              </w:rPr>
              <w:t>如</w:t>
            </w:r>
            <w:r w:rsidRPr="00C66E07">
              <w:rPr>
                <w:rFonts w:ascii="宋体" w:hAnsi="宋体" w:hint="eastAsia"/>
              </w:rPr>
              <w:t>下结论意见：</w:t>
            </w:r>
          </w:p>
          <w:p w:rsidR="002D40D8" w:rsidRPr="00C66E07" w:rsidRDefault="002D40D8" w:rsidP="002D40D8">
            <w:pPr>
              <w:tabs>
                <w:tab w:val="left" w:pos="1446"/>
              </w:tabs>
              <w:adjustRightInd w:val="0"/>
              <w:snapToGrid w:val="0"/>
              <w:spacing w:line="403" w:lineRule="exact"/>
              <w:ind w:firstLineChars="200" w:firstLine="420"/>
              <w:rPr>
                <w:rFonts w:ascii="宋体" w:hAnsi="宋体"/>
              </w:rPr>
            </w:pPr>
            <w:r w:rsidRPr="00C66E07">
              <w:rPr>
                <w:rFonts w:ascii="宋体" w:hAnsi="宋体" w:hint="eastAsia"/>
              </w:rPr>
              <w:t>(一)符合要求，指未发现或者只有轻度不影响安全使用的缺陷，可以在允许的参数范围内继续使用；</w:t>
            </w:r>
          </w:p>
          <w:p w:rsidR="002D40D8" w:rsidRPr="00C66E07" w:rsidRDefault="002D40D8" w:rsidP="002D40D8">
            <w:pPr>
              <w:tabs>
                <w:tab w:val="left" w:pos="1446"/>
              </w:tabs>
              <w:adjustRightInd w:val="0"/>
              <w:snapToGrid w:val="0"/>
              <w:spacing w:line="403" w:lineRule="exact"/>
              <w:ind w:firstLineChars="200" w:firstLine="420"/>
              <w:rPr>
                <w:rFonts w:ascii="宋体" w:hAnsi="宋体"/>
              </w:rPr>
            </w:pPr>
            <w:r w:rsidRPr="00C66E07">
              <w:rPr>
                <w:rFonts w:ascii="宋体" w:hAnsi="宋体" w:hint="eastAsia"/>
              </w:rPr>
              <w:t>(二)基本符合要求，指发现一般缺陷，经过使用单位采取措施后能</w:t>
            </w:r>
            <w:r>
              <w:rPr>
                <w:rFonts w:ascii="宋体" w:hAnsi="宋体" w:hint="eastAsia"/>
              </w:rPr>
              <w:t>够</w:t>
            </w:r>
            <w:r w:rsidRPr="00C66E07">
              <w:rPr>
                <w:rFonts w:ascii="宋体" w:hAnsi="宋体" w:hint="eastAsia"/>
              </w:rPr>
              <w:t>保证</w:t>
            </w:r>
            <w:r>
              <w:rPr>
                <w:rFonts w:ascii="宋体" w:hAnsi="宋体" w:hint="eastAsia"/>
              </w:rPr>
              <w:t>管道</w:t>
            </w:r>
            <w:r w:rsidRPr="00C66E07">
              <w:rPr>
                <w:rFonts w:ascii="宋体" w:hAnsi="宋体" w:hint="eastAsia"/>
              </w:rPr>
              <w:t>安全运行，可以</w:t>
            </w:r>
            <w:r w:rsidRPr="00C66E07">
              <w:rPr>
                <w:rFonts w:ascii="宋体" w:hAnsi="宋体"/>
              </w:rPr>
              <w:t>有条件的监控使用</w:t>
            </w:r>
            <w:r w:rsidRPr="00C66E07">
              <w:rPr>
                <w:rFonts w:ascii="宋体" w:hAnsi="宋体" w:hint="eastAsia"/>
              </w:rPr>
              <w:t>，结论中应当注明监控运行需要解决的问题及其完成期限；</w:t>
            </w:r>
          </w:p>
          <w:p w:rsidR="002D40D8" w:rsidRPr="00C66E07" w:rsidRDefault="002D40D8" w:rsidP="002D40D8">
            <w:pPr>
              <w:tabs>
                <w:tab w:val="left" w:pos="1446"/>
              </w:tabs>
              <w:adjustRightInd w:val="0"/>
              <w:snapToGrid w:val="0"/>
              <w:spacing w:line="403" w:lineRule="exact"/>
              <w:ind w:firstLineChars="200" w:firstLine="420"/>
              <w:rPr>
                <w:rFonts w:ascii="宋体" w:hAnsi="宋体"/>
              </w:rPr>
            </w:pPr>
            <w:r w:rsidRPr="00C66E07">
              <w:rPr>
                <w:rFonts w:ascii="宋体" w:hAnsi="宋体" w:hint="eastAsia"/>
              </w:rPr>
              <w:t>(三)不符合要求，指发现严重缺陷，不能保证管道安全运行的情况，不允许继续使用，应当停止运行或者由检验机构进行进一步检验。</w:t>
            </w:r>
          </w:p>
          <w:p w:rsidR="002D40D8" w:rsidRDefault="002D40D8" w:rsidP="002D40D8">
            <w:pPr>
              <w:tabs>
                <w:tab w:val="left" w:pos="1446"/>
              </w:tabs>
              <w:adjustRightInd w:val="0"/>
              <w:snapToGrid w:val="0"/>
              <w:spacing w:line="403" w:lineRule="exact"/>
              <w:ind w:firstLineChars="200" w:firstLine="420"/>
              <w:rPr>
                <w:rFonts w:ascii="宋体" w:hAnsi="宋体"/>
              </w:rPr>
            </w:pPr>
            <w:r>
              <w:rPr>
                <w:rFonts w:ascii="宋体" w:hAnsi="宋体" w:hint="eastAsia"/>
              </w:rPr>
              <w:t>年</w:t>
            </w:r>
            <w:r w:rsidRPr="00DB7DC0">
              <w:rPr>
                <w:rFonts w:ascii="宋体" w:hAnsi="宋体" w:hint="eastAsia"/>
              </w:rPr>
              <w:t>度检查由使用单位自行实施时，</w:t>
            </w:r>
            <w:r>
              <w:rPr>
                <w:rFonts w:ascii="宋体" w:hAnsi="宋体" w:hint="eastAsia"/>
              </w:rPr>
              <w:t>检查记录和</w:t>
            </w:r>
            <w:r w:rsidRPr="00DB7DC0">
              <w:rPr>
                <w:rFonts w:ascii="宋体" w:hAnsi="宋体" w:hint="eastAsia"/>
              </w:rPr>
              <w:t>其年度检查报告应当由使用单位安全管理负责人或者授权的安全管理人员审批</w:t>
            </w:r>
            <w:r>
              <w:rPr>
                <w:rFonts w:ascii="宋体" w:hAnsi="宋体" w:hint="eastAsia"/>
              </w:rPr>
              <w:t>。如果年度检验委托其他检验机构实施，则检验机构出具的报告应当附相应的单项报告。</w:t>
            </w:r>
          </w:p>
          <w:p w:rsidR="002D40D8" w:rsidRPr="00D53ACD" w:rsidRDefault="002D40D8" w:rsidP="002D40D8">
            <w:pPr>
              <w:tabs>
                <w:tab w:val="left" w:pos="1446"/>
              </w:tabs>
              <w:adjustRightInd w:val="0"/>
              <w:snapToGrid w:val="0"/>
              <w:spacing w:line="403" w:lineRule="exact"/>
              <w:ind w:firstLineChars="200" w:firstLine="420"/>
            </w:pPr>
            <w:r>
              <w:rPr>
                <w:rFonts w:ascii="宋体" w:hAnsi="宋体" w:hint="eastAsia"/>
              </w:rPr>
              <w:lastRenderedPageBreak/>
              <w:t>使用单位应当将年度检查报告及其记录(相应单项报告)存档保存，保存期限至少到下一个全面检验周期</w:t>
            </w:r>
            <w:r w:rsidRPr="00DB7DC0">
              <w:rPr>
                <w:rFonts w:ascii="宋体" w:hAnsi="宋体" w:hint="eastAsia"/>
              </w:rPr>
              <w:t>。</w:t>
            </w:r>
          </w:p>
        </w:tc>
        <w:tc>
          <w:tcPr>
            <w:tcW w:w="1701" w:type="dxa"/>
            <w:vMerge/>
          </w:tcPr>
          <w:p w:rsidR="002D40D8" w:rsidRPr="00C12EED" w:rsidRDefault="002D40D8" w:rsidP="002D40D8">
            <w:pPr>
              <w:rPr>
                <w:rFonts w:asciiTheme="minorEastAsia" w:hAnsiTheme="minorEastAsia"/>
                <w:szCs w:val="21"/>
              </w:rPr>
            </w:pPr>
          </w:p>
        </w:tc>
      </w:tr>
      <w:tr w:rsidR="002D40D8" w:rsidRPr="00C12EED" w:rsidTr="009C2EE5">
        <w:tc>
          <w:tcPr>
            <w:tcW w:w="992" w:type="dxa"/>
            <w:vMerge/>
          </w:tcPr>
          <w:p w:rsidR="002D40D8" w:rsidRDefault="002D40D8" w:rsidP="002D40D8">
            <w:pPr>
              <w:jc w:val="left"/>
              <w:rPr>
                <w:rFonts w:asciiTheme="minorEastAsia" w:hAnsiTheme="minorEastAsia"/>
                <w:szCs w:val="21"/>
              </w:rPr>
            </w:pPr>
          </w:p>
        </w:tc>
        <w:tc>
          <w:tcPr>
            <w:tcW w:w="881" w:type="dxa"/>
            <w:vMerge/>
          </w:tcPr>
          <w:p w:rsidR="002D40D8" w:rsidRDefault="002D40D8" w:rsidP="002D40D8">
            <w:pPr>
              <w:jc w:val="left"/>
              <w:rPr>
                <w:rFonts w:asciiTheme="minorEastAsia" w:hAnsiTheme="minorEastAsia"/>
                <w:szCs w:val="21"/>
              </w:rPr>
            </w:pPr>
          </w:p>
        </w:tc>
        <w:tc>
          <w:tcPr>
            <w:tcW w:w="908" w:type="dxa"/>
            <w:vMerge/>
          </w:tcPr>
          <w:p w:rsidR="002D40D8" w:rsidRDefault="002D40D8" w:rsidP="002D40D8">
            <w:pPr>
              <w:jc w:val="left"/>
              <w:rPr>
                <w:rFonts w:asciiTheme="minorEastAsia" w:hAnsiTheme="minorEastAsia"/>
                <w:szCs w:val="21"/>
              </w:rPr>
            </w:pPr>
          </w:p>
        </w:tc>
        <w:tc>
          <w:tcPr>
            <w:tcW w:w="982" w:type="dxa"/>
            <w:vMerge/>
          </w:tcPr>
          <w:p w:rsidR="002D40D8" w:rsidRPr="00C12EED" w:rsidRDefault="002D40D8" w:rsidP="002D40D8">
            <w:pPr>
              <w:rPr>
                <w:rFonts w:asciiTheme="minorEastAsia" w:hAnsiTheme="minorEastAsia"/>
                <w:szCs w:val="21"/>
              </w:rPr>
            </w:pPr>
          </w:p>
        </w:tc>
        <w:tc>
          <w:tcPr>
            <w:tcW w:w="1134" w:type="dxa"/>
            <w:vAlign w:val="center"/>
          </w:tcPr>
          <w:p w:rsidR="002D40D8" w:rsidRDefault="002D40D8" w:rsidP="009C2EE5">
            <w:pPr>
              <w:rPr>
                <w:rFonts w:asciiTheme="minorEastAsia" w:hAnsiTheme="minorEastAsia" w:cs="黑体"/>
                <w:color w:val="000000"/>
              </w:rPr>
            </w:pPr>
            <w:r>
              <w:rPr>
                <w:rFonts w:asciiTheme="minorEastAsia" w:hAnsiTheme="minorEastAsia" w:cs="黑体" w:hint="eastAsia"/>
                <w:color w:val="000000"/>
              </w:rPr>
              <w:t>第三十条</w:t>
            </w:r>
          </w:p>
        </w:tc>
        <w:tc>
          <w:tcPr>
            <w:tcW w:w="7544" w:type="dxa"/>
          </w:tcPr>
          <w:p w:rsidR="002D40D8" w:rsidRPr="00C66E07" w:rsidRDefault="002D40D8" w:rsidP="002D40D8">
            <w:pPr>
              <w:tabs>
                <w:tab w:val="left" w:pos="1446"/>
              </w:tabs>
              <w:adjustRightInd w:val="0"/>
              <w:snapToGrid w:val="0"/>
              <w:spacing w:line="403" w:lineRule="exact"/>
              <w:ind w:firstLineChars="200" w:firstLine="420"/>
              <w:rPr>
                <w:rFonts w:ascii="宋体" w:hAnsi="宋体" w:cs="宋体"/>
              </w:rPr>
            </w:pPr>
            <w:r>
              <w:rPr>
                <w:rFonts w:ascii="宋体" w:hAnsi="宋体" w:hint="eastAsia"/>
              </w:rPr>
              <w:t>年度检查工作完成后，使用单位应当进行管道使用安全状况分析，并且对年度检查中发现的隐患及时消除。</w:t>
            </w:r>
          </w:p>
        </w:tc>
        <w:tc>
          <w:tcPr>
            <w:tcW w:w="1701" w:type="dxa"/>
            <w:vMerge/>
          </w:tcPr>
          <w:p w:rsidR="002D40D8" w:rsidRPr="00C12EED" w:rsidRDefault="002D40D8" w:rsidP="002D40D8">
            <w:pPr>
              <w:rPr>
                <w:rFonts w:asciiTheme="minorEastAsia" w:hAnsiTheme="minorEastAsia"/>
                <w:szCs w:val="21"/>
              </w:rPr>
            </w:pPr>
          </w:p>
        </w:tc>
      </w:tr>
      <w:tr w:rsidR="002D40D8" w:rsidRPr="00C12EED" w:rsidTr="009C2EE5">
        <w:tc>
          <w:tcPr>
            <w:tcW w:w="992" w:type="dxa"/>
            <w:vAlign w:val="center"/>
          </w:tcPr>
          <w:p w:rsidR="009C2EE5" w:rsidRDefault="002D40D8" w:rsidP="009C2EE5">
            <w:pPr>
              <w:jc w:val="center"/>
              <w:rPr>
                <w:rFonts w:asciiTheme="minorEastAsia" w:hAnsiTheme="minorEastAsia"/>
                <w:szCs w:val="21"/>
              </w:rPr>
            </w:pPr>
            <w:r>
              <w:rPr>
                <w:rFonts w:asciiTheme="minorEastAsia" w:hAnsiTheme="minorEastAsia" w:hint="eastAsia"/>
                <w:szCs w:val="21"/>
              </w:rPr>
              <w:t>全面</w:t>
            </w:r>
          </w:p>
          <w:p w:rsidR="002D40D8" w:rsidRDefault="002D40D8" w:rsidP="009C2EE5">
            <w:pPr>
              <w:jc w:val="center"/>
              <w:rPr>
                <w:rFonts w:asciiTheme="minorEastAsia" w:hAnsiTheme="minorEastAsia"/>
                <w:szCs w:val="21"/>
              </w:rPr>
            </w:pPr>
            <w:r>
              <w:rPr>
                <w:rFonts w:asciiTheme="minorEastAsia" w:hAnsiTheme="minorEastAsia" w:hint="eastAsia"/>
                <w:szCs w:val="21"/>
              </w:rPr>
              <w:t>检验</w:t>
            </w:r>
          </w:p>
        </w:tc>
        <w:tc>
          <w:tcPr>
            <w:tcW w:w="881" w:type="dxa"/>
            <w:vAlign w:val="center"/>
          </w:tcPr>
          <w:p w:rsidR="002D40D8" w:rsidRDefault="002D40D8" w:rsidP="009C2EE5">
            <w:pPr>
              <w:rPr>
                <w:rFonts w:asciiTheme="minorEastAsia" w:hAnsiTheme="minorEastAsia"/>
                <w:szCs w:val="21"/>
              </w:rPr>
            </w:pPr>
            <w:r>
              <w:rPr>
                <w:rFonts w:hint="eastAsia"/>
              </w:rPr>
              <w:t>有资格的检验人员</w:t>
            </w:r>
          </w:p>
        </w:tc>
        <w:tc>
          <w:tcPr>
            <w:tcW w:w="908" w:type="dxa"/>
            <w:vAlign w:val="center"/>
          </w:tcPr>
          <w:p w:rsidR="002D40D8" w:rsidRDefault="002D40D8" w:rsidP="009C2EE5">
            <w:pPr>
              <w:rPr>
                <w:rFonts w:asciiTheme="minorEastAsia" w:hAnsiTheme="minorEastAsia"/>
                <w:szCs w:val="21"/>
              </w:rPr>
            </w:pPr>
            <w:r>
              <w:rPr>
                <w:rFonts w:asciiTheme="minorEastAsia" w:hAnsiTheme="minorEastAsia" w:hint="eastAsia"/>
                <w:szCs w:val="21"/>
              </w:rPr>
              <w:t>按上次检验报告</w:t>
            </w:r>
          </w:p>
        </w:tc>
        <w:tc>
          <w:tcPr>
            <w:tcW w:w="982" w:type="dxa"/>
            <w:vAlign w:val="center"/>
          </w:tcPr>
          <w:p w:rsidR="002D40D8" w:rsidRPr="008D7C49" w:rsidRDefault="002D40D8" w:rsidP="009C2EE5">
            <w:pPr>
              <w:rPr>
                <w:rFonts w:asciiTheme="minorEastAsia" w:hAnsiTheme="minorEastAsia"/>
                <w:szCs w:val="21"/>
              </w:rPr>
            </w:pPr>
            <w:r w:rsidRPr="008D7C49">
              <w:rPr>
                <w:rFonts w:hint="eastAsia"/>
              </w:rPr>
              <w:t>压力管道定期检验规则（征求意见稿）</w:t>
            </w:r>
          </w:p>
        </w:tc>
        <w:tc>
          <w:tcPr>
            <w:tcW w:w="1134" w:type="dxa"/>
            <w:vAlign w:val="center"/>
          </w:tcPr>
          <w:p w:rsidR="002D40D8" w:rsidRDefault="002D40D8" w:rsidP="009C2EE5">
            <w:pPr>
              <w:rPr>
                <w:rFonts w:asciiTheme="minorEastAsia" w:hAnsiTheme="minorEastAsia" w:cs="黑体"/>
                <w:color w:val="000000"/>
              </w:rPr>
            </w:pPr>
            <w:r w:rsidRPr="008D7C49">
              <w:rPr>
                <w:rFonts w:asciiTheme="minorEastAsia" w:hAnsiTheme="minorEastAsia" w:cs="黑体" w:hint="eastAsia"/>
                <w:color w:val="000000"/>
              </w:rPr>
              <w:t>第三章</w:t>
            </w:r>
          </w:p>
        </w:tc>
        <w:tc>
          <w:tcPr>
            <w:tcW w:w="7544" w:type="dxa"/>
            <w:vAlign w:val="center"/>
          </w:tcPr>
          <w:p w:rsidR="002D40D8" w:rsidRDefault="002D40D8" w:rsidP="009C2EE5">
            <w:pPr>
              <w:tabs>
                <w:tab w:val="left" w:pos="1446"/>
              </w:tabs>
              <w:adjustRightInd w:val="0"/>
              <w:snapToGrid w:val="0"/>
              <w:spacing w:line="403" w:lineRule="exact"/>
              <w:rPr>
                <w:rFonts w:ascii="宋体" w:hAnsi="宋体"/>
              </w:rPr>
            </w:pPr>
            <w:r>
              <w:rPr>
                <w:rFonts w:ascii="宋体" w:hAnsi="宋体" w:hint="eastAsia"/>
              </w:rPr>
              <w:t>具体要求按《</w:t>
            </w:r>
            <w:r w:rsidRPr="008D7C49">
              <w:rPr>
                <w:rFonts w:hint="eastAsia"/>
              </w:rPr>
              <w:t>压力管道定期检验规则（征求意见稿）》执行</w:t>
            </w:r>
          </w:p>
        </w:tc>
        <w:tc>
          <w:tcPr>
            <w:tcW w:w="1701" w:type="dxa"/>
          </w:tcPr>
          <w:p w:rsidR="002D40D8" w:rsidRPr="00C12EED" w:rsidRDefault="002D40D8" w:rsidP="002D40D8">
            <w:pPr>
              <w:jc w:val="center"/>
              <w:rPr>
                <w:rFonts w:asciiTheme="minorEastAsia" w:hAnsiTheme="minorEastAsia"/>
                <w:szCs w:val="21"/>
              </w:rPr>
            </w:pPr>
          </w:p>
        </w:tc>
      </w:tr>
    </w:tbl>
    <w:p w:rsidR="002D40D8" w:rsidRPr="002D40D8" w:rsidRDefault="002D40D8" w:rsidP="00B7156F">
      <w:pPr>
        <w:spacing w:line="360" w:lineRule="auto"/>
        <w:jc w:val="left"/>
        <w:rPr>
          <w:rFonts w:asciiTheme="minorEastAsia" w:hAnsiTheme="minorEastAsia" w:cs="宋体"/>
          <w:color w:val="4E4342"/>
          <w:kern w:val="0"/>
          <w:sz w:val="30"/>
          <w:szCs w:val="30"/>
        </w:rPr>
        <w:sectPr w:rsidR="002D40D8" w:rsidRPr="002D40D8" w:rsidSect="002D40D8">
          <w:pgSz w:w="16838" w:h="11906" w:orient="landscape"/>
          <w:pgMar w:top="1800" w:right="1440" w:bottom="1800" w:left="1440" w:header="851" w:footer="992" w:gutter="0"/>
          <w:cols w:space="425"/>
          <w:docGrid w:type="lines" w:linePitch="312"/>
        </w:sectPr>
      </w:pPr>
    </w:p>
    <w:p w:rsidR="007F5939" w:rsidRDefault="007F5939" w:rsidP="007F5939">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2.2.3.2</w:t>
      </w:r>
      <w:r>
        <w:rPr>
          <w:rFonts w:asciiTheme="minorEastAsia" w:hAnsiTheme="minorEastAsia" w:cs="宋体" w:hint="eastAsia"/>
          <w:color w:val="4E4342"/>
          <w:kern w:val="0"/>
          <w:sz w:val="30"/>
          <w:szCs w:val="30"/>
        </w:rPr>
        <w:t>公用管道隐患排查</w:t>
      </w:r>
    </w:p>
    <w:p w:rsidR="007F5939" w:rsidRDefault="007F5939" w:rsidP="00BD3FE6">
      <w:pPr>
        <w:ind w:firstLineChars="283" w:firstLine="849"/>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公用管道隐患排查根据</w:t>
      </w:r>
      <w:r w:rsidR="00BD3FE6" w:rsidRPr="00BD3FE6">
        <w:rPr>
          <w:rFonts w:asciiTheme="minorEastAsia" w:hAnsiTheme="minorEastAsia" w:cs="宋体" w:hint="eastAsia"/>
          <w:color w:val="4E4342"/>
          <w:kern w:val="0"/>
          <w:sz w:val="30"/>
          <w:szCs w:val="30"/>
        </w:rPr>
        <w:t>《压力管道安全监察规定》（征求意见稿）</w:t>
      </w:r>
      <w:r>
        <w:rPr>
          <w:rFonts w:asciiTheme="minorEastAsia" w:hAnsiTheme="minorEastAsia" w:cs="宋体" w:hint="eastAsia"/>
          <w:color w:val="4E4342"/>
          <w:kern w:val="0"/>
          <w:sz w:val="30"/>
          <w:szCs w:val="30"/>
        </w:rPr>
        <w:t>、</w:t>
      </w:r>
      <w:r w:rsidR="00BD3FE6" w:rsidRPr="00BD3FE6">
        <w:rPr>
          <w:rFonts w:asciiTheme="minorEastAsia" w:hAnsiTheme="minorEastAsia" w:cs="宋体" w:hint="eastAsia"/>
          <w:color w:val="4E4342"/>
          <w:kern w:val="0"/>
          <w:sz w:val="30"/>
          <w:szCs w:val="30"/>
        </w:rPr>
        <w:t>《压力管道安全管理与监察规定》、《压力管道定期检验规则-公用管道》</w:t>
      </w:r>
      <w:r>
        <w:rPr>
          <w:rFonts w:asciiTheme="minorEastAsia" w:hAnsiTheme="minorEastAsia" w:cs="宋体" w:hint="eastAsia"/>
          <w:color w:val="4E4342"/>
          <w:kern w:val="0"/>
          <w:sz w:val="30"/>
          <w:szCs w:val="30"/>
        </w:rPr>
        <w:t>要求进行。隐患排查的途径分为</w:t>
      </w:r>
      <w:r w:rsidRPr="00AD60F9">
        <w:rPr>
          <w:rFonts w:asciiTheme="minorEastAsia" w:hAnsiTheme="minorEastAsia" w:cs="宋体" w:hint="eastAsia"/>
          <w:color w:val="4E4342"/>
          <w:kern w:val="0"/>
          <w:sz w:val="30"/>
          <w:szCs w:val="30"/>
        </w:rPr>
        <w:t>经常性维护保养</w:t>
      </w:r>
      <w:r>
        <w:rPr>
          <w:rFonts w:asciiTheme="minorEastAsia" w:hAnsiTheme="minorEastAsia" w:cs="宋体" w:hint="eastAsia"/>
          <w:color w:val="4E4342"/>
          <w:kern w:val="0"/>
          <w:sz w:val="30"/>
          <w:szCs w:val="30"/>
        </w:rPr>
        <w:t>、</w:t>
      </w:r>
      <w:r w:rsidR="00BD3FE6" w:rsidRPr="00BD3FE6">
        <w:rPr>
          <w:rFonts w:asciiTheme="minorEastAsia" w:hAnsiTheme="minorEastAsia" w:cs="宋体" w:hint="eastAsia"/>
          <w:color w:val="4E4342"/>
          <w:kern w:val="0"/>
          <w:sz w:val="30"/>
          <w:szCs w:val="30"/>
        </w:rPr>
        <w:t>巡线</w:t>
      </w:r>
      <w:r>
        <w:rPr>
          <w:rFonts w:asciiTheme="minorEastAsia" w:hAnsiTheme="minorEastAsia" w:cs="宋体" w:hint="eastAsia"/>
          <w:color w:val="4E4342"/>
          <w:kern w:val="0"/>
          <w:sz w:val="30"/>
          <w:szCs w:val="30"/>
        </w:rPr>
        <w:t>检查、年度检查和全面检验。</w:t>
      </w:r>
    </w:p>
    <w:p w:rsidR="007F5939" w:rsidRPr="00780D4C" w:rsidRDefault="007F5939" w:rsidP="007F5939">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w:t>
      </w:r>
      <w:r w:rsidR="00780784">
        <w:rPr>
          <w:rFonts w:asciiTheme="minorEastAsia" w:hAnsiTheme="minorEastAsia" w:cs="宋体" w:hint="eastAsia"/>
          <w:color w:val="4E4342"/>
          <w:kern w:val="0"/>
          <w:sz w:val="30"/>
          <w:szCs w:val="30"/>
        </w:rPr>
        <w:t>实施单位、</w:t>
      </w:r>
      <w:r>
        <w:rPr>
          <w:rFonts w:asciiTheme="minorEastAsia" w:hAnsiTheme="minorEastAsia" w:cs="宋体" w:hint="eastAsia"/>
          <w:color w:val="4E4342"/>
          <w:kern w:val="0"/>
          <w:sz w:val="30"/>
          <w:szCs w:val="30"/>
        </w:rPr>
        <w:t>责任人、排查时间、排查依据条款、排查要求见表2.2.3.</w:t>
      </w:r>
      <w:r w:rsidR="00BD3FE6">
        <w:rPr>
          <w:rFonts w:asciiTheme="minorEastAsia" w:hAnsiTheme="minorEastAsia" w:cs="宋体" w:hint="eastAsia"/>
          <w:color w:val="4E4342"/>
          <w:kern w:val="0"/>
          <w:sz w:val="30"/>
          <w:szCs w:val="30"/>
        </w:rPr>
        <w:t>2</w:t>
      </w:r>
      <w:r>
        <w:rPr>
          <w:rFonts w:asciiTheme="minorEastAsia" w:hAnsiTheme="minorEastAsia" w:cs="宋体" w:hint="eastAsia"/>
          <w:color w:val="4E4342"/>
          <w:kern w:val="0"/>
          <w:sz w:val="30"/>
          <w:szCs w:val="30"/>
        </w:rPr>
        <w:t>《</w:t>
      </w:r>
      <w:r w:rsidR="00BD3FE6">
        <w:rPr>
          <w:rFonts w:asciiTheme="minorEastAsia" w:hAnsiTheme="minorEastAsia" w:cs="宋体" w:hint="eastAsia"/>
          <w:color w:val="4E4342"/>
          <w:kern w:val="0"/>
          <w:sz w:val="30"/>
          <w:szCs w:val="30"/>
        </w:rPr>
        <w:t>公用</w:t>
      </w:r>
      <w:r>
        <w:rPr>
          <w:rFonts w:asciiTheme="minorEastAsia" w:hAnsiTheme="minorEastAsia" w:cs="宋体" w:hint="eastAsia"/>
          <w:color w:val="4E4342"/>
          <w:kern w:val="0"/>
          <w:sz w:val="30"/>
          <w:szCs w:val="30"/>
        </w:rPr>
        <w:t>管道</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7F5939" w:rsidRDefault="007F5939" w:rsidP="007F5939">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7F5939" w:rsidRPr="00DB5B20" w:rsidRDefault="007F5939" w:rsidP="00780784">
      <w:pPr>
        <w:ind w:firstLineChars="236" w:firstLine="708"/>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经常性维护保养</w:t>
      </w:r>
      <w:r w:rsidR="00780784">
        <w:rPr>
          <w:rFonts w:asciiTheme="minorEastAsia" w:hAnsiTheme="minorEastAsia" w:cs="宋体" w:hint="eastAsia"/>
          <w:color w:val="4E4342"/>
          <w:kern w:val="0"/>
          <w:sz w:val="30"/>
          <w:szCs w:val="30"/>
        </w:rPr>
        <w:t>、</w:t>
      </w:r>
      <w:r w:rsidR="00780784" w:rsidRPr="00821405">
        <w:rPr>
          <w:rFonts w:asciiTheme="minorEastAsia" w:hAnsiTheme="minorEastAsia" w:cs="宋体" w:hint="eastAsia"/>
          <w:color w:val="4E4342"/>
          <w:kern w:val="0"/>
          <w:sz w:val="30"/>
          <w:szCs w:val="30"/>
        </w:rPr>
        <w:t>巡线检</w:t>
      </w:r>
      <w:r w:rsidR="00780784">
        <w:rPr>
          <w:rFonts w:asciiTheme="minorEastAsia" w:hAnsiTheme="minorEastAsia" w:cs="宋体" w:hint="eastAsia"/>
          <w:color w:val="4E4342"/>
          <w:kern w:val="0"/>
          <w:sz w:val="30"/>
          <w:szCs w:val="30"/>
        </w:rPr>
        <w:t>查</w:t>
      </w:r>
      <w:r>
        <w:rPr>
          <w:rFonts w:asciiTheme="minorEastAsia" w:hAnsiTheme="minorEastAsia" w:cs="宋体" w:hint="eastAsia"/>
          <w:color w:val="4E4342"/>
          <w:kern w:val="0"/>
          <w:sz w:val="30"/>
          <w:szCs w:val="30"/>
        </w:rPr>
        <w:t>记录</w:t>
      </w:r>
      <w:r w:rsidR="007E1B43">
        <w:rPr>
          <w:rFonts w:asciiTheme="minorEastAsia" w:hAnsiTheme="minorEastAsia" w:cs="宋体" w:hint="eastAsia"/>
          <w:color w:val="4E4342"/>
          <w:kern w:val="0"/>
          <w:sz w:val="30"/>
          <w:szCs w:val="30"/>
        </w:rPr>
        <w:t>、年度检查</w:t>
      </w:r>
      <w:r w:rsidR="007E1B43" w:rsidRPr="009C2EE5">
        <w:rPr>
          <w:rFonts w:asciiTheme="minorEastAsia" w:hAnsiTheme="minorEastAsia" w:cs="宋体" w:hint="eastAsia"/>
          <w:color w:val="4E4342"/>
          <w:kern w:val="0"/>
          <w:sz w:val="30"/>
          <w:szCs w:val="30"/>
        </w:rPr>
        <w:t>原始记录</w:t>
      </w:r>
      <w:r>
        <w:rPr>
          <w:rFonts w:asciiTheme="minorEastAsia" w:hAnsiTheme="minorEastAsia" w:cs="宋体" w:hint="eastAsia"/>
          <w:color w:val="4E4342"/>
          <w:kern w:val="0"/>
          <w:sz w:val="30"/>
          <w:szCs w:val="30"/>
        </w:rPr>
        <w:t>内容和格式，由企业按照设备及检查情况自行确定</w:t>
      </w:r>
      <w:r w:rsidR="007E1B43">
        <w:rPr>
          <w:rFonts w:asciiTheme="minorEastAsia" w:hAnsiTheme="minorEastAsia" w:cs="宋体" w:hint="eastAsia"/>
          <w:color w:val="4E4342"/>
          <w:kern w:val="0"/>
          <w:sz w:val="30"/>
          <w:szCs w:val="30"/>
        </w:rPr>
        <w:t>（或参考附件2中相应表格）</w:t>
      </w:r>
      <w:r>
        <w:rPr>
          <w:rFonts w:asciiTheme="minorEastAsia" w:hAnsiTheme="minorEastAsia" w:cs="宋体" w:hint="eastAsia"/>
          <w:color w:val="4E4342"/>
          <w:kern w:val="0"/>
          <w:sz w:val="30"/>
          <w:szCs w:val="30"/>
        </w:rPr>
        <w:t>；</w:t>
      </w:r>
      <w:r w:rsidRPr="00DB5B20">
        <w:rPr>
          <w:rFonts w:asciiTheme="minorEastAsia" w:hAnsiTheme="minorEastAsia" w:cs="宋体" w:hint="eastAsia"/>
          <w:color w:val="4E4342"/>
          <w:kern w:val="0"/>
          <w:sz w:val="30"/>
          <w:szCs w:val="30"/>
        </w:rPr>
        <w:t>定期检验记录</w:t>
      </w:r>
      <w:r w:rsidR="00443835" w:rsidRPr="00DB5B20">
        <w:rPr>
          <w:rFonts w:asciiTheme="minorEastAsia" w:hAnsiTheme="minorEastAsia" w:cs="宋体" w:hint="eastAsia"/>
          <w:color w:val="4E4342"/>
          <w:kern w:val="0"/>
          <w:sz w:val="30"/>
          <w:szCs w:val="30"/>
        </w:rPr>
        <w:t>和报告</w:t>
      </w:r>
      <w:r w:rsidRPr="00DB5B20">
        <w:rPr>
          <w:rFonts w:asciiTheme="minorEastAsia" w:hAnsiTheme="minorEastAsia" w:cs="宋体" w:hint="eastAsia"/>
          <w:color w:val="4E4342"/>
          <w:kern w:val="0"/>
          <w:sz w:val="30"/>
          <w:szCs w:val="30"/>
        </w:rPr>
        <w:t>由检验单位根据相应法规要求执行。</w:t>
      </w:r>
    </w:p>
    <w:p w:rsidR="007F5939" w:rsidRPr="00780D4C" w:rsidRDefault="007F5939" w:rsidP="007F5939">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F01D2E" w:rsidRPr="007F5939" w:rsidRDefault="00F01D2E" w:rsidP="00B7156F">
      <w:pPr>
        <w:spacing w:line="360" w:lineRule="auto"/>
        <w:jc w:val="left"/>
        <w:rPr>
          <w:rFonts w:asciiTheme="minorEastAsia" w:hAnsiTheme="minorEastAsia" w:cs="宋体"/>
          <w:color w:val="4E4342"/>
          <w:kern w:val="0"/>
          <w:sz w:val="30"/>
          <w:szCs w:val="30"/>
        </w:rPr>
      </w:pPr>
    </w:p>
    <w:p w:rsidR="002D40D8" w:rsidRDefault="002D40D8" w:rsidP="004214D1">
      <w:pPr>
        <w:spacing w:line="360" w:lineRule="auto"/>
        <w:ind w:firstLineChars="189" w:firstLine="567"/>
        <w:jc w:val="left"/>
        <w:rPr>
          <w:rFonts w:asciiTheme="minorEastAsia" w:hAnsiTheme="minorEastAsia" w:cs="宋体"/>
          <w:color w:val="4E4342"/>
          <w:kern w:val="0"/>
          <w:sz w:val="30"/>
          <w:szCs w:val="30"/>
        </w:rPr>
        <w:sectPr w:rsidR="002D40D8" w:rsidSect="00076813">
          <w:pgSz w:w="11906" w:h="16838"/>
          <w:pgMar w:top="1440" w:right="1800" w:bottom="1440" w:left="1800" w:header="851" w:footer="992" w:gutter="0"/>
          <w:cols w:space="425"/>
          <w:docGrid w:type="lines" w:linePitch="312"/>
        </w:sectPr>
      </w:pPr>
    </w:p>
    <w:p w:rsidR="002D40D8" w:rsidRPr="00BD3FE6" w:rsidRDefault="00BD3FE6" w:rsidP="002D40D8">
      <w:pPr>
        <w:jc w:val="center"/>
        <w:rPr>
          <w:rFonts w:ascii="楷体" w:eastAsia="楷体" w:hAnsi="楷体"/>
          <w:b/>
          <w:sz w:val="24"/>
          <w:szCs w:val="24"/>
        </w:rPr>
      </w:pPr>
      <w:r w:rsidRPr="00BD3FE6">
        <w:rPr>
          <w:rFonts w:asciiTheme="minorEastAsia" w:hAnsiTheme="minorEastAsia" w:cs="宋体" w:hint="eastAsia"/>
          <w:color w:val="4E4342"/>
          <w:kern w:val="0"/>
          <w:sz w:val="24"/>
          <w:szCs w:val="24"/>
        </w:rPr>
        <w:lastRenderedPageBreak/>
        <w:t>表2.2.3.2</w:t>
      </w:r>
      <w:r>
        <w:rPr>
          <w:rFonts w:asciiTheme="minorEastAsia" w:hAnsiTheme="minorEastAsia" w:cs="宋体" w:hint="eastAsia"/>
          <w:color w:val="4E4342"/>
          <w:kern w:val="0"/>
          <w:sz w:val="24"/>
          <w:szCs w:val="24"/>
        </w:rPr>
        <w:t xml:space="preserve">   </w:t>
      </w:r>
      <w:r w:rsidRPr="00BD3FE6">
        <w:rPr>
          <w:rFonts w:asciiTheme="minorEastAsia" w:hAnsiTheme="minorEastAsia" w:cs="宋体" w:hint="eastAsia"/>
          <w:color w:val="4E4342"/>
          <w:kern w:val="0"/>
          <w:sz w:val="24"/>
          <w:szCs w:val="24"/>
        </w:rPr>
        <w:t>公用管道隐患排查</w:t>
      </w:r>
    </w:p>
    <w:tbl>
      <w:tblPr>
        <w:tblStyle w:val="a7"/>
        <w:tblW w:w="14142" w:type="dxa"/>
        <w:tblLook w:val="04A0"/>
      </w:tblPr>
      <w:tblGrid>
        <w:gridCol w:w="992"/>
        <w:gridCol w:w="881"/>
        <w:gridCol w:w="881"/>
        <w:gridCol w:w="908"/>
        <w:gridCol w:w="1266"/>
        <w:gridCol w:w="850"/>
        <w:gridCol w:w="6379"/>
        <w:gridCol w:w="1985"/>
      </w:tblGrid>
      <w:tr w:rsidR="002D40D8" w:rsidTr="00BD3FE6">
        <w:trPr>
          <w:trHeight w:val="938"/>
          <w:tblHeader/>
        </w:trPr>
        <w:tc>
          <w:tcPr>
            <w:tcW w:w="992" w:type="dxa"/>
            <w:vMerge w:val="restart"/>
            <w:vAlign w:val="center"/>
          </w:tcPr>
          <w:p w:rsidR="002D40D8" w:rsidRPr="00BD3FE6" w:rsidRDefault="002D40D8" w:rsidP="002D40D8">
            <w:pPr>
              <w:jc w:val="center"/>
              <w:rPr>
                <w:b/>
                <w:szCs w:val="21"/>
              </w:rPr>
            </w:pPr>
            <w:r w:rsidRPr="00BD3FE6">
              <w:rPr>
                <w:rFonts w:hint="eastAsia"/>
                <w:b/>
                <w:szCs w:val="21"/>
              </w:rPr>
              <w:t>隐患排查途径</w:t>
            </w:r>
          </w:p>
        </w:tc>
        <w:tc>
          <w:tcPr>
            <w:tcW w:w="881" w:type="dxa"/>
            <w:vMerge w:val="restart"/>
            <w:vAlign w:val="center"/>
          </w:tcPr>
          <w:p w:rsidR="00780784" w:rsidRDefault="002D40D8" w:rsidP="002D40D8">
            <w:pPr>
              <w:jc w:val="center"/>
              <w:rPr>
                <w:b/>
                <w:szCs w:val="21"/>
              </w:rPr>
            </w:pPr>
            <w:r w:rsidRPr="00BD3FE6">
              <w:rPr>
                <w:rFonts w:hint="eastAsia"/>
                <w:b/>
                <w:szCs w:val="21"/>
              </w:rPr>
              <w:t>实施</w:t>
            </w:r>
          </w:p>
          <w:p w:rsidR="002D40D8" w:rsidRPr="00BD3FE6" w:rsidRDefault="002D40D8" w:rsidP="002D40D8">
            <w:pPr>
              <w:jc w:val="center"/>
              <w:rPr>
                <w:b/>
                <w:szCs w:val="21"/>
              </w:rPr>
            </w:pPr>
            <w:r w:rsidRPr="00BD3FE6">
              <w:rPr>
                <w:rFonts w:hint="eastAsia"/>
                <w:b/>
                <w:szCs w:val="21"/>
              </w:rPr>
              <w:t>单位</w:t>
            </w:r>
          </w:p>
        </w:tc>
        <w:tc>
          <w:tcPr>
            <w:tcW w:w="881" w:type="dxa"/>
            <w:vMerge w:val="restart"/>
            <w:vAlign w:val="center"/>
          </w:tcPr>
          <w:p w:rsidR="002D40D8" w:rsidRPr="00BD3FE6" w:rsidRDefault="002D40D8" w:rsidP="002D40D8">
            <w:pPr>
              <w:jc w:val="center"/>
              <w:rPr>
                <w:b/>
                <w:szCs w:val="21"/>
              </w:rPr>
            </w:pPr>
            <w:r w:rsidRPr="00BD3FE6">
              <w:rPr>
                <w:rFonts w:hint="eastAsia"/>
                <w:b/>
                <w:szCs w:val="21"/>
              </w:rPr>
              <w:t>责任人</w:t>
            </w:r>
          </w:p>
        </w:tc>
        <w:tc>
          <w:tcPr>
            <w:tcW w:w="908" w:type="dxa"/>
            <w:vMerge w:val="restart"/>
            <w:vAlign w:val="center"/>
          </w:tcPr>
          <w:p w:rsidR="00780784" w:rsidRDefault="002D40D8" w:rsidP="002D40D8">
            <w:pPr>
              <w:jc w:val="center"/>
              <w:rPr>
                <w:b/>
                <w:szCs w:val="21"/>
              </w:rPr>
            </w:pPr>
            <w:r w:rsidRPr="00BD3FE6">
              <w:rPr>
                <w:rFonts w:hint="eastAsia"/>
                <w:b/>
                <w:szCs w:val="21"/>
              </w:rPr>
              <w:t>排查</w:t>
            </w:r>
          </w:p>
          <w:p w:rsidR="002D40D8" w:rsidRPr="00BD3FE6" w:rsidRDefault="002D40D8" w:rsidP="002D40D8">
            <w:pPr>
              <w:jc w:val="center"/>
              <w:rPr>
                <w:b/>
                <w:szCs w:val="21"/>
              </w:rPr>
            </w:pPr>
            <w:r w:rsidRPr="00BD3FE6">
              <w:rPr>
                <w:rFonts w:hint="eastAsia"/>
                <w:b/>
                <w:szCs w:val="21"/>
              </w:rPr>
              <w:t>时间</w:t>
            </w:r>
          </w:p>
        </w:tc>
        <w:tc>
          <w:tcPr>
            <w:tcW w:w="2116" w:type="dxa"/>
            <w:gridSpan w:val="2"/>
            <w:vAlign w:val="center"/>
          </w:tcPr>
          <w:p w:rsidR="002D40D8" w:rsidRPr="00BD3FE6" w:rsidRDefault="002D40D8" w:rsidP="002D40D8">
            <w:pPr>
              <w:jc w:val="center"/>
              <w:rPr>
                <w:b/>
                <w:szCs w:val="21"/>
              </w:rPr>
            </w:pPr>
            <w:r w:rsidRPr="00BD3FE6">
              <w:rPr>
                <w:rFonts w:hint="eastAsia"/>
                <w:b/>
                <w:szCs w:val="21"/>
              </w:rPr>
              <w:t>排查依据</w:t>
            </w:r>
          </w:p>
        </w:tc>
        <w:tc>
          <w:tcPr>
            <w:tcW w:w="6379" w:type="dxa"/>
            <w:vMerge w:val="restart"/>
            <w:vAlign w:val="center"/>
          </w:tcPr>
          <w:p w:rsidR="002D40D8" w:rsidRPr="00BD3FE6" w:rsidRDefault="002D40D8" w:rsidP="002D40D8">
            <w:pPr>
              <w:jc w:val="center"/>
              <w:rPr>
                <w:b/>
                <w:szCs w:val="21"/>
              </w:rPr>
            </w:pPr>
            <w:r w:rsidRPr="00BD3FE6">
              <w:rPr>
                <w:rFonts w:hint="eastAsia"/>
                <w:b/>
                <w:szCs w:val="21"/>
              </w:rPr>
              <w:t>排查要求</w:t>
            </w:r>
          </w:p>
        </w:tc>
        <w:tc>
          <w:tcPr>
            <w:tcW w:w="1985" w:type="dxa"/>
            <w:vMerge w:val="restart"/>
            <w:vAlign w:val="center"/>
          </w:tcPr>
          <w:p w:rsidR="00BD3FE6" w:rsidRDefault="002D40D8" w:rsidP="002D40D8">
            <w:pPr>
              <w:jc w:val="center"/>
              <w:rPr>
                <w:b/>
                <w:szCs w:val="21"/>
              </w:rPr>
            </w:pPr>
            <w:r w:rsidRPr="00BD3FE6">
              <w:rPr>
                <w:rFonts w:hint="eastAsia"/>
                <w:b/>
                <w:szCs w:val="21"/>
              </w:rPr>
              <w:t>隐患排查记录</w:t>
            </w:r>
          </w:p>
          <w:p w:rsidR="002D40D8" w:rsidRPr="00BD3FE6" w:rsidRDefault="002D40D8" w:rsidP="002D40D8">
            <w:pPr>
              <w:jc w:val="center"/>
              <w:rPr>
                <w:b/>
                <w:szCs w:val="21"/>
              </w:rPr>
            </w:pPr>
            <w:r w:rsidRPr="00BD3FE6">
              <w:rPr>
                <w:rFonts w:hint="eastAsia"/>
                <w:b/>
                <w:szCs w:val="21"/>
              </w:rPr>
              <w:t>（附参考表卡）</w:t>
            </w:r>
          </w:p>
        </w:tc>
      </w:tr>
      <w:tr w:rsidR="002D40D8" w:rsidTr="00BD3FE6">
        <w:trPr>
          <w:trHeight w:val="296"/>
          <w:tblHeader/>
        </w:trPr>
        <w:tc>
          <w:tcPr>
            <w:tcW w:w="992" w:type="dxa"/>
            <w:vMerge/>
            <w:vAlign w:val="center"/>
          </w:tcPr>
          <w:p w:rsidR="002D40D8" w:rsidRPr="00670D47" w:rsidRDefault="002D40D8" w:rsidP="002D40D8">
            <w:pPr>
              <w:jc w:val="center"/>
              <w:rPr>
                <w:b/>
                <w:sz w:val="32"/>
                <w:szCs w:val="32"/>
              </w:rPr>
            </w:pPr>
          </w:p>
        </w:tc>
        <w:tc>
          <w:tcPr>
            <w:tcW w:w="881" w:type="dxa"/>
            <w:vMerge/>
            <w:vAlign w:val="center"/>
          </w:tcPr>
          <w:p w:rsidR="002D40D8" w:rsidRDefault="002D40D8" w:rsidP="002D40D8">
            <w:pPr>
              <w:jc w:val="center"/>
              <w:rPr>
                <w:b/>
                <w:sz w:val="32"/>
                <w:szCs w:val="32"/>
              </w:rPr>
            </w:pPr>
          </w:p>
        </w:tc>
        <w:tc>
          <w:tcPr>
            <w:tcW w:w="881" w:type="dxa"/>
            <w:vMerge/>
            <w:vAlign w:val="center"/>
          </w:tcPr>
          <w:p w:rsidR="002D40D8" w:rsidRDefault="002D40D8" w:rsidP="002D40D8">
            <w:pPr>
              <w:jc w:val="center"/>
              <w:rPr>
                <w:b/>
                <w:sz w:val="32"/>
                <w:szCs w:val="32"/>
              </w:rPr>
            </w:pPr>
          </w:p>
        </w:tc>
        <w:tc>
          <w:tcPr>
            <w:tcW w:w="908" w:type="dxa"/>
            <w:vMerge/>
            <w:vAlign w:val="center"/>
          </w:tcPr>
          <w:p w:rsidR="002D40D8" w:rsidRDefault="002D40D8" w:rsidP="002D40D8">
            <w:pPr>
              <w:jc w:val="center"/>
              <w:rPr>
                <w:b/>
                <w:sz w:val="32"/>
                <w:szCs w:val="32"/>
              </w:rPr>
            </w:pPr>
          </w:p>
        </w:tc>
        <w:tc>
          <w:tcPr>
            <w:tcW w:w="1266" w:type="dxa"/>
            <w:vAlign w:val="center"/>
          </w:tcPr>
          <w:p w:rsidR="00BD3FE6" w:rsidRDefault="002D40D8" w:rsidP="00BD3FE6">
            <w:pPr>
              <w:jc w:val="center"/>
              <w:rPr>
                <w:b/>
                <w:szCs w:val="21"/>
              </w:rPr>
            </w:pPr>
            <w:r w:rsidRPr="00BD3FE6">
              <w:rPr>
                <w:rFonts w:hint="eastAsia"/>
                <w:b/>
                <w:szCs w:val="21"/>
              </w:rPr>
              <w:t>法规</w:t>
            </w:r>
          </w:p>
          <w:p w:rsidR="002D40D8" w:rsidRPr="00BD3FE6" w:rsidRDefault="002D40D8" w:rsidP="00BD3FE6">
            <w:pPr>
              <w:jc w:val="center"/>
              <w:rPr>
                <w:b/>
                <w:szCs w:val="21"/>
              </w:rPr>
            </w:pPr>
            <w:r w:rsidRPr="00BD3FE6">
              <w:rPr>
                <w:rFonts w:hint="eastAsia"/>
                <w:b/>
                <w:szCs w:val="21"/>
              </w:rPr>
              <w:t>标准</w:t>
            </w:r>
          </w:p>
        </w:tc>
        <w:tc>
          <w:tcPr>
            <w:tcW w:w="850" w:type="dxa"/>
            <w:vAlign w:val="center"/>
          </w:tcPr>
          <w:p w:rsidR="00BD3FE6" w:rsidRDefault="002D40D8" w:rsidP="00BD3FE6">
            <w:pPr>
              <w:jc w:val="center"/>
              <w:rPr>
                <w:b/>
                <w:szCs w:val="21"/>
              </w:rPr>
            </w:pPr>
            <w:r w:rsidRPr="00BD3FE6">
              <w:rPr>
                <w:rFonts w:hint="eastAsia"/>
                <w:b/>
                <w:szCs w:val="21"/>
              </w:rPr>
              <w:t>适用</w:t>
            </w:r>
          </w:p>
          <w:p w:rsidR="002D40D8" w:rsidRPr="00BD3FE6" w:rsidRDefault="002D40D8" w:rsidP="00BD3FE6">
            <w:pPr>
              <w:jc w:val="center"/>
              <w:rPr>
                <w:b/>
                <w:szCs w:val="21"/>
              </w:rPr>
            </w:pPr>
            <w:r w:rsidRPr="00BD3FE6">
              <w:rPr>
                <w:rFonts w:hint="eastAsia"/>
                <w:b/>
                <w:szCs w:val="21"/>
              </w:rPr>
              <w:t>条款</w:t>
            </w:r>
          </w:p>
        </w:tc>
        <w:tc>
          <w:tcPr>
            <w:tcW w:w="6379" w:type="dxa"/>
            <w:vMerge/>
            <w:vAlign w:val="center"/>
          </w:tcPr>
          <w:p w:rsidR="002D40D8" w:rsidRDefault="002D40D8" w:rsidP="002D40D8">
            <w:pPr>
              <w:jc w:val="center"/>
              <w:rPr>
                <w:b/>
                <w:sz w:val="32"/>
                <w:szCs w:val="32"/>
              </w:rPr>
            </w:pPr>
          </w:p>
        </w:tc>
        <w:tc>
          <w:tcPr>
            <w:tcW w:w="1985" w:type="dxa"/>
            <w:vMerge/>
            <w:vAlign w:val="center"/>
          </w:tcPr>
          <w:p w:rsidR="002D40D8" w:rsidRDefault="002D40D8" w:rsidP="002D40D8">
            <w:pPr>
              <w:jc w:val="center"/>
              <w:rPr>
                <w:b/>
                <w:sz w:val="32"/>
                <w:szCs w:val="32"/>
              </w:rPr>
            </w:pPr>
          </w:p>
        </w:tc>
      </w:tr>
      <w:tr w:rsidR="00DF4F40" w:rsidTr="00EB2031">
        <w:tc>
          <w:tcPr>
            <w:tcW w:w="992" w:type="dxa"/>
            <w:vAlign w:val="center"/>
          </w:tcPr>
          <w:p w:rsidR="00DF4F40" w:rsidRDefault="00DF4F40" w:rsidP="002D40D8">
            <w:pPr>
              <w:jc w:val="left"/>
            </w:pPr>
            <w:r w:rsidRPr="000D5025">
              <w:rPr>
                <w:rFonts w:hint="eastAsia"/>
              </w:rPr>
              <w:t>经常性维护保养</w:t>
            </w:r>
          </w:p>
        </w:tc>
        <w:tc>
          <w:tcPr>
            <w:tcW w:w="881" w:type="dxa"/>
            <w:vAlign w:val="center"/>
          </w:tcPr>
          <w:p w:rsidR="00DF4F40" w:rsidRDefault="00DF4F40" w:rsidP="002D40D8">
            <w:pPr>
              <w:jc w:val="center"/>
            </w:pPr>
            <w:r>
              <w:rPr>
                <w:rFonts w:hint="eastAsia"/>
              </w:rPr>
              <w:t>使用</w:t>
            </w:r>
          </w:p>
          <w:p w:rsidR="00DF4F40" w:rsidRDefault="00DF4F40" w:rsidP="002D40D8">
            <w:pPr>
              <w:jc w:val="center"/>
            </w:pPr>
            <w:r>
              <w:rPr>
                <w:rFonts w:hint="eastAsia"/>
              </w:rPr>
              <w:t>单位</w:t>
            </w:r>
          </w:p>
        </w:tc>
        <w:tc>
          <w:tcPr>
            <w:tcW w:w="881" w:type="dxa"/>
            <w:vAlign w:val="center"/>
          </w:tcPr>
          <w:p w:rsidR="00DF4F40" w:rsidRDefault="00DF4F40" w:rsidP="002D40D8">
            <w:pPr>
              <w:jc w:val="center"/>
            </w:pPr>
            <w:r w:rsidRPr="00A353C3">
              <w:rPr>
                <w:rFonts w:hint="eastAsia"/>
              </w:rPr>
              <w:t>企业</w:t>
            </w:r>
          </w:p>
          <w:p w:rsidR="00DF4F40" w:rsidRPr="00A353C3" w:rsidRDefault="00DF4F40" w:rsidP="002D40D8">
            <w:pPr>
              <w:jc w:val="center"/>
            </w:pPr>
            <w:r w:rsidRPr="00A353C3">
              <w:rPr>
                <w:rFonts w:hint="eastAsia"/>
              </w:rPr>
              <w:t>自定</w:t>
            </w:r>
          </w:p>
        </w:tc>
        <w:tc>
          <w:tcPr>
            <w:tcW w:w="908" w:type="dxa"/>
            <w:vAlign w:val="center"/>
          </w:tcPr>
          <w:p w:rsidR="00DF4F40" w:rsidRDefault="00DF4F40" w:rsidP="00BD3FE6">
            <w:pPr>
              <w:jc w:val="center"/>
            </w:pPr>
            <w:r w:rsidRPr="00A353C3">
              <w:rPr>
                <w:rFonts w:hint="eastAsia"/>
              </w:rPr>
              <w:t>企业</w:t>
            </w:r>
          </w:p>
          <w:p w:rsidR="00DF4F40" w:rsidRPr="00A353C3" w:rsidRDefault="00DF4F40" w:rsidP="00BD3FE6">
            <w:pPr>
              <w:jc w:val="center"/>
            </w:pPr>
            <w:r w:rsidRPr="00A353C3">
              <w:rPr>
                <w:rFonts w:hint="eastAsia"/>
              </w:rPr>
              <w:t>自定</w:t>
            </w:r>
          </w:p>
        </w:tc>
        <w:tc>
          <w:tcPr>
            <w:tcW w:w="1266" w:type="dxa"/>
            <w:vAlign w:val="center"/>
          </w:tcPr>
          <w:p w:rsidR="00DF4F40" w:rsidRDefault="00DF4F40" w:rsidP="00DB5B20">
            <w:pPr>
              <w:jc w:val="left"/>
            </w:pPr>
            <w:r>
              <w:rPr>
                <w:rFonts w:hint="eastAsia"/>
              </w:rPr>
              <w:t>压力管道安全监察规定</w:t>
            </w:r>
          </w:p>
          <w:p w:rsidR="00DF4F40" w:rsidRDefault="00DF4F40" w:rsidP="00DB5B20">
            <w:pPr>
              <w:jc w:val="left"/>
            </w:pPr>
            <w:r>
              <w:rPr>
                <w:rFonts w:hint="eastAsia"/>
              </w:rPr>
              <w:t>（征求意见稿）</w:t>
            </w:r>
          </w:p>
        </w:tc>
        <w:tc>
          <w:tcPr>
            <w:tcW w:w="850" w:type="dxa"/>
            <w:vAlign w:val="center"/>
          </w:tcPr>
          <w:p w:rsidR="00DF4F40" w:rsidRDefault="00DF4F40" w:rsidP="002D40D8">
            <w:pPr>
              <w:jc w:val="center"/>
            </w:pPr>
            <w:r w:rsidRPr="000D5025">
              <w:rPr>
                <w:rFonts w:hint="eastAsia"/>
              </w:rPr>
              <w:t>第五</w:t>
            </w:r>
          </w:p>
          <w:p w:rsidR="00DF4F40" w:rsidRDefault="00DF4F40" w:rsidP="002D40D8">
            <w:pPr>
              <w:jc w:val="center"/>
            </w:pPr>
            <w:r w:rsidRPr="000D5025">
              <w:rPr>
                <w:rFonts w:hint="eastAsia"/>
              </w:rPr>
              <w:t>十条</w:t>
            </w:r>
          </w:p>
        </w:tc>
        <w:tc>
          <w:tcPr>
            <w:tcW w:w="6379" w:type="dxa"/>
            <w:vAlign w:val="center"/>
          </w:tcPr>
          <w:p w:rsidR="00DF4F40" w:rsidRPr="00BE3632" w:rsidRDefault="00DF4F40" w:rsidP="00BD3FE6">
            <w:pPr>
              <w:rPr>
                <w:b/>
              </w:rPr>
            </w:pPr>
            <w:r w:rsidRPr="000D5025">
              <w:rPr>
                <w:rFonts w:hint="eastAsia"/>
              </w:rPr>
              <w:t>使用单位应当对压力管道进行经常性维护保养，安排或进行压力管道安全保护装置、测量调控装置和附属仪器仪表的定期检查、检修，并对上述维护保养和检查、检修情况做出记录。发现情况异常的，应当及时处理。排查内容企业自定。</w:t>
            </w:r>
          </w:p>
        </w:tc>
        <w:tc>
          <w:tcPr>
            <w:tcW w:w="1985" w:type="dxa"/>
            <w:vMerge w:val="restart"/>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EB2031" w:rsidTr="00BD3FE6">
        <w:tc>
          <w:tcPr>
            <w:tcW w:w="992" w:type="dxa"/>
            <w:vAlign w:val="center"/>
          </w:tcPr>
          <w:p w:rsidR="00EB2031" w:rsidRDefault="00EB2031" w:rsidP="002D40D8">
            <w:pPr>
              <w:jc w:val="center"/>
            </w:pPr>
            <w:r w:rsidRPr="00955CB7">
              <w:rPr>
                <w:rFonts w:hint="eastAsia"/>
              </w:rPr>
              <w:t>巡线</w:t>
            </w:r>
          </w:p>
          <w:p w:rsidR="00EB2031" w:rsidRPr="00955CB7" w:rsidRDefault="00EB2031" w:rsidP="002D40D8">
            <w:pPr>
              <w:jc w:val="center"/>
            </w:pPr>
            <w:r w:rsidRPr="00955CB7">
              <w:rPr>
                <w:rFonts w:hint="eastAsia"/>
              </w:rPr>
              <w:t>检查</w:t>
            </w:r>
          </w:p>
        </w:tc>
        <w:tc>
          <w:tcPr>
            <w:tcW w:w="881" w:type="dxa"/>
            <w:vAlign w:val="center"/>
          </w:tcPr>
          <w:p w:rsidR="00EB2031" w:rsidRDefault="00EB2031" w:rsidP="002D40D8">
            <w:pPr>
              <w:jc w:val="center"/>
            </w:pPr>
            <w:r>
              <w:rPr>
                <w:rFonts w:hint="eastAsia"/>
              </w:rPr>
              <w:t>使用</w:t>
            </w:r>
          </w:p>
          <w:p w:rsidR="00EB2031" w:rsidRDefault="00EB2031" w:rsidP="002D40D8">
            <w:pPr>
              <w:jc w:val="center"/>
            </w:pPr>
            <w:r>
              <w:rPr>
                <w:rFonts w:hint="eastAsia"/>
              </w:rPr>
              <w:t>单位</w:t>
            </w:r>
          </w:p>
        </w:tc>
        <w:tc>
          <w:tcPr>
            <w:tcW w:w="881" w:type="dxa"/>
            <w:vAlign w:val="center"/>
          </w:tcPr>
          <w:p w:rsidR="00EB2031" w:rsidRDefault="00EB2031" w:rsidP="002D40D8">
            <w:pPr>
              <w:jc w:val="center"/>
            </w:pPr>
            <w:r>
              <w:t>作业人员</w:t>
            </w:r>
            <w:r>
              <w:rPr>
                <w:rFonts w:hint="eastAsia"/>
              </w:rPr>
              <w:t>（</w:t>
            </w:r>
            <w:r>
              <w:rPr>
                <w:rFonts w:hint="eastAsia"/>
              </w:rPr>
              <w:t>D1</w:t>
            </w:r>
            <w:r>
              <w:rPr>
                <w:rFonts w:hint="eastAsia"/>
              </w:rPr>
              <w:t>）</w:t>
            </w:r>
          </w:p>
        </w:tc>
        <w:tc>
          <w:tcPr>
            <w:tcW w:w="908" w:type="dxa"/>
            <w:vAlign w:val="center"/>
          </w:tcPr>
          <w:p w:rsidR="00EB2031" w:rsidRDefault="00EB2031" w:rsidP="00BD3FE6">
            <w:pPr>
              <w:jc w:val="center"/>
            </w:pPr>
            <w:r w:rsidRPr="00630D41">
              <w:rPr>
                <w:rFonts w:hint="eastAsia"/>
              </w:rPr>
              <w:t>企业</w:t>
            </w:r>
          </w:p>
          <w:p w:rsidR="00EB2031" w:rsidRPr="00073C21" w:rsidRDefault="00EB2031" w:rsidP="00BD3FE6">
            <w:pPr>
              <w:jc w:val="center"/>
            </w:pPr>
            <w:r w:rsidRPr="00630D41">
              <w:rPr>
                <w:rFonts w:hint="eastAsia"/>
              </w:rPr>
              <w:t>自定</w:t>
            </w:r>
          </w:p>
        </w:tc>
        <w:tc>
          <w:tcPr>
            <w:tcW w:w="1266" w:type="dxa"/>
            <w:vAlign w:val="center"/>
          </w:tcPr>
          <w:p w:rsidR="00EB2031" w:rsidRDefault="00EB2031" w:rsidP="00DB5B20">
            <w:pPr>
              <w:jc w:val="left"/>
            </w:pPr>
            <w:r w:rsidRPr="000D5025">
              <w:rPr>
                <w:rFonts w:hint="eastAsia"/>
              </w:rPr>
              <w:t>压力管道安全管理与监察规定</w:t>
            </w:r>
          </w:p>
        </w:tc>
        <w:tc>
          <w:tcPr>
            <w:tcW w:w="850" w:type="dxa"/>
            <w:vAlign w:val="center"/>
          </w:tcPr>
          <w:p w:rsidR="00EB2031" w:rsidRDefault="00EB2031" w:rsidP="002D40D8">
            <w:pPr>
              <w:jc w:val="center"/>
              <w:rPr>
                <w:rFonts w:asciiTheme="minorEastAsia" w:hAnsiTheme="minorEastAsia"/>
                <w:color w:val="000000"/>
              </w:rPr>
            </w:pPr>
            <w:r w:rsidRPr="000D5025">
              <w:rPr>
                <w:rFonts w:asciiTheme="minorEastAsia" w:hAnsiTheme="minorEastAsia" w:hint="eastAsia"/>
                <w:color w:val="000000"/>
              </w:rPr>
              <w:t>第八条</w:t>
            </w:r>
          </w:p>
        </w:tc>
        <w:tc>
          <w:tcPr>
            <w:tcW w:w="6379" w:type="dxa"/>
          </w:tcPr>
          <w:p w:rsidR="00EB2031" w:rsidRPr="0025458D" w:rsidRDefault="00EB2031" w:rsidP="002D40D8">
            <w:pPr>
              <w:pStyle w:val="a8"/>
              <w:spacing w:line="403" w:lineRule="exact"/>
              <w:ind w:firstLineChars="15" w:firstLine="33"/>
              <w:rPr>
                <w:rFonts w:asciiTheme="minorEastAsia" w:eastAsiaTheme="minorEastAsia" w:hAnsiTheme="minorEastAsia"/>
                <w:color w:val="000000"/>
                <w:sz w:val="21"/>
              </w:rPr>
            </w:pPr>
            <w:r w:rsidRPr="000D5025">
              <w:rPr>
                <w:rFonts w:asciiTheme="minorEastAsia" w:eastAsiaTheme="minorEastAsia" w:hAnsiTheme="minorEastAsia" w:hint="eastAsia"/>
                <w:color w:val="000000"/>
                <w:sz w:val="21"/>
              </w:rPr>
              <w:t>对输送可燃、易爆或有毒介质的压力管道应建立巡线检查制度，制定应急措施和救援方案，排查内容企业自定。</w:t>
            </w:r>
            <w:r>
              <w:rPr>
                <w:rFonts w:asciiTheme="minorEastAsia" w:eastAsiaTheme="minorEastAsia" w:hAnsiTheme="minorEastAsia" w:hint="eastAsia"/>
                <w:color w:val="000000"/>
                <w:sz w:val="21"/>
              </w:rPr>
              <w:t>（热力管道可参考执行）</w:t>
            </w:r>
          </w:p>
        </w:tc>
        <w:tc>
          <w:tcPr>
            <w:tcW w:w="1985" w:type="dxa"/>
            <w:vMerge/>
            <w:vAlign w:val="center"/>
          </w:tcPr>
          <w:p w:rsidR="00EB2031" w:rsidRDefault="00EB2031" w:rsidP="002D40D8">
            <w:pPr>
              <w:jc w:val="left"/>
            </w:pPr>
          </w:p>
        </w:tc>
      </w:tr>
      <w:tr w:rsidR="00DF4F40" w:rsidTr="00F3076B">
        <w:tc>
          <w:tcPr>
            <w:tcW w:w="992" w:type="dxa"/>
            <w:vMerge w:val="restart"/>
            <w:vAlign w:val="center"/>
          </w:tcPr>
          <w:p w:rsidR="00DF4F40" w:rsidRDefault="00DF4F40" w:rsidP="002D40D8">
            <w:pPr>
              <w:jc w:val="center"/>
              <w:rPr>
                <w:rFonts w:asciiTheme="minorEastAsia" w:hAnsiTheme="minorEastAsia"/>
                <w:color w:val="000000"/>
                <w:szCs w:val="21"/>
              </w:rPr>
            </w:pPr>
            <w:r>
              <w:rPr>
                <w:rFonts w:asciiTheme="minorEastAsia" w:hAnsiTheme="minorEastAsia" w:hint="eastAsia"/>
                <w:color w:val="000000"/>
                <w:szCs w:val="21"/>
              </w:rPr>
              <w:t>年度</w:t>
            </w:r>
          </w:p>
          <w:p w:rsidR="00DF4F40" w:rsidRDefault="00DF4F40" w:rsidP="002D40D8">
            <w:pPr>
              <w:jc w:val="center"/>
            </w:pPr>
            <w:r>
              <w:rPr>
                <w:rFonts w:asciiTheme="minorEastAsia" w:hAnsiTheme="minorEastAsia" w:hint="eastAsia"/>
                <w:color w:val="000000"/>
                <w:szCs w:val="21"/>
              </w:rPr>
              <w:t>检查</w:t>
            </w:r>
          </w:p>
        </w:tc>
        <w:tc>
          <w:tcPr>
            <w:tcW w:w="881" w:type="dxa"/>
            <w:vMerge w:val="restart"/>
            <w:vAlign w:val="center"/>
          </w:tcPr>
          <w:p w:rsidR="00DF4F40" w:rsidRDefault="00DF4F40" w:rsidP="002D40D8">
            <w:pPr>
              <w:jc w:val="center"/>
            </w:pPr>
            <w:r>
              <w:rPr>
                <w:rFonts w:hint="eastAsia"/>
              </w:rPr>
              <w:t>使用单位或委托有资质的检验机构</w:t>
            </w:r>
          </w:p>
        </w:tc>
        <w:tc>
          <w:tcPr>
            <w:tcW w:w="881" w:type="dxa"/>
            <w:vMerge w:val="restart"/>
            <w:vAlign w:val="center"/>
          </w:tcPr>
          <w:p w:rsidR="00DF4F40" w:rsidRDefault="00DF4F40" w:rsidP="002D40D8">
            <w:pPr>
              <w:jc w:val="center"/>
            </w:pPr>
            <w:r w:rsidRPr="000B6204">
              <w:rPr>
                <w:rFonts w:asciiTheme="minorEastAsia" w:hAnsiTheme="minorEastAsia" w:hint="eastAsia"/>
                <w:color w:val="000000"/>
                <w:lang w:val="zh-CN"/>
              </w:rPr>
              <w:t>作业人员</w:t>
            </w:r>
            <w:r>
              <w:rPr>
                <w:rFonts w:asciiTheme="minorEastAsia" w:hAnsiTheme="minorEastAsia" w:hint="eastAsia"/>
                <w:color w:val="000000"/>
                <w:lang w:val="zh-CN"/>
              </w:rPr>
              <w:t>（D1）或</w:t>
            </w:r>
            <w:r>
              <w:rPr>
                <w:rFonts w:hint="eastAsia"/>
              </w:rPr>
              <w:t>有资格的检验人员</w:t>
            </w:r>
          </w:p>
        </w:tc>
        <w:tc>
          <w:tcPr>
            <w:tcW w:w="908" w:type="dxa"/>
            <w:vMerge w:val="restart"/>
            <w:vAlign w:val="center"/>
          </w:tcPr>
          <w:p w:rsidR="00DF4F40" w:rsidRDefault="00DF4F40" w:rsidP="00BD3FE6">
            <w:pPr>
              <w:jc w:val="center"/>
            </w:pPr>
            <w:r>
              <w:rPr>
                <w:rFonts w:hint="eastAsia"/>
              </w:rPr>
              <w:t>每年</w:t>
            </w:r>
          </w:p>
          <w:p w:rsidR="00DF4F40" w:rsidRDefault="00DF4F40" w:rsidP="00BD3FE6">
            <w:pPr>
              <w:jc w:val="center"/>
            </w:pPr>
            <w:r>
              <w:rPr>
                <w:rFonts w:hint="eastAsia"/>
              </w:rPr>
              <w:t>一次</w:t>
            </w:r>
          </w:p>
        </w:tc>
        <w:tc>
          <w:tcPr>
            <w:tcW w:w="1266" w:type="dxa"/>
            <w:vMerge w:val="restart"/>
            <w:vAlign w:val="center"/>
          </w:tcPr>
          <w:p w:rsidR="00DF4F40" w:rsidRPr="00C12EED" w:rsidRDefault="00DF4F40" w:rsidP="00327759">
            <w:pPr>
              <w:jc w:val="center"/>
              <w:rPr>
                <w:rFonts w:asciiTheme="minorEastAsia" w:hAnsiTheme="minorEastAsia"/>
                <w:szCs w:val="21"/>
              </w:rPr>
            </w:pPr>
            <w:r>
              <w:rPr>
                <w:rFonts w:hint="eastAsia"/>
                <w:color w:val="000000"/>
              </w:rPr>
              <w:t>压力</w:t>
            </w:r>
            <w:r w:rsidRPr="00084896">
              <w:rPr>
                <w:rFonts w:hint="eastAsia"/>
                <w:color w:val="000000"/>
              </w:rPr>
              <w:t>管道定期检验规则</w:t>
            </w:r>
            <w:r>
              <w:rPr>
                <w:rFonts w:hint="eastAsia"/>
                <w:color w:val="000000"/>
              </w:rPr>
              <w:t>-</w:t>
            </w:r>
            <w:r w:rsidRPr="00084896">
              <w:rPr>
                <w:rFonts w:hint="eastAsia"/>
                <w:color w:val="000000"/>
              </w:rPr>
              <w:t>公用</w:t>
            </w:r>
            <w:r>
              <w:rPr>
                <w:rFonts w:hint="eastAsia"/>
                <w:color w:val="000000"/>
              </w:rPr>
              <w:t>管道</w:t>
            </w:r>
          </w:p>
        </w:tc>
        <w:tc>
          <w:tcPr>
            <w:tcW w:w="850" w:type="dxa"/>
            <w:vAlign w:val="center"/>
          </w:tcPr>
          <w:p w:rsidR="00DF4F40" w:rsidRDefault="00DF4F40" w:rsidP="002D40D8">
            <w:pPr>
              <w:jc w:val="left"/>
              <w:rPr>
                <w:rFonts w:asciiTheme="minorEastAsia" w:hAnsiTheme="minorEastAsia"/>
                <w:color w:val="000000"/>
              </w:rPr>
            </w:pPr>
            <w:r>
              <w:rPr>
                <w:rFonts w:asciiTheme="minorEastAsia" w:hAnsiTheme="minorEastAsia" w:hint="eastAsia"/>
                <w:color w:val="000000"/>
              </w:rPr>
              <w:t>第十</w:t>
            </w:r>
          </w:p>
          <w:p w:rsidR="00DF4F40" w:rsidRDefault="00DF4F40" w:rsidP="002D40D8">
            <w:pPr>
              <w:jc w:val="left"/>
            </w:pPr>
            <w:r>
              <w:rPr>
                <w:rFonts w:asciiTheme="minorEastAsia" w:hAnsiTheme="minorEastAsia" w:hint="eastAsia"/>
                <w:color w:val="000000"/>
              </w:rPr>
              <w:t>四条</w:t>
            </w:r>
          </w:p>
        </w:tc>
        <w:tc>
          <w:tcPr>
            <w:tcW w:w="6379" w:type="dxa"/>
          </w:tcPr>
          <w:p w:rsidR="00DF4F40" w:rsidRPr="00C12EED" w:rsidRDefault="00DF4F40" w:rsidP="002D40D8">
            <w:pPr>
              <w:pStyle w:val="a8"/>
              <w:ind w:firstLineChars="0" w:firstLine="0"/>
            </w:pPr>
            <w:r w:rsidRPr="00514525">
              <w:rPr>
                <w:rFonts w:ascii="宋体" w:eastAsia="宋体" w:hAnsi="宋体" w:hint="eastAsia"/>
                <w:bCs w:val="0"/>
                <w:spacing w:val="0"/>
                <w:sz w:val="21"/>
                <w:szCs w:val="22"/>
              </w:rPr>
              <w:t>检验人员应当在全面了解被检管道的使用情况、管理情况，并且认真调阅管道技术资料和管理资料的基础上，对管道运行记录、管道隐患监护措施实施情况记录、管道改造施工记录、检修报告、管道故障处理记录进行审查，记录审查情况。</w:t>
            </w:r>
          </w:p>
        </w:tc>
        <w:tc>
          <w:tcPr>
            <w:tcW w:w="1985" w:type="dxa"/>
            <w:vMerge w:val="restart"/>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D40D8" w:rsidTr="00BD3FE6">
        <w:tc>
          <w:tcPr>
            <w:tcW w:w="992" w:type="dxa"/>
            <w:vMerge/>
            <w:vAlign w:val="center"/>
          </w:tcPr>
          <w:p w:rsidR="002D40D8" w:rsidRPr="00C12EED" w:rsidRDefault="002D40D8" w:rsidP="002D40D8">
            <w:pPr>
              <w:jc w:val="center"/>
              <w:rPr>
                <w:rFonts w:asciiTheme="minorEastAsia" w:hAnsiTheme="minorEastAsia"/>
                <w:color w:val="000000"/>
                <w:szCs w:val="21"/>
              </w:rPr>
            </w:pPr>
          </w:p>
        </w:tc>
        <w:tc>
          <w:tcPr>
            <w:tcW w:w="881" w:type="dxa"/>
            <w:vMerge/>
            <w:vAlign w:val="center"/>
          </w:tcPr>
          <w:p w:rsidR="002D40D8" w:rsidRDefault="002D40D8" w:rsidP="002D40D8">
            <w:pPr>
              <w:jc w:val="center"/>
            </w:pPr>
          </w:p>
        </w:tc>
        <w:tc>
          <w:tcPr>
            <w:tcW w:w="881" w:type="dxa"/>
            <w:vMerge/>
          </w:tcPr>
          <w:p w:rsidR="002D40D8" w:rsidRDefault="002D40D8" w:rsidP="002D40D8">
            <w:pPr>
              <w:jc w:val="center"/>
            </w:pPr>
          </w:p>
        </w:tc>
        <w:tc>
          <w:tcPr>
            <w:tcW w:w="908" w:type="dxa"/>
            <w:vMerge/>
            <w:vAlign w:val="center"/>
          </w:tcPr>
          <w:p w:rsidR="002D40D8" w:rsidRDefault="002D40D8" w:rsidP="002D40D8">
            <w:pPr>
              <w:jc w:val="left"/>
            </w:pPr>
          </w:p>
        </w:tc>
        <w:tc>
          <w:tcPr>
            <w:tcW w:w="1266" w:type="dxa"/>
            <w:vMerge/>
            <w:vAlign w:val="center"/>
          </w:tcPr>
          <w:p w:rsidR="002D40D8" w:rsidRPr="00E844AF" w:rsidRDefault="002D40D8" w:rsidP="002D40D8">
            <w:pPr>
              <w:jc w:val="left"/>
              <w:rPr>
                <w:color w:val="000000"/>
              </w:rPr>
            </w:pPr>
          </w:p>
        </w:tc>
        <w:tc>
          <w:tcPr>
            <w:tcW w:w="850" w:type="dxa"/>
            <w:vAlign w:val="center"/>
          </w:tcPr>
          <w:p w:rsidR="00BD3FE6" w:rsidRDefault="002D40D8" w:rsidP="002D40D8">
            <w:pPr>
              <w:jc w:val="center"/>
              <w:rPr>
                <w:rFonts w:ascii="宋体" w:eastAsia="宋体" w:hAnsi="宋体" w:cs="Times New Roman"/>
                <w:color w:val="000000"/>
              </w:rPr>
            </w:pPr>
            <w:r>
              <w:rPr>
                <w:rFonts w:ascii="宋体" w:eastAsia="宋体" w:hAnsi="宋体" w:cs="Times New Roman" w:hint="eastAsia"/>
                <w:color w:val="000000"/>
              </w:rPr>
              <w:t>第十</w:t>
            </w:r>
          </w:p>
          <w:p w:rsidR="002D40D8" w:rsidRPr="003913DF" w:rsidRDefault="002D40D8" w:rsidP="002D40D8">
            <w:pPr>
              <w:jc w:val="center"/>
              <w:rPr>
                <w:rFonts w:asciiTheme="minorEastAsia" w:hAnsiTheme="minorEastAsia"/>
                <w:color w:val="000000"/>
              </w:rPr>
            </w:pPr>
            <w:r>
              <w:rPr>
                <w:rFonts w:ascii="宋体" w:eastAsia="宋体" w:hAnsi="宋体" w:cs="Times New Roman" w:hint="eastAsia"/>
                <w:color w:val="000000"/>
              </w:rPr>
              <w:t xml:space="preserve">五条 </w:t>
            </w:r>
          </w:p>
        </w:tc>
        <w:tc>
          <w:tcPr>
            <w:tcW w:w="6379" w:type="dxa"/>
          </w:tcPr>
          <w:p w:rsidR="002D40D8" w:rsidRPr="00BD3FE6" w:rsidRDefault="002D40D8" w:rsidP="00BD3FE6">
            <w:pPr>
              <w:pStyle w:val="a8"/>
              <w:ind w:firstLineChars="0" w:firstLine="0"/>
              <w:rPr>
                <w:rFonts w:ascii="宋体" w:eastAsia="宋体" w:hAnsi="宋体"/>
                <w:bCs w:val="0"/>
                <w:spacing w:val="0"/>
                <w:sz w:val="21"/>
                <w:szCs w:val="22"/>
              </w:rPr>
            </w:pPr>
            <w:r w:rsidRPr="00BD3FE6">
              <w:rPr>
                <w:rFonts w:ascii="宋体" w:eastAsia="宋体" w:hAnsi="宋体" w:hint="eastAsia"/>
                <w:bCs w:val="0"/>
                <w:spacing w:val="0"/>
                <w:sz w:val="21"/>
                <w:szCs w:val="22"/>
              </w:rPr>
              <w:t>根据审查的数据进行综合评价，确定事故容易发生的位置以及发生事故造成严重后果的位置，并且重点对下列管道进行检查：</w:t>
            </w:r>
          </w:p>
          <w:p w:rsidR="002D40D8" w:rsidRPr="00BD3FE6" w:rsidRDefault="002D40D8" w:rsidP="00BD3FE6">
            <w:pPr>
              <w:pStyle w:val="a8"/>
              <w:ind w:firstLineChars="0" w:firstLine="0"/>
              <w:rPr>
                <w:rFonts w:ascii="宋体" w:eastAsia="宋体" w:hAnsi="宋体"/>
                <w:bCs w:val="0"/>
                <w:spacing w:val="0"/>
                <w:sz w:val="21"/>
                <w:szCs w:val="22"/>
              </w:rPr>
            </w:pPr>
            <w:r w:rsidRPr="00BD3FE6">
              <w:rPr>
                <w:rFonts w:ascii="宋体" w:eastAsia="宋体" w:hAnsi="宋体" w:hint="eastAsia"/>
                <w:bCs w:val="0"/>
                <w:spacing w:val="0"/>
                <w:sz w:val="21"/>
                <w:szCs w:val="22"/>
              </w:rPr>
              <w:t>(一)穿跨越管道；</w:t>
            </w:r>
          </w:p>
          <w:p w:rsidR="002D40D8" w:rsidRPr="00BD3FE6" w:rsidRDefault="002D40D8" w:rsidP="00BD3FE6">
            <w:pPr>
              <w:pStyle w:val="a8"/>
              <w:ind w:firstLineChars="0" w:firstLine="0"/>
              <w:rPr>
                <w:rFonts w:ascii="宋体" w:eastAsia="宋体" w:hAnsi="宋体"/>
                <w:bCs w:val="0"/>
                <w:spacing w:val="0"/>
                <w:sz w:val="21"/>
                <w:szCs w:val="22"/>
              </w:rPr>
            </w:pPr>
            <w:r w:rsidRPr="00BD3FE6">
              <w:rPr>
                <w:rFonts w:ascii="宋体" w:eastAsia="宋体" w:hAnsi="宋体" w:hint="eastAsia"/>
                <w:bCs w:val="0"/>
                <w:spacing w:val="0"/>
                <w:sz w:val="21"/>
                <w:szCs w:val="22"/>
              </w:rPr>
              <w:t>(二)管道出土、入土点，管道分支处、敷设位置较低的管道以及位于排污管和其它液体管道下的GB1管道；</w:t>
            </w:r>
          </w:p>
          <w:p w:rsidR="002D40D8" w:rsidRPr="00BD3FE6" w:rsidRDefault="002D40D8" w:rsidP="00BD3FE6">
            <w:pPr>
              <w:pStyle w:val="a8"/>
              <w:ind w:firstLineChars="0" w:firstLine="0"/>
              <w:rPr>
                <w:rFonts w:ascii="宋体" w:eastAsia="宋体" w:hAnsi="宋体"/>
                <w:bCs w:val="0"/>
                <w:spacing w:val="0"/>
                <w:sz w:val="21"/>
                <w:szCs w:val="22"/>
              </w:rPr>
            </w:pPr>
            <w:r w:rsidRPr="00BD3FE6">
              <w:rPr>
                <w:rFonts w:ascii="宋体" w:eastAsia="宋体" w:hAnsi="宋体" w:hint="eastAsia"/>
                <w:bCs w:val="0"/>
                <w:spacing w:val="0"/>
                <w:sz w:val="21"/>
                <w:szCs w:val="22"/>
              </w:rPr>
              <w:lastRenderedPageBreak/>
              <w:t>（三）曾经发生过影响管道安全运行的泄漏、较大以上（含较大）事故的管道；</w:t>
            </w:r>
          </w:p>
          <w:p w:rsidR="002D40D8" w:rsidRPr="00BD3FE6" w:rsidRDefault="002D40D8" w:rsidP="00BD3FE6">
            <w:pPr>
              <w:pStyle w:val="a8"/>
              <w:ind w:firstLineChars="0" w:firstLine="0"/>
              <w:rPr>
                <w:rFonts w:ascii="宋体" w:eastAsia="宋体" w:hAnsi="宋体"/>
                <w:bCs w:val="0"/>
                <w:spacing w:val="0"/>
                <w:sz w:val="21"/>
                <w:szCs w:val="22"/>
              </w:rPr>
            </w:pPr>
            <w:r w:rsidRPr="00BD3FE6">
              <w:rPr>
                <w:rFonts w:ascii="宋体" w:eastAsia="宋体" w:hAnsi="宋体" w:hint="eastAsia"/>
                <w:bCs w:val="0"/>
                <w:spacing w:val="0"/>
                <w:sz w:val="21"/>
                <w:szCs w:val="22"/>
              </w:rPr>
              <w:t xml:space="preserve"> (四)工作条件苛刻以及承受交变载荷的管道；</w:t>
            </w:r>
          </w:p>
          <w:p w:rsidR="002D40D8" w:rsidRPr="00BD3FE6" w:rsidRDefault="002D40D8" w:rsidP="00BD3FE6">
            <w:pPr>
              <w:pStyle w:val="a8"/>
              <w:ind w:firstLineChars="0" w:firstLine="0"/>
              <w:rPr>
                <w:rFonts w:ascii="宋体" w:eastAsia="宋体" w:hAnsi="宋体"/>
                <w:bCs w:val="0"/>
                <w:spacing w:val="0"/>
                <w:sz w:val="21"/>
                <w:szCs w:val="22"/>
              </w:rPr>
            </w:pPr>
            <w:r w:rsidRPr="00BD3FE6">
              <w:rPr>
                <w:rFonts w:ascii="宋体" w:eastAsia="宋体" w:hAnsi="宋体" w:hint="eastAsia"/>
                <w:bCs w:val="0"/>
                <w:spacing w:val="0"/>
                <w:sz w:val="21"/>
                <w:szCs w:val="22"/>
              </w:rPr>
              <w:t>(五)存在第三方破坏的管道；</w:t>
            </w:r>
          </w:p>
          <w:p w:rsidR="002D40D8" w:rsidRPr="00BD3FE6" w:rsidRDefault="002D40D8" w:rsidP="00BD3FE6">
            <w:pPr>
              <w:pStyle w:val="a8"/>
              <w:ind w:firstLineChars="0" w:firstLine="0"/>
              <w:rPr>
                <w:rFonts w:ascii="宋体" w:eastAsia="宋体" w:hAnsi="宋体"/>
                <w:bCs w:val="0"/>
                <w:spacing w:val="0"/>
                <w:sz w:val="21"/>
                <w:szCs w:val="22"/>
              </w:rPr>
            </w:pPr>
            <w:r w:rsidRPr="00BD3FE6">
              <w:rPr>
                <w:rFonts w:ascii="宋体" w:eastAsia="宋体" w:hAnsi="宋体" w:hint="eastAsia"/>
                <w:bCs w:val="0"/>
                <w:spacing w:val="0"/>
                <w:sz w:val="21"/>
                <w:szCs w:val="22"/>
              </w:rPr>
              <w:t>（六）曾经为非机动车道或绿化带改为机动车道、经过空穴（地下室）的管道；</w:t>
            </w:r>
          </w:p>
          <w:p w:rsidR="002D40D8" w:rsidRPr="00B41A01" w:rsidRDefault="002D40D8" w:rsidP="00BD3FE6">
            <w:pPr>
              <w:pStyle w:val="a8"/>
              <w:ind w:firstLineChars="0" w:firstLine="0"/>
              <w:rPr>
                <w:rFonts w:ascii="宋体" w:eastAsia="宋体" w:hAnsi="宋体"/>
              </w:rPr>
            </w:pPr>
            <w:r w:rsidRPr="00BD3FE6">
              <w:rPr>
                <w:rFonts w:ascii="宋体" w:eastAsia="宋体" w:hAnsi="宋体"/>
                <w:bCs w:val="0"/>
                <w:spacing w:val="0"/>
                <w:sz w:val="21"/>
                <w:szCs w:val="22"/>
              </w:rPr>
              <w:t>（七）位于边坡等位置的管道。</w:t>
            </w:r>
          </w:p>
        </w:tc>
        <w:tc>
          <w:tcPr>
            <w:tcW w:w="1985" w:type="dxa"/>
            <w:vMerge/>
          </w:tcPr>
          <w:p w:rsidR="002D40D8" w:rsidRPr="001F2FF7" w:rsidRDefault="002D40D8" w:rsidP="002D40D8">
            <w:pPr>
              <w:pStyle w:val="30"/>
              <w:ind w:firstLine="436"/>
              <w:rPr>
                <w:rFonts w:asciiTheme="minorEastAsia" w:eastAsiaTheme="minorEastAsia" w:hAnsiTheme="minorEastAsia"/>
                <w:color w:val="000000"/>
                <w:sz w:val="21"/>
              </w:rPr>
            </w:pPr>
          </w:p>
        </w:tc>
      </w:tr>
      <w:tr w:rsidR="002D40D8" w:rsidTr="00BD3FE6">
        <w:tc>
          <w:tcPr>
            <w:tcW w:w="992" w:type="dxa"/>
            <w:vMerge/>
            <w:vAlign w:val="center"/>
          </w:tcPr>
          <w:p w:rsidR="002D40D8" w:rsidRPr="00C12EED" w:rsidRDefault="002D40D8" w:rsidP="002D40D8">
            <w:pPr>
              <w:jc w:val="center"/>
              <w:rPr>
                <w:rFonts w:asciiTheme="minorEastAsia" w:hAnsiTheme="minorEastAsia"/>
                <w:color w:val="000000"/>
                <w:szCs w:val="21"/>
              </w:rPr>
            </w:pPr>
          </w:p>
        </w:tc>
        <w:tc>
          <w:tcPr>
            <w:tcW w:w="881" w:type="dxa"/>
            <w:vMerge/>
            <w:vAlign w:val="center"/>
          </w:tcPr>
          <w:p w:rsidR="002D40D8" w:rsidRDefault="002D40D8" w:rsidP="002D40D8">
            <w:pPr>
              <w:jc w:val="center"/>
            </w:pPr>
          </w:p>
        </w:tc>
        <w:tc>
          <w:tcPr>
            <w:tcW w:w="881" w:type="dxa"/>
            <w:vMerge/>
          </w:tcPr>
          <w:p w:rsidR="002D40D8" w:rsidRDefault="002D40D8" w:rsidP="002D40D8">
            <w:pPr>
              <w:jc w:val="center"/>
            </w:pPr>
          </w:p>
        </w:tc>
        <w:tc>
          <w:tcPr>
            <w:tcW w:w="908" w:type="dxa"/>
            <w:vMerge/>
            <w:vAlign w:val="center"/>
          </w:tcPr>
          <w:p w:rsidR="002D40D8" w:rsidRDefault="002D40D8" w:rsidP="002D40D8">
            <w:pPr>
              <w:jc w:val="left"/>
            </w:pPr>
          </w:p>
        </w:tc>
        <w:tc>
          <w:tcPr>
            <w:tcW w:w="1266" w:type="dxa"/>
            <w:vMerge/>
            <w:vAlign w:val="center"/>
          </w:tcPr>
          <w:p w:rsidR="002D40D8" w:rsidRPr="00E844AF" w:rsidRDefault="002D40D8" w:rsidP="002D40D8">
            <w:pPr>
              <w:jc w:val="left"/>
              <w:rPr>
                <w:color w:val="000000"/>
              </w:rPr>
            </w:pPr>
          </w:p>
        </w:tc>
        <w:tc>
          <w:tcPr>
            <w:tcW w:w="850" w:type="dxa"/>
            <w:vAlign w:val="center"/>
          </w:tcPr>
          <w:p w:rsidR="00BD3FE6" w:rsidRDefault="002D40D8" w:rsidP="002D40D8">
            <w:pPr>
              <w:jc w:val="center"/>
              <w:rPr>
                <w:rFonts w:asciiTheme="minorEastAsia" w:hAnsiTheme="minorEastAsia"/>
                <w:color w:val="000000"/>
              </w:rPr>
            </w:pPr>
            <w:r>
              <w:rPr>
                <w:rFonts w:asciiTheme="minorEastAsia" w:hAnsiTheme="minorEastAsia" w:hint="eastAsia"/>
                <w:color w:val="000000"/>
              </w:rPr>
              <w:t>第十</w:t>
            </w:r>
          </w:p>
          <w:p w:rsidR="002D40D8" w:rsidRPr="003913DF" w:rsidRDefault="002D40D8" w:rsidP="002D40D8">
            <w:pPr>
              <w:jc w:val="center"/>
              <w:rPr>
                <w:rFonts w:asciiTheme="minorEastAsia" w:hAnsiTheme="minorEastAsia"/>
                <w:color w:val="000000"/>
              </w:rPr>
            </w:pPr>
            <w:r>
              <w:rPr>
                <w:rFonts w:asciiTheme="minorEastAsia" w:hAnsiTheme="minorEastAsia" w:hint="eastAsia"/>
                <w:color w:val="000000"/>
              </w:rPr>
              <w:t>六条</w:t>
            </w:r>
          </w:p>
        </w:tc>
        <w:tc>
          <w:tcPr>
            <w:tcW w:w="6379" w:type="dxa"/>
          </w:tcPr>
          <w:p w:rsidR="002D40D8" w:rsidRPr="00B41A01" w:rsidRDefault="002D40D8" w:rsidP="002D40D8">
            <w:pPr>
              <w:adjustRightInd w:val="0"/>
              <w:snapToGrid w:val="0"/>
              <w:spacing w:line="403" w:lineRule="exact"/>
              <w:rPr>
                <w:rFonts w:ascii="宋体" w:eastAsia="宋体" w:hAnsi="宋体" w:cs="Times New Roman"/>
              </w:rPr>
            </w:pPr>
            <w:r>
              <w:rPr>
                <w:rFonts w:ascii="宋体" w:eastAsia="宋体" w:hAnsi="Courier New" w:cs="Times New Roman" w:hint="eastAsia"/>
                <w:color w:val="000000"/>
                <w:sz w:val="24"/>
              </w:rPr>
              <w:t>年度检查的内容除本规则第十四条、十五条的要求外，还应当包括宏观检查、防腐保温层检查、电性能测试、阴极保护系统测试、壁厚测定、GB1级管道介质腐蚀性调查、安全保护装置检验，必要时进行腐蚀防护系统检查，其他项目可结合日常巡线进行。</w:t>
            </w:r>
          </w:p>
        </w:tc>
        <w:tc>
          <w:tcPr>
            <w:tcW w:w="1985" w:type="dxa"/>
            <w:vMerge/>
          </w:tcPr>
          <w:p w:rsidR="002D40D8" w:rsidRPr="001F2FF7" w:rsidRDefault="002D40D8" w:rsidP="002D40D8">
            <w:pPr>
              <w:pStyle w:val="30"/>
              <w:ind w:firstLineChars="0" w:firstLine="0"/>
              <w:rPr>
                <w:rFonts w:asciiTheme="minorEastAsia" w:eastAsiaTheme="minorEastAsia" w:hAnsiTheme="minorEastAsia"/>
                <w:color w:val="000000"/>
                <w:sz w:val="21"/>
              </w:rPr>
            </w:pPr>
          </w:p>
        </w:tc>
      </w:tr>
      <w:tr w:rsidR="00DF4F40" w:rsidRPr="00C12EED" w:rsidTr="00EB763A">
        <w:tc>
          <w:tcPr>
            <w:tcW w:w="992" w:type="dxa"/>
            <w:vAlign w:val="center"/>
          </w:tcPr>
          <w:p w:rsidR="00DF4F40" w:rsidRDefault="00DF4F40" w:rsidP="002D40D8">
            <w:pPr>
              <w:jc w:val="center"/>
              <w:rPr>
                <w:rFonts w:asciiTheme="minorEastAsia" w:hAnsiTheme="minorEastAsia"/>
                <w:szCs w:val="21"/>
              </w:rPr>
            </w:pPr>
            <w:r>
              <w:rPr>
                <w:rFonts w:asciiTheme="minorEastAsia" w:hAnsiTheme="minorEastAsia" w:hint="eastAsia"/>
                <w:szCs w:val="21"/>
              </w:rPr>
              <w:t>全面</w:t>
            </w:r>
          </w:p>
          <w:p w:rsidR="00DF4F40" w:rsidRDefault="00DF4F40" w:rsidP="002D40D8">
            <w:pPr>
              <w:jc w:val="center"/>
              <w:rPr>
                <w:rFonts w:asciiTheme="minorEastAsia" w:hAnsiTheme="minorEastAsia"/>
                <w:szCs w:val="21"/>
              </w:rPr>
            </w:pPr>
            <w:r>
              <w:rPr>
                <w:rFonts w:asciiTheme="minorEastAsia" w:hAnsiTheme="minorEastAsia" w:hint="eastAsia"/>
                <w:szCs w:val="21"/>
              </w:rPr>
              <w:t>检验</w:t>
            </w:r>
          </w:p>
        </w:tc>
        <w:tc>
          <w:tcPr>
            <w:tcW w:w="881" w:type="dxa"/>
            <w:vAlign w:val="center"/>
          </w:tcPr>
          <w:p w:rsidR="00DF4F40" w:rsidRDefault="00DF4F40" w:rsidP="002D40D8">
            <w:pPr>
              <w:jc w:val="center"/>
            </w:pPr>
            <w:r>
              <w:rPr>
                <w:rFonts w:hint="eastAsia"/>
              </w:rPr>
              <w:t>检验</w:t>
            </w:r>
          </w:p>
          <w:p w:rsidR="00DF4F40" w:rsidRDefault="00DF4F40" w:rsidP="002D40D8">
            <w:pPr>
              <w:jc w:val="center"/>
              <w:rPr>
                <w:rFonts w:asciiTheme="minorEastAsia" w:hAnsiTheme="minorEastAsia"/>
                <w:szCs w:val="21"/>
              </w:rPr>
            </w:pPr>
            <w:r>
              <w:rPr>
                <w:rFonts w:hint="eastAsia"/>
              </w:rPr>
              <w:t>机构</w:t>
            </w:r>
          </w:p>
        </w:tc>
        <w:tc>
          <w:tcPr>
            <w:tcW w:w="881" w:type="dxa"/>
            <w:vAlign w:val="center"/>
          </w:tcPr>
          <w:p w:rsidR="00DF4F40" w:rsidRDefault="00DF4F40" w:rsidP="00BD3FE6">
            <w:pPr>
              <w:jc w:val="left"/>
              <w:rPr>
                <w:rFonts w:asciiTheme="minorEastAsia" w:hAnsiTheme="minorEastAsia"/>
                <w:szCs w:val="21"/>
              </w:rPr>
            </w:pPr>
            <w:r>
              <w:rPr>
                <w:rFonts w:hint="eastAsia"/>
              </w:rPr>
              <w:t>有资格的检验人员</w:t>
            </w:r>
          </w:p>
        </w:tc>
        <w:tc>
          <w:tcPr>
            <w:tcW w:w="908" w:type="dxa"/>
            <w:vAlign w:val="center"/>
          </w:tcPr>
          <w:p w:rsidR="00DF4F40" w:rsidRDefault="00DF4F40" w:rsidP="00BD3FE6">
            <w:pPr>
              <w:jc w:val="left"/>
              <w:rPr>
                <w:rFonts w:asciiTheme="minorEastAsia" w:hAnsiTheme="minorEastAsia"/>
                <w:szCs w:val="21"/>
              </w:rPr>
            </w:pPr>
            <w:r>
              <w:rPr>
                <w:rFonts w:asciiTheme="minorEastAsia" w:hAnsiTheme="minorEastAsia" w:hint="eastAsia"/>
                <w:szCs w:val="21"/>
              </w:rPr>
              <w:t>按上次检验报告</w:t>
            </w:r>
          </w:p>
        </w:tc>
        <w:tc>
          <w:tcPr>
            <w:tcW w:w="1266" w:type="dxa"/>
            <w:vAlign w:val="center"/>
          </w:tcPr>
          <w:p w:rsidR="00DF4F40" w:rsidRPr="00C12EED" w:rsidRDefault="00DF4F40" w:rsidP="002D40D8">
            <w:pPr>
              <w:jc w:val="center"/>
              <w:rPr>
                <w:rFonts w:asciiTheme="minorEastAsia" w:hAnsiTheme="minorEastAsia"/>
                <w:szCs w:val="21"/>
              </w:rPr>
            </w:pPr>
            <w:r>
              <w:rPr>
                <w:rFonts w:hint="eastAsia"/>
                <w:color w:val="000000"/>
              </w:rPr>
              <w:t>压力</w:t>
            </w:r>
            <w:r w:rsidRPr="00084896">
              <w:rPr>
                <w:rFonts w:hint="eastAsia"/>
                <w:color w:val="000000"/>
              </w:rPr>
              <w:t>管道定期检验规则</w:t>
            </w:r>
            <w:r>
              <w:rPr>
                <w:rFonts w:hint="eastAsia"/>
                <w:color w:val="000000"/>
              </w:rPr>
              <w:t>-</w:t>
            </w:r>
            <w:r w:rsidRPr="00084896">
              <w:rPr>
                <w:rFonts w:hint="eastAsia"/>
                <w:color w:val="000000"/>
              </w:rPr>
              <w:t>公用</w:t>
            </w:r>
            <w:r>
              <w:rPr>
                <w:rFonts w:hint="eastAsia"/>
                <w:color w:val="000000"/>
              </w:rPr>
              <w:t>管道</w:t>
            </w:r>
          </w:p>
        </w:tc>
        <w:tc>
          <w:tcPr>
            <w:tcW w:w="850" w:type="dxa"/>
            <w:vAlign w:val="center"/>
          </w:tcPr>
          <w:p w:rsidR="00DF4F40" w:rsidRDefault="00DF4F40" w:rsidP="002D40D8">
            <w:pPr>
              <w:jc w:val="center"/>
              <w:rPr>
                <w:rFonts w:asciiTheme="minorEastAsia" w:hAnsiTheme="minorEastAsia" w:cs="黑体"/>
                <w:color w:val="000000"/>
              </w:rPr>
            </w:pPr>
            <w:r>
              <w:rPr>
                <w:rFonts w:asciiTheme="minorEastAsia" w:hAnsiTheme="minorEastAsia" w:cs="黑体" w:hint="eastAsia"/>
                <w:color w:val="000000"/>
              </w:rPr>
              <w:t>第三章</w:t>
            </w:r>
          </w:p>
        </w:tc>
        <w:tc>
          <w:tcPr>
            <w:tcW w:w="6379" w:type="dxa"/>
            <w:vAlign w:val="center"/>
          </w:tcPr>
          <w:p w:rsidR="00DF4F40" w:rsidRPr="00AD2A11" w:rsidRDefault="00DF4F40" w:rsidP="00BD3FE6">
            <w:r w:rsidRPr="00AD2A11">
              <w:rPr>
                <w:rFonts w:hint="eastAsia"/>
              </w:rPr>
              <w:t>具体要求按《</w:t>
            </w:r>
            <w:r w:rsidRPr="006134D3">
              <w:rPr>
                <w:rFonts w:hint="eastAsia"/>
              </w:rPr>
              <w:t>压力管道定期检验规则</w:t>
            </w:r>
            <w:r w:rsidRPr="006134D3">
              <w:rPr>
                <w:rFonts w:hint="eastAsia"/>
              </w:rPr>
              <w:t>-</w:t>
            </w:r>
            <w:r w:rsidRPr="006134D3">
              <w:rPr>
                <w:rFonts w:hint="eastAsia"/>
              </w:rPr>
              <w:t>公用管道</w:t>
            </w:r>
            <w:r w:rsidRPr="00AD2A11">
              <w:rPr>
                <w:rFonts w:hint="eastAsia"/>
              </w:rPr>
              <w:t>》执行</w:t>
            </w:r>
          </w:p>
        </w:tc>
        <w:tc>
          <w:tcPr>
            <w:tcW w:w="1985"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2D40D8" w:rsidRDefault="002D40D8" w:rsidP="002D40D8">
      <w:pPr>
        <w:rPr>
          <w:rFonts w:asciiTheme="minorEastAsia" w:hAnsiTheme="minorEastAsia"/>
          <w:szCs w:val="21"/>
        </w:rPr>
      </w:pPr>
    </w:p>
    <w:p w:rsidR="002D40D8" w:rsidRPr="002D40D8" w:rsidRDefault="002D40D8" w:rsidP="004214D1">
      <w:pPr>
        <w:spacing w:line="360" w:lineRule="auto"/>
        <w:ind w:firstLineChars="189" w:firstLine="567"/>
        <w:jc w:val="left"/>
        <w:rPr>
          <w:rFonts w:asciiTheme="minorEastAsia" w:hAnsiTheme="minorEastAsia" w:cs="宋体"/>
          <w:color w:val="4E4342"/>
          <w:kern w:val="0"/>
          <w:sz w:val="30"/>
          <w:szCs w:val="30"/>
        </w:rPr>
        <w:sectPr w:rsidR="002D40D8" w:rsidRPr="002D40D8" w:rsidSect="002D40D8">
          <w:pgSz w:w="16838" w:h="11906" w:orient="landscape"/>
          <w:pgMar w:top="1800" w:right="1440" w:bottom="1800" w:left="1440" w:header="851" w:footer="992" w:gutter="0"/>
          <w:cols w:space="425"/>
          <w:docGrid w:type="lines" w:linePitch="312"/>
        </w:sectPr>
      </w:pPr>
    </w:p>
    <w:p w:rsidR="007F5939" w:rsidRDefault="007F5939" w:rsidP="007F5939">
      <w:pPr>
        <w:spacing w:line="360" w:lineRule="auto"/>
        <w:jc w:val="left"/>
        <w:rPr>
          <w:rFonts w:asciiTheme="minorEastAsia" w:hAnsiTheme="minorEastAsia" w:cs="宋体"/>
          <w:color w:val="4E4342"/>
          <w:kern w:val="0"/>
          <w:sz w:val="30"/>
          <w:szCs w:val="30"/>
        </w:rPr>
      </w:pPr>
      <w:r w:rsidRPr="006524AB">
        <w:rPr>
          <w:rFonts w:hint="eastAsia"/>
          <w:sz w:val="30"/>
          <w:szCs w:val="30"/>
        </w:rPr>
        <w:lastRenderedPageBreak/>
        <w:t>2.2.3.3</w:t>
      </w:r>
      <w:r>
        <w:rPr>
          <w:rFonts w:asciiTheme="minorEastAsia" w:hAnsiTheme="minorEastAsia" w:cs="宋体" w:hint="eastAsia"/>
          <w:color w:val="4E4342"/>
          <w:kern w:val="0"/>
          <w:sz w:val="30"/>
          <w:szCs w:val="30"/>
        </w:rPr>
        <w:t>长输管道隐患排查</w:t>
      </w:r>
    </w:p>
    <w:p w:rsidR="007F5939" w:rsidRDefault="00777B51" w:rsidP="00AA7D8A">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长输</w:t>
      </w:r>
      <w:r w:rsidR="007F5939">
        <w:rPr>
          <w:rFonts w:asciiTheme="minorEastAsia" w:hAnsiTheme="minorEastAsia" w:cs="宋体" w:hint="eastAsia"/>
          <w:color w:val="4E4342"/>
          <w:kern w:val="0"/>
          <w:sz w:val="30"/>
          <w:szCs w:val="30"/>
        </w:rPr>
        <w:t>管道隐患排查根据</w:t>
      </w:r>
      <w:r w:rsidR="00AA7D8A" w:rsidRPr="00AA7D8A">
        <w:rPr>
          <w:rFonts w:asciiTheme="minorEastAsia" w:hAnsiTheme="minorEastAsia" w:cs="宋体" w:hint="eastAsia"/>
          <w:color w:val="4E4342"/>
          <w:kern w:val="0"/>
          <w:sz w:val="30"/>
          <w:szCs w:val="30"/>
        </w:rPr>
        <w:t>《压力管道安全监察规定》（征求意见稿）、《压力管道安全管理与监察规定》、《压力管道定期检验规则-长输</w:t>
      </w:r>
      <w:r w:rsidR="00DB5B20">
        <w:rPr>
          <w:rFonts w:asciiTheme="minorEastAsia" w:hAnsiTheme="minorEastAsia" w:cs="宋体" w:hint="eastAsia"/>
          <w:color w:val="4E4342"/>
          <w:kern w:val="0"/>
          <w:sz w:val="30"/>
          <w:szCs w:val="30"/>
        </w:rPr>
        <w:t>（油气）</w:t>
      </w:r>
      <w:r w:rsidR="00AA7D8A" w:rsidRPr="00AA7D8A">
        <w:rPr>
          <w:rFonts w:asciiTheme="minorEastAsia" w:hAnsiTheme="minorEastAsia" w:cs="宋体" w:hint="eastAsia"/>
          <w:color w:val="4E4342"/>
          <w:kern w:val="0"/>
          <w:sz w:val="30"/>
          <w:szCs w:val="30"/>
        </w:rPr>
        <w:t>管道》</w:t>
      </w:r>
      <w:r w:rsidR="007F5939">
        <w:rPr>
          <w:rFonts w:asciiTheme="minorEastAsia" w:hAnsiTheme="minorEastAsia" w:cs="宋体" w:hint="eastAsia"/>
          <w:color w:val="4E4342"/>
          <w:kern w:val="0"/>
          <w:sz w:val="30"/>
          <w:szCs w:val="30"/>
        </w:rPr>
        <w:t>要求进行。隐患排查的途径分为</w:t>
      </w:r>
      <w:r w:rsidR="007F5939" w:rsidRPr="00AD60F9">
        <w:rPr>
          <w:rFonts w:asciiTheme="minorEastAsia" w:hAnsiTheme="minorEastAsia" w:cs="宋体" w:hint="eastAsia"/>
          <w:color w:val="4E4342"/>
          <w:kern w:val="0"/>
          <w:sz w:val="30"/>
          <w:szCs w:val="30"/>
        </w:rPr>
        <w:t>经常性维护保养</w:t>
      </w:r>
      <w:r w:rsidR="007F5939">
        <w:rPr>
          <w:rFonts w:asciiTheme="minorEastAsia" w:hAnsiTheme="minorEastAsia" w:cs="宋体" w:hint="eastAsia"/>
          <w:color w:val="4E4342"/>
          <w:kern w:val="0"/>
          <w:sz w:val="30"/>
          <w:szCs w:val="30"/>
        </w:rPr>
        <w:t>、</w:t>
      </w:r>
      <w:r w:rsidR="00AA7D8A" w:rsidRPr="00101DE6">
        <w:rPr>
          <w:rFonts w:asciiTheme="minorEastAsia" w:hAnsiTheme="minorEastAsia" w:cs="宋体" w:hint="eastAsia"/>
          <w:color w:val="4E4342"/>
          <w:kern w:val="0"/>
          <w:sz w:val="30"/>
          <w:szCs w:val="30"/>
        </w:rPr>
        <w:t>巡线</w:t>
      </w:r>
      <w:r w:rsidR="007F5939">
        <w:rPr>
          <w:rFonts w:asciiTheme="minorEastAsia" w:hAnsiTheme="minorEastAsia" w:cs="宋体" w:hint="eastAsia"/>
          <w:color w:val="4E4342"/>
          <w:kern w:val="0"/>
          <w:sz w:val="30"/>
          <w:szCs w:val="30"/>
        </w:rPr>
        <w:t>检查、年度检查和全面检验。</w:t>
      </w:r>
    </w:p>
    <w:p w:rsidR="007F5939" w:rsidRPr="00780D4C" w:rsidRDefault="007F5939" w:rsidP="007F5939">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w:t>
      </w:r>
      <w:r w:rsidR="00AA7D8A">
        <w:rPr>
          <w:rFonts w:asciiTheme="minorEastAsia" w:hAnsiTheme="minorEastAsia" w:cs="宋体" w:hint="eastAsia"/>
          <w:color w:val="4E4342"/>
          <w:kern w:val="0"/>
          <w:sz w:val="30"/>
          <w:szCs w:val="30"/>
        </w:rPr>
        <w:t>实施单位、</w:t>
      </w:r>
      <w:r>
        <w:rPr>
          <w:rFonts w:asciiTheme="minorEastAsia" w:hAnsiTheme="minorEastAsia" w:cs="宋体" w:hint="eastAsia"/>
          <w:color w:val="4E4342"/>
          <w:kern w:val="0"/>
          <w:sz w:val="30"/>
          <w:szCs w:val="30"/>
        </w:rPr>
        <w:t>责任人、排查时间、排查依据条款、排查要求见表2.2.3.</w:t>
      </w:r>
      <w:r w:rsidR="00AA7D8A">
        <w:rPr>
          <w:rFonts w:asciiTheme="minorEastAsia" w:hAnsiTheme="minorEastAsia" w:cs="宋体" w:hint="eastAsia"/>
          <w:color w:val="4E4342"/>
          <w:kern w:val="0"/>
          <w:sz w:val="30"/>
          <w:szCs w:val="30"/>
        </w:rPr>
        <w:t>3</w:t>
      </w:r>
      <w:r>
        <w:rPr>
          <w:rFonts w:asciiTheme="minorEastAsia" w:hAnsiTheme="minorEastAsia" w:cs="宋体" w:hint="eastAsia"/>
          <w:color w:val="4E4342"/>
          <w:kern w:val="0"/>
          <w:sz w:val="30"/>
          <w:szCs w:val="30"/>
        </w:rPr>
        <w:t>《</w:t>
      </w:r>
      <w:r w:rsidR="00AA7D8A">
        <w:rPr>
          <w:rFonts w:asciiTheme="minorEastAsia" w:hAnsiTheme="minorEastAsia" w:cs="宋体" w:hint="eastAsia"/>
          <w:color w:val="4E4342"/>
          <w:kern w:val="0"/>
          <w:sz w:val="30"/>
          <w:szCs w:val="30"/>
        </w:rPr>
        <w:t>长输</w:t>
      </w:r>
      <w:r>
        <w:rPr>
          <w:rFonts w:asciiTheme="minorEastAsia" w:hAnsiTheme="minorEastAsia" w:cs="宋体" w:hint="eastAsia"/>
          <w:color w:val="4E4342"/>
          <w:kern w:val="0"/>
          <w:sz w:val="30"/>
          <w:szCs w:val="30"/>
        </w:rPr>
        <w:t>管道</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7F5939" w:rsidRDefault="007F5939" w:rsidP="007F5939">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7F5939" w:rsidRPr="00DB5B20" w:rsidRDefault="007F5939" w:rsidP="00101DE6">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经常性维护保养记录</w:t>
      </w:r>
      <w:r w:rsidR="007E1B43">
        <w:rPr>
          <w:rFonts w:asciiTheme="minorEastAsia" w:hAnsiTheme="minorEastAsia" w:cs="宋体" w:hint="eastAsia"/>
          <w:color w:val="4E4342"/>
          <w:kern w:val="0"/>
          <w:sz w:val="30"/>
          <w:szCs w:val="30"/>
        </w:rPr>
        <w:t>、</w:t>
      </w:r>
      <w:r w:rsidR="00101DE6" w:rsidRPr="00101DE6">
        <w:rPr>
          <w:rFonts w:asciiTheme="minorEastAsia" w:hAnsiTheme="minorEastAsia" w:cs="宋体" w:hint="eastAsia"/>
          <w:color w:val="4E4342"/>
          <w:kern w:val="0"/>
          <w:sz w:val="30"/>
          <w:szCs w:val="30"/>
        </w:rPr>
        <w:t>巡线</w:t>
      </w:r>
      <w:r w:rsidR="00101DE6">
        <w:rPr>
          <w:rFonts w:asciiTheme="minorEastAsia" w:hAnsiTheme="minorEastAsia" w:cs="宋体" w:hint="eastAsia"/>
          <w:color w:val="4E4342"/>
          <w:kern w:val="0"/>
          <w:sz w:val="30"/>
          <w:szCs w:val="30"/>
        </w:rPr>
        <w:t>检查</w:t>
      </w:r>
      <w:r w:rsidR="007E1B43">
        <w:rPr>
          <w:rFonts w:asciiTheme="minorEastAsia" w:hAnsiTheme="minorEastAsia" w:cs="宋体" w:hint="eastAsia"/>
          <w:color w:val="4E4342"/>
          <w:kern w:val="0"/>
          <w:sz w:val="30"/>
          <w:szCs w:val="30"/>
        </w:rPr>
        <w:t>记录、年度检查</w:t>
      </w:r>
      <w:r w:rsidR="007E1B43" w:rsidRPr="009C2EE5">
        <w:rPr>
          <w:rFonts w:asciiTheme="minorEastAsia" w:hAnsiTheme="minorEastAsia" w:cs="宋体" w:hint="eastAsia"/>
          <w:color w:val="4E4342"/>
          <w:kern w:val="0"/>
          <w:sz w:val="30"/>
          <w:szCs w:val="30"/>
        </w:rPr>
        <w:t>原始记录</w:t>
      </w:r>
      <w:r w:rsidR="007E1B43">
        <w:rPr>
          <w:rFonts w:asciiTheme="minorEastAsia" w:hAnsiTheme="minorEastAsia" w:cs="宋体" w:hint="eastAsia"/>
          <w:color w:val="4E4342"/>
          <w:kern w:val="0"/>
          <w:sz w:val="30"/>
          <w:szCs w:val="30"/>
        </w:rPr>
        <w:t>和报告</w:t>
      </w:r>
      <w:r>
        <w:rPr>
          <w:rFonts w:asciiTheme="minorEastAsia" w:hAnsiTheme="minorEastAsia" w:cs="宋体" w:hint="eastAsia"/>
          <w:color w:val="4E4342"/>
          <w:kern w:val="0"/>
          <w:sz w:val="30"/>
          <w:szCs w:val="30"/>
        </w:rPr>
        <w:t>内容和格式，由企业按照设备及检查情况自行确定</w:t>
      </w:r>
      <w:r w:rsidR="007E1B43">
        <w:rPr>
          <w:rFonts w:asciiTheme="minorEastAsia" w:hAnsiTheme="minorEastAsia" w:cs="宋体" w:hint="eastAsia"/>
          <w:color w:val="4E4342"/>
          <w:kern w:val="0"/>
          <w:sz w:val="30"/>
          <w:szCs w:val="30"/>
        </w:rPr>
        <w:t>（或参考附件2中相应表格）</w:t>
      </w:r>
      <w:r>
        <w:rPr>
          <w:rFonts w:asciiTheme="minorEastAsia" w:hAnsiTheme="minorEastAsia" w:cs="宋体" w:hint="eastAsia"/>
          <w:color w:val="4E4342"/>
          <w:kern w:val="0"/>
          <w:sz w:val="30"/>
          <w:szCs w:val="30"/>
        </w:rPr>
        <w:t>；</w:t>
      </w:r>
      <w:r w:rsidRPr="00DB5B20">
        <w:rPr>
          <w:rFonts w:asciiTheme="minorEastAsia" w:hAnsiTheme="minorEastAsia" w:cs="宋体" w:hint="eastAsia"/>
          <w:color w:val="4E4342"/>
          <w:kern w:val="0"/>
          <w:sz w:val="30"/>
          <w:szCs w:val="30"/>
        </w:rPr>
        <w:t>定期检验记录</w:t>
      </w:r>
      <w:r w:rsidR="00443835" w:rsidRPr="00DB5B20">
        <w:rPr>
          <w:rFonts w:asciiTheme="minorEastAsia" w:hAnsiTheme="minorEastAsia" w:cs="宋体" w:hint="eastAsia"/>
          <w:color w:val="4E4342"/>
          <w:kern w:val="0"/>
          <w:sz w:val="30"/>
          <w:szCs w:val="30"/>
        </w:rPr>
        <w:t>和报告</w:t>
      </w:r>
      <w:r w:rsidRPr="00DB5B20">
        <w:rPr>
          <w:rFonts w:asciiTheme="minorEastAsia" w:hAnsiTheme="minorEastAsia" w:cs="宋体" w:hint="eastAsia"/>
          <w:color w:val="4E4342"/>
          <w:kern w:val="0"/>
          <w:sz w:val="30"/>
          <w:szCs w:val="30"/>
        </w:rPr>
        <w:t>由检验单位根据相应法规要求执行。</w:t>
      </w:r>
    </w:p>
    <w:p w:rsidR="007F5939" w:rsidRPr="00780D4C" w:rsidRDefault="007F5939" w:rsidP="007F5939">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D04FBB" w:rsidRPr="007F5939" w:rsidRDefault="00D04FBB" w:rsidP="004214D1">
      <w:pPr>
        <w:spacing w:line="360" w:lineRule="auto"/>
        <w:ind w:firstLineChars="189" w:firstLine="567"/>
        <w:jc w:val="left"/>
        <w:rPr>
          <w:rFonts w:asciiTheme="minorEastAsia" w:hAnsiTheme="minorEastAsia" w:cs="宋体"/>
          <w:color w:val="4E4342"/>
          <w:kern w:val="0"/>
          <w:sz w:val="30"/>
          <w:szCs w:val="30"/>
        </w:rPr>
      </w:pPr>
    </w:p>
    <w:p w:rsidR="002D40D8" w:rsidRDefault="00FB3D0D">
      <w:pPr>
        <w:widowControl/>
        <w:jc w:val="left"/>
        <w:rPr>
          <w:sz w:val="30"/>
          <w:szCs w:val="30"/>
        </w:rPr>
        <w:sectPr w:rsidR="002D40D8" w:rsidSect="00076813">
          <w:pgSz w:w="11906" w:h="16838"/>
          <w:pgMar w:top="1440" w:right="1800" w:bottom="1440" w:left="1800" w:header="851" w:footer="992" w:gutter="0"/>
          <w:cols w:space="425"/>
          <w:docGrid w:type="lines" w:linePitch="312"/>
        </w:sectPr>
      </w:pPr>
      <w:r>
        <w:rPr>
          <w:sz w:val="30"/>
          <w:szCs w:val="30"/>
        </w:rPr>
        <w:br w:type="page"/>
      </w:r>
    </w:p>
    <w:p w:rsidR="002D40D8" w:rsidRPr="00AA7D8A" w:rsidRDefault="00AA7D8A" w:rsidP="002D40D8">
      <w:pPr>
        <w:jc w:val="center"/>
        <w:rPr>
          <w:rFonts w:ascii="楷体" w:eastAsia="楷体" w:hAnsi="楷体"/>
          <w:b/>
          <w:sz w:val="24"/>
          <w:szCs w:val="24"/>
        </w:rPr>
      </w:pPr>
      <w:r w:rsidRPr="00AA7D8A">
        <w:rPr>
          <w:rFonts w:asciiTheme="minorEastAsia" w:hAnsiTheme="minorEastAsia" w:cs="宋体" w:hint="eastAsia"/>
          <w:color w:val="4E4342"/>
          <w:kern w:val="0"/>
          <w:sz w:val="24"/>
          <w:szCs w:val="24"/>
        </w:rPr>
        <w:lastRenderedPageBreak/>
        <w:t>表2.2.3.3《长输管道隐患排查》</w:t>
      </w:r>
    </w:p>
    <w:tbl>
      <w:tblPr>
        <w:tblStyle w:val="a7"/>
        <w:tblW w:w="14142" w:type="dxa"/>
        <w:tblLook w:val="04A0"/>
      </w:tblPr>
      <w:tblGrid>
        <w:gridCol w:w="992"/>
        <w:gridCol w:w="881"/>
        <w:gridCol w:w="881"/>
        <w:gridCol w:w="908"/>
        <w:gridCol w:w="982"/>
        <w:gridCol w:w="1134"/>
        <w:gridCol w:w="6663"/>
        <w:gridCol w:w="1701"/>
      </w:tblGrid>
      <w:tr w:rsidR="002D40D8" w:rsidTr="00AA7D8A">
        <w:trPr>
          <w:trHeight w:val="938"/>
          <w:tblHeader/>
        </w:trPr>
        <w:tc>
          <w:tcPr>
            <w:tcW w:w="992" w:type="dxa"/>
            <w:vMerge w:val="restart"/>
            <w:vAlign w:val="center"/>
          </w:tcPr>
          <w:p w:rsidR="002D40D8" w:rsidRPr="00AA7D8A" w:rsidRDefault="002D40D8" w:rsidP="002D40D8">
            <w:pPr>
              <w:jc w:val="center"/>
              <w:rPr>
                <w:b/>
                <w:szCs w:val="21"/>
              </w:rPr>
            </w:pPr>
            <w:r w:rsidRPr="00AA7D8A">
              <w:rPr>
                <w:rFonts w:hint="eastAsia"/>
                <w:b/>
                <w:szCs w:val="21"/>
              </w:rPr>
              <w:t>隐患排查途径</w:t>
            </w:r>
          </w:p>
        </w:tc>
        <w:tc>
          <w:tcPr>
            <w:tcW w:w="881" w:type="dxa"/>
            <w:vMerge w:val="restart"/>
            <w:vAlign w:val="center"/>
          </w:tcPr>
          <w:p w:rsidR="00AA7D8A" w:rsidRDefault="002D40D8" w:rsidP="002D40D8">
            <w:pPr>
              <w:jc w:val="center"/>
              <w:rPr>
                <w:b/>
                <w:szCs w:val="21"/>
              </w:rPr>
            </w:pPr>
            <w:r w:rsidRPr="00AA7D8A">
              <w:rPr>
                <w:rFonts w:hint="eastAsia"/>
                <w:b/>
                <w:szCs w:val="21"/>
              </w:rPr>
              <w:t>实施</w:t>
            </w:r>
          </w:p>
          <w:p w:rsidR="002D40D8" w:rsidRPr="00AA7D8A" w:rsidRDefault="002D40D8" w:rsidP="002D40D8">
            <w:pPr>
              <w:jc w:val="center"/>
              <w:rPr>
                <w:b/>
                <w:szCs w:val="21"/>
              </w:rPr>
            </w:pPr>
            <w:r w:rsidRPr="00AA7D8A">
              <w:rPr>
                <w:rFonts w:hint="eastAsia"/>
                <w:b/>
                <w:szCs w:val="21"/>
              </w:rPr>
              <w:t>单位</w:t>
            </w:r>
          </w:p>
        </w:tc>
        <w:tc>
          <w:tcPr>
            <w:tcW w:w="881" w:type="dxa"/>
            <w:vMerge w:val="restart"/>
            <w:vAlign w:val="center"/>
          </w:tcPr>
          <w:p w:rsidR="002D40D8" w:rsidRPr="00AA7D8A" w:rsidRDefault="002D40D8" w:rsidP="002D40D8">
            <w:pPr>
              <w:jc w:val="center"/>
              <w:rPr>
                <w:b/>
                <w:szCs w:val="21"/>
              </w:rPr>
            </w:pPr>
            <w:r w:rsidRPr="00AA7D8A">
              <w:rPr>
                <w:rFonts w:hint="eastAsia"/>
                <w:b/>
                <w:szCs w:val="21"/>
              </w:rPr>
              <w:t>责任人</w:t>
            </w:r>
          </w:p>
        </w:tc>
        <w:tc>
          <w:tcPr>
            <w:tcW w:w="908" w:type="dxa"/>
            <w:vMerge w:val="restart"/>
            <w:vAlign w:val="center"/>
          </w:tcPr>
          <w:p w:rsidR="00AA7D8A" w:rsidRDefault="002D40D8" w:rsidP="002D40D8">
            <w:pPr>
              <w:jc w:val="center"/>
              <w:rPr>
                <w:b/>
                <w:szCs w:val="21"/>
              </w:rPr>
            </w:pPr>
            <w:r w:rsidRPr="00AA7D8A">
              <w:rPr>
                <w:rFonts w:hint="eastAsia"/>
                <w:b/>
                <w:szCs w:val="21"/>
              </w:rPr>
              <w:t>排查</w:t>
            </w:r>
          </w:p>
          <w:p w:rsidR="002D40D8" w:rsidRPr="00AA7D8A" w:rsidRDefault="002D40D8" w:rsidP="002D40D8">
            <w:pPr>
              <w:jc w:val="center"/>
              <w:rPr>
                <w:b/>
                <w:szCs w:val="21"/>
              </w:rPr>
            </w:pPr>
            <w:r w:rsidRPr="00AA7D8A">
              <w:rPr>
                <w:rFonts w:hint="eastAsia"/>
                <w:b/>
                <w:szCs w:val="21"/>
              </w:rPr>
              <w:t>时间</w:t>
            </w:r>
          </w:p>
        </w:tc>
        <w:tc>
          <w:tcPr>
            <w:tcW w:w="2116" w:type="dxa"/>
            <w:gridSpan w:val="2"/>
            <w:vAlign w:val="center"/>
          </w:tcPr>
          <w:p w:rsidR="002D40D8" w:rsidRPr="00AA7D8A" w:rsidRDefault="002D40D8" w:rsidP="002D40D8">
            <w:pPr>
              <w:jc w:val="center"/>
              <w:rPr>
                <w:b/>
                <w:szCs w:val="21"/>
              </w:rPr>
            </w:pPr>
            <w:r w:rsidRPr="00AA7D8A">
              <w:rPr>
                <w:rFonts w:hint="eastAsia"/>
                <w:b/>
                <w:szCs w:val="21"/>
              </w:rPr>
              <w:t>排查依据</w:t>
            </w:r>
          </w:p>
        </w:tc>
        <w:tc>
          <w:tcPr>
            <w:tcW w:w="6663" w:type="dxa"/>
            <w:vMerge w:val="restart"/>
            <w:vAlign w:val="center"/>
          </w:tcPr>
          <w:p w:rsidR="002D40D8" w:rsidRPr="00AA7D8A" w:rsidRDefault="002D40D8" w:rsidP="002D40D8">
            <w:pPr>
              <w:jc w:val="center"/>
              <w:rPr>
                <w:b/>
                <w:szCs w:val="21"/>
              </w:rPr>
            </w:pPr>
            <w:r w:rsidRPr="00AA7D8A">
              <w:rPr>
                <w:rFonts w:hint="eastAsia"/>
                <w:b/>
                <w:szCs w:val="21"/>
              </w:rPr>
              <w:t>排查要求</w:t>
            </w:r>
          </w:p>
        </w:tc>
        <w:tc>
          <w:tcPr>
            <w:tcW w:w="1701" w:type="dxa"/>
            <w:vMerge w:val="restart"/>
            <w:vAlign w:val="center"/>
          </w:tcPr>
          <w:p w:rsidR="002D40D8" w:rsidRPr="00AA7D8A" w:rsidRDefault="002D40D8" w:rsidP="002D40D8">
            <w:pPr>
              <w:jc w:val="center"/>
              <w:rPr>
                <w:b/>
                <w:szCs w:val="21"/>
              </w:rPr>
            </w:pPr>
            <w:r w:rsidRPr="00AA7D8A">
              <w:rPr>
                <w:rFonts w:hint="eastAsia"/>
                <w:b/>
                <w:szCs w:val="21"/>
              </w:rPr>
              <w:t>隐患排查记录（附参考表卡）</w:t>
            </w:r>
          </w:p>
        </w:tc>
      </w:tr>
      <w:tr w:rsidR="002D40D8" w:rsidTr="00AA7D8A">
        <w:trPr>
          <w:trHeight w:val="438"/>
          <w:tblHeader/>
        </w:trPr>
        <w:tc>
          <w:tcPr>
            <w:tcW w:w="992" w:type="dxa"/>
            <w:vMerge/>
            <w:vAlign w:val="center"/>
          </w:tcPr>
          <w:p w:rsidR="002D40D8" w:rsidRPr="00670D47" w:rsidRDefault="002D40D8" w:rsidP="002D40D8">
            <w:pPr>
              <w:jc w:val="center"/>
              <w:rPr>
                <w:b/>
                <w:sz w:val="32"/>
                <w:szCs w:val="32"/>
              </w:rPr>
            </w:pPr>
          </w:p>
        </w:tc>
        <w:tc>
          <w:tcPr>
            <w:tcW w:w="881" w:type="dxa"/>
            <w:vMerge/>
            <w:vAlign w:val="center"/>
          </w:tcPr>
          <w:p w:rsidR="002D40D8" w:rsidRDefault="002D40D8" w:rsidP="002D40D8">
            <w:pPr>
              <w:jc w:val="center"/>
              <w:rPr>
                <w:b/>
                <w:sz w:val="32"/>
                <w:szCs w:val="32"/>
              </w:rPr>
            </w:pPr>
          </w:p>
        </w:tc>
        <w:tc>
          <w:tcPr>
            <w:tcW w:w="881" w:type="dxa"/>
            <w:vMerge/>
            <w:vAlign w:val="center"/>
          </w:tcPr>
          <w:p w:rsidR="002D40D8" w:rsidRDefault="002D40D8" w:rsidP="002D40D8">
            <w:pPr>
              <w:jc w:val="center"/>
              <w:rPr>
                <w:b/>
                <w:sz w:val="32"/>
                <w:szCs w:val="32"/>
              </w:rPr>
            </w:pPr>
          </w:p>
        </w:tc>
        <w:tc>
          <w:tcPr>
            <w:tcW w:w="908" w:type="dxa"/>
            <w:vMerge/>
            <w:vAlign w:val="center"/>
          </w:tcPr>
          <w:p w:rsidR="002D40D8" w:rsidRDefault="002D40D8" w:rsidP="002D40D8">
            <w:pPr>
              <w:jc w:val="center"/>
              <w:rPr>
                <w:b/>
                <w:sz w:val="32"/>
                <w:szCs w:val="32"/>
              </w:rPr>
            </w:pPr>
          </w:p>
        </w:tc>
        <w:tc>
          <w:tcPr>
            <w:tcW w:w="982" w:type="dxa"/>
            <w:vAlign w:val="center"/>
          </w:tcPr>
          <w:p w:rsidR="00AA7D8A" w:rsidRDefault="002D40D8" w:rsidP="00AA7D8A">
            <w:pPr>
              <w:jc w:val="center"/>
              <w:rPr>
                <w:b/>
                <w:szCs w:val="21"/>
              </w:rPr>
            </w:pPr>
            <w:r w:rsidRPr="00AA7D8A">
              <w:rPr>
                <w:rFonts w:hint="eastAsia"/>
                <w:b/>
                <w:szCs w:val="21"/>
              </w:rPr>
              <w:t>法规</w:t>
            </w:r>
          </w:p>
          <w:p w:rsidR="002D40D8" w:rsidRPr="00AA7D8A" w:rsidRDefault="002D40D8" w:rsidP="00AA7D8A">
            <w:pPr>
              <w:jc w:val="center"/>
              <w:rPr>
                <w:b/>
                <w:szCs w:val="21"/>
              </w:rPr>
            </w:pPr>
            <w:r w:rsidRPr="00AA7D8A">
              <w:rPr>
                <w:rFonts w:hint="eastAsia"/>
                <w:b/>
                <w:szCs w:val="21"/>
              </w:rPr>
              <w:t>标准</w:t>
            </w:r>
          </w:p>
        </w:tc>
        <w:tc>
          <w:tcPr>
            <w:tcW w:w="1134" w:type="dxa"/>
            <w:vAlign w:val="center"/>
          </w:tcPr>
          <w:p w:rsidR="00AA7D8A" w:rsidRDefault="002D40D8" w:rsidP="00AA7D8A">
            <w:pPr>
              <w:jc w:val="center"/>
              <w:rPr>
                <w:b/>
                <w:szCs w:val="21"/>
              </w:rPr>
            </w:pPr>
            <w:r w:rsidRPr="00AA7D8A">
              <w:rPr>
                <w:rFonts w:hint="eastAsia"/>
                <w:b/>
                <w:szCs w:val="21"/>
              </w:rPr>
              <w:t>适用</w:t>
            </w:r>
          </w:p>
          <w:p w:rsidR="002D40D8" w:rsidRPr="00AA7D8A" w:rsidRDefault="002D40D8" w:rsidP="00AA7D8A">
            <w:pPr>
              <w:jc w:val="center"/>
              <w:rPr>
                <w:b/>
                <w:szCs w:val="21"/>
              </w:rPr>
            </w:pPr>
            <w:r w:rsidRPr="00AA7D8A">
              <w:rPr>
                <w:rFonts w:hint="eastAsia"/>
                <w:b/>
                <w:szCs w:val="21"/>
              </w:rPr>
              <w:t>条款</w:t>
            </w:r>
          </w:p>
        </w:tc>
        <w:tc>
          <w:tcPr>
            <w:tcW w:w="6663" w:type="dxa"/>
            <w:vMerge/>
            <w:vAlign w:val="center"/>
          </w:tcPr>
          <w:p w:rsidR="002D40D8" w:rsidRDefault="002D40D8" w:rsidP="002D40D8">
            <w:pPr>
              <w:jc w:val="center"/>
              <w:rPr>
                <w:b/>
                <w:sz w:val="32"/>
                <w:szCs w:val="32"/>
              </w:rPr>
            </w:pPr>
          </w:p>
        </w:tc>
        <w:tc>
          <w:tcPr>
            <w:tcW w:w="1701" w:type="dxa"/>
            <w:vMerge/>
            <w:vAlign w:val="center"/>
          </w:tcPr>
          <w:p w:rsidR="002D40D8" w:rsidRDefault="002D40D8" w:rsidP="002D40D8">
            <w:pPr>
              <w:jc w:val="center"/>
              <w:rPr>
                <w:b/>
                <w:sz w:val="32"/>
                <w:szCs w:val="32"/>
              </w:rPr>
            </w:pPr>
          </w:p>
        </w:tc>
      </w:tr>
      <w:tr w:rsidR="00DF4F40" w:rsidTr="00AA7D8A">
        <w:trPr>
          <w:trHeight w:val="1822"/>
        </w:trPr>
        <w:tc>
          <w:tcPr>
            <w:tcW w:w="992" w:type="dxa"/>
            <w:vAlign w:val="center"/>
          </w:tcPr>
          <w:p w:rsidR="00DF4F40" w:rsidRPr="00AA7D8A" w:rsidRDefault="00DF4F40" w:rsidP="002D40D8">
            <w:pPr>
              <w:jc w:val="left"/>
              <w:rPr>
                <w:szCs w:val="21"/>
              </w:rPr>
            </w:pPr>
            <w:r w:rsidRPr="00AA7D8A">
              <w:rPr>
                <w:rFonts w:hint="eastAsia"/>
                <w:szCs w:val="21"/>
              </w:rPr>
              <w:t>经常性维护保养</w:t>
            </w:r>
          </w:p>
        </w:tc>
        <w:tc>
          <w:tcPr>
            <w:tcW w:w="881" w:type="dxa"/>
            <w:vAlign w:val="center"/>
          </w:tcPr>
          <w:p w:rsidR="00DF4F40" w:rsidRPr="00AA7D8A" w:rsidRDefault="00DF4F40" w:rsidP="002D40D8">
            <w:pPr>
              <w:jc w:val="left"/>
              <w:rPr>
                <w:szCs w:val="21"/>
              </w:rPr>
            </w:pPr>
            <w:r w:rsidRPr="00AA7D8A">
              <w:rPr>
                <w:rFonts w:hint="eastAsia"/>
                <w:szCs w:val="21"/>
              </w:rPr>
              <w:t>使用</w:t>
            </w:r>
          </w:p>
          <w:p w:rsidR="00DF4F40" w:rsidRPr="00AA7D8A" w:rsidRDefault="00DF4F40" w:rsidP="002D40D8">
            <w:pPr>
              <w:jc w:val="left"/>
              <w:rPr>
                <w:szCs w:val="21"/>
              </w:rPr>
            </w:pPr>
            <w:r w:rsidRPr="00AA7D8A">
              <w:rPr>
                <w:rFonts w:hint="eastAsia"/>
                <w:szCs w:val="21"/>
              </w:rPr>
              <w:t>单位</w:t>
            </w:r>
          </w:p>
        </w:tc>
        <w:tc>
          <w:tcPr>
            <w:tcW w:w="881" w:type="dxa"/>
            <w:vAlign w:val="center"/>
          </w:tcPr>
          <w:p w:rsidR="00DF4F40" w:rsidRPr="00AA7D8A" w:rsidRDefault="00DF4F40" w:rsidP="002D40D8">
            <w:pPr>
              <w:jc w:val="left"/>
              <w:rPr>
                <w:szCs w:val="21"/>
              </w:rPr>
            </w:pPr>
            <w:r w:rsidRPr="00AA7D8A">
              <w:rPr>
                <w:rFonts w:hint="eastAsia"/>
                <w:szCs w:val="21"/>
              </w:rPr>
              <w:t>有资质的单位或人员</w:t>
            </w:r>
          </w:p>
        </w:tc>
        <w:tc>
          <w:tcPr>
            <w:tcW w:w="908" w:type="dxa"/>
            <w:vAlign w:val="center"/>
          </w:tcPr>
          <w:p w:rsidR="00DF4F40" w:rsidRPr="00AA7D8A" w:rsidRDefault="00DF4F40" w:rsidP="002D40D8">
            <w:pPr>
              <w:jc w:val="left"/>
              <w:rPr>
                <w:szCs w:val="21"/>
              </w:rPr>
            </w:pPr>
            <w:r w:rsidRPr="00AA7D8A">
              <w:rPr>
                <w:rFonts w:hint="eastAsia"/>
                <w:szCs w:val="21"/>
              </w:rPr>
              <w:t>企业</w:t>
            </w:r>
          </w:p>
          <w:p w:rsidR="00DF4F40" w:rsidRPr="00AA7D8A" w:rsidRDefault="00DF4F40" w:rsidP="002D40D8">
            <w:pPr>
              <w:jc w:val="left"/>
              <w:rPr>
                <w:szCs w:val="21"/>
              </w:rPr>
            </w:pPr>
            <w:r w:rsidRPr="00AA7D8A">
              <w:rPr>
                <w:rFonts w:hint="eastAsia"/>
                <w:szCs w:val="21"/>
              </w:rPr>
              <w:t>自定</w:t>
            </w:r>
          </w:p>
        </w:tc>
        <w:tc>
          <w:tcPr>
            <w:tcW w:w="982" w:type="dxa"/>
            <w:vAlign w:val="center"/>
          </w:tcPr>
          <w:p w:rsidR="00DF4F40" w:rsidRPr="00AA7D8A" w:rsidRDefault="00DF4F40" w:rsidP="002D40D8">
            <w:pPr>
              <w:jc w:val="left"/>
              <w:rPr>
                <w:szCs w:val="21"/>
              </w:rPr>
            </w:pPr>
            <w:r w:rsidRPr="00AA7D8A">
              <w:rPr>
                <w:rFonts w:hint="eastAsia"/>
                <w:szCs w:val="21"/>
              </w:rPr>
              <w:t>《压力管道安全监察规定》</w:t>
            </w:r>
          </w:p>
          <w:p w:rsidR="00DF4F40" w:rsidRPr="00AA7D8A" w:rsidRDefault="00DF4F40" w:rsidP="002D40D8">
            <w:pPr>
              <w:jc w:val="left"/>
              <w:rPr>
                <w:szCs w:val="21"/>
              </w:rPr>
            </w:pPr>
            <w:r w:rsidRPr="00AA7D8A">
              <w:rPr>
                <w:rFonts w:hint="eastAsia"/>
                <w:szCs w:val="21"/>
              </w:rPr>
              <w:t>（征求意见稿）</w:t>
            </w:r>
          </w:p>
        </w:tc>
        <w:tc>
          <w:tcPr>
            <w:tcW w:w="1134" w:type="dxa"/>
            <w:vAlign w:val="center"/>
          </w:tcPr>
          <w:p w:rsidR="00DF4F40" w:rsidRPr="00AA7D8A" w:rsidRDefault="00DF4F40" w:rsidP="002D40D8">
            <w:pPr>
              <w:jc w:val="left"/>
              <w:rPr>
                <w:szCs w:val="21"/>
              </w:rPr>
            </w:pPr>
            <w:r w:rsidRPr="00AA7D8A">
              <w:rPr>
                <w:rFonts w:hint="eastAsia"/>
                <w:szCs w:val="21"/>
              </w:rPr>
              <w:t>第五十条</w:t>
            </w:r>
          </w:p>
        </w:tc>
        <w:tc>
          <w:tcPr>
            <w:tcW w:w="6663" w:type="dxa"/>
          </w:tcPr>
          <w:p w:rsidR="00DF4F40" w:rsidRPr="00AA7D8A" w:rsidRDefault="00DF4F40" w:rsidP="002D40D8">
            <w:pPr>
              <w:widowControl/>
              <w:topLinePunct/>
              <w:spacing w:before="225" w:line="320" w:lineRule="atLeast"/>
              <w:ind w:firstLine="420"/>
              <w:jc w:val="left"/>
              <w:rPr>
                <w:szCs w:val="21"/>
              </w:rPr>
            </w:pPr>
            <w:r w:rsidRPr="00AA7D8A">
              <w:rPr>
                <w:rFonts w:hint="eastAsia"/>
                <w:szCs w:val="21"/>
              </w:rPr>
              <w:t>使用单位应当对压力管道进行经常性维护保养，安排或进行压力管道安全保护装置、测量调控装置和附属仪器仪表的定期检查、检修，并对上述维护保养和检查、检修情况做出记录。发现情况异常的，应当及时处理。排查内容企业自定。</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Tr="00AA7D8A">
        <w:trPr>
          <w:trHeight w:val="1613"/>
        </w:trPr>
        <w:tc>
          <w:tcPr>
            <w:tcW w:w="992" w:type="dxa"/>
            <w:vAlign w:val="center"/>
          </w:tcPr>
          <w:p w:rsidR="00DF4F40" w:rsidRPr="00AA7D8A" w:rsidRDefault="00DF4F40" w:rsidP="002D40D8">
            <w:pPr>
              <w:jc w:val="center"/>
              <w:rPr>
                <w:szCs w:val="21"/>
              </w:rPr>
            </w:pPr>
            <w:r w:rsidRPr="00AA7D8A">
              <w:rPr>
                <w:rFonts w:hint="eastAsia"/>
                <w:szCs w:val="21"/>
              </w:rPr>
              <w:t>巡线</w:t>
            </w:r>
          </w:p>
          <w:p w:rsidR="00DF4F40" w:rsidRPr="00AA7D8A" w:rsidRDefault="00DF4F40" w:rsidP="002D40D8">
            <w:pPr>
              <w:jc w:val="center"/>
              <w:rPr>
                <w:color w:val="FF0000"/>
                <w:szCs w:val="21"/>
              </w:rPr>
            </w:pPr>
            <w:r w:rsidRPr="00AA7D8A">
              <w:rPr>
                <w:rFonts w:hint="eastAsia"/>
                <w:szCs w:val="21"/>
              </w:rPr>
              <w:t>检查</w:t>
            </w:r>
          </w:p>
        </w:tc>
        <w:tc>
          <w:tcPr>
            <w:tcW w:w="881" w:type="dxa"/>
            <w:vAlign w:val="center"/>
          </w:tcPr>
          <w:p w:rsidR="00DF4F40" w:rsidRPr="00AA7D8A" w:rsidRDefault="00DF4F40" w:rsidP="002D40D8">
            <w:pPr>
              <w:jc w:val="left"/>
              <w:rPr>
                <w:szCs w:val="21"/>
              </w:rPr>
            </w:pPr>
            <w:r w:rsidRPr="00AA7D8A">
              <w:rPr>
                <w:rFonts w:hint="eastAsia"/>
                <w:szCs w:val="21"/>
              </w:rPr>
              <w:t>使用</w:t>
            </w:r>
          </w:p>
          <w:p w:rsidR="00DF4F40" w:rsidRPr="00AA7D8A" w:rsidRDefault="00DF4F40" w:rsidP="002D40D8">
            <w:pPr>
              <w:jc w:val="left"/>
              <w:rPr>
                <w:szCs w:val="21"/>
              </w:rPr>
            </w:pPr>
            <w:r w:rsidRPr="00AA7D8A">
              <w:rPr>
                <w:rFonts w:hint="eastAsia"/>
                <w:szCs w:val="21"/>
              </w:rPr>
              <w:t>单位</w:t>
            </w:r>
          </w:p>
        </w:tc>
        <w:tc>
          <w:tcPr>
            <w:tcW w:w="881" w:type="dxa"/>
            <w:vAlign w:val="center"/>
          </w:tcPr>
          <w:p w:rsidR="00DF4F40" w:rsidRPr="00AA7D8A" w:rsidRDefault="00DF4F40" w:rsidP="002D40D8">
            <w:pPr>
              <w:jc w:val="left"/>
              <w:rPr>
                <w:szCs w:val="21"/>
              </w:rPr>
            </w:pPr>
            <w:r w:rsidRPr="00AA7D8A">
              <w:rPr>
                <w:szCs w:val="21"/>
              </w:rPr>
              <w:t>作业人员</w:t>
            </w:r>
            <w:r w:rsidRPr="00AA7D8A">
              <w:rPr>
                <w:rFonts w:hint="eastAsia"/>
                <w:szCs w:val="21"/>
              </w:rPr>
              <w:t>（</w:t>
            </w:r>
            <w:r w:rsidRPr="00AA7D8A">
              <w:rPr>
                <w:rFonts w:hint="eastAsia"/>
                <w:szCs w:val="21"/>
              </w:rPr>
              <w:t>D1</w:t>
            </w:r>
            <w:r w:rsidRPr="00AA7D8A">
              <w:rPr>
                <w:rFonts w:hint="eastAsia"/>
                <w:szCs w:val="21"/>
              </w:rPr>
              <w:t>）</w:t>
            </w:r>
          </w:p>
        </w:tc>
        <w:tc>
          <w:tcPr>
            <w:tcW w:w="908" w:type="dxa"/>
            <w:vAlign w:val="center"/>
          </w:tcPr>
          <w:p w:rsidR="00DF4F40" w:rsidRPr="00AA7D8A" w:rsidRDefault="00DF4F40" w:rsidP="002D40D8">
            <w:pPr>
              <w:jc w:val="left"/>
              <w:rPr>
                <w:szCs w:val="21"/>
              </w:rPr>
            </w:pPr>
            <w:r w:rsidRPr="00AA7D8A">
              <w:rPr>
                <w:rFonts w:hint="eastAsia"/>
                <w:szCs w:val="21"/>
              </w:rPr>
              <w:t>企业</w:t>
            </w:r>
          </w:p>
          <w:p w:rsidR="00DF4F40" w:rsidRPr="00AA7D8A" w:rsidRDefault="00DF4F40" w:rsidP="002D40D8">
            <w:pPr>
              <w:jc w:val="left"/>
              <w:rPr>
                <w:szCs w:val="21"/>
              </w:rPr>
            </w:pPr>
            <w:r w:rsidRPr="00AA7D8A">
              <w:rPr>
                <w:rFonts w:hint="eastAsia"/>
                <w:szCs w:val="21"/>
              </w:rPr>
              <w:t>自定</w:t>
            </w:r>
          </w:p>
        </w:tc>
        <w:tc>
          <w:tcPr>
            <w:tcW w:w="982" w:type="dxa"/>
            <w:vAlign w:val="center"/>
          </w:tcPr>
          <w:p w:rsidR="00DF4F40" w:rsidRPr="00AA7D8A" w:rsidRDefault="00DF4F40" w:rsidP="002D40D8">
            <w:pPr>
              <w:jc w:val="left"/>
              <w:rPr>
                <w:szCs w:val="21"/>
              </w:rPr>
            </w:pPr>
            <w:r w:rsidRPr="00AA7D8A">
              <w:rPr>
                <w:rFonts w:hint="eastAsia"/>
                <w:szCs w:val="21"/>
              </w:rPr>
              <w:t>《压力管道安全管理与监察规定》</w:t>
            </w:r>
          </w:p>
        </w:tc>
        <w:tc>
          <w:tcPr>
            <w:tcW w:w="1134" w:type="dxa"/>
            <w:vAlign w:val="center"/>
          </w:tcPr>
          <w:p w:rsidR="00DF4F40" w:rsidRPr="00AA7D8A" w:rsidRDefault="00DF4F40" w:rsidP="002D40D8">
            <w:pPr>
              <w:jc w:val="left"/>
              <w:rPr>
                <w:szCs w:val="21"/>
              </w:rPr>
            </w:pPr>
            <w:r w:rsidRPr="00AA7D8A">
              <w:rPr>
                <w:rFonts w:hint="eastAsia"/>
                <w:szCs w:val="21"/>
              </w:rPr>
              <w:t>第八条</w:t>
            </w:r>
          </w:p>
        </w:tc>
        <w:tc>
          <w:tcPr>
            <w:tcW w:w="6663" w:type="dxa"/>
            <w:vAlign w:val="center"/>
          </w:tcPr>
          <w:p w:rsidR="00DF4F40" w:rsidRPr="00AA7D8A" w:rsidRDefault="00DF4F40" w:rsidP="00AA7D8A">
            <w:pPr>
              <w:rPr>
                <w:bCs/>
                <w:szCs w:val="21"/>
              </w:rPr>
            </w:pPr>
            <w:r w:rsidRPr="00AA7D8A">
              <w:rPr>
                <w:rFonts w:hint="eastAsia"/>
                <w:szCs w:val="21"/>
              </w:rPr>
              <w:t>对输送可燃、易爆或有毒介质的压力管道应建立巡线检查制度，制定应急措施和救援方案，排查内容企业自定。</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Tr="00315C41">
        <w:tc>
          <w:tcPr>
            <w:tcW w:w="992" w:type="dxa"/>
            <w:vMerge w:val="restart"/>
            <w:vAlign w:val="center"/>
          </w:tcPr>
          <w:p w:rsidR="00DF4F40" w:rsidRPr="00AA7D8A" w:rsidRDefault="00DF4F40" w:rsidP="002D40D8">
            <w:pPr>
              <w:jc w:val="center"/>
              <w:rPr>
                <w:rFonts w:asciiTheme="minorEastAsia" w:hAnsiTheme="minorEastAsia"/>
                <w:color w:val="000000"/>
                <w:szCs w:val="21"/>
              </w:rPr>
            </w:pPr>
            <w:r w:rsidRPr="00AA7D8A">
              <w:rPr>
                <w:rFonts w:asciiTheme="minorEastAsia" w:hAnsiTheme="minorEastAsia" w:hint="eastAsia"/>
                <w:color w:val="000000"/>
                <w:szCs w:val="21"/>
              </w:rPr>
              <w:t>年度</w:t>
            </w:r>
          </w:p>
          <w:p w:rsidR="00DF4F40" w:rsidRPr="00AA7D8A" w:rsidRDefault="00DF4F40" w:rsidP="002D40D8">
            <w:pPr>
              <w:jc w:val="center"/>
              <w:rPr>
                <w:szCs w:val="21"/>
              </w:rPr>
            </w:pPr>
            <w:r w:rsidRPr="00AA7D8A">
              <w:rPr>
                <w:rFonts w:asciiTheme="minorEastAsia" w:hAnsiTheme="minorEastAsia" w:hint="eastAsia"/>
                <w:color w:val="000000"/>
                <w:szCs w:val="21"/>
              </w:rPr>
              <w:t>检查</w:t>
            </w:r>
          </w:p>
        </w:tc>
        <w:tc>
          <w:tcPr>
            <w:tcW w:w="881" w:type="dxa"/>
            <w:vMerge w:val="restart"/>
            <w:vAlign w:val="center"/>
          </w:tcPr>
          <w:p w:rsidR="00DF4F40" w:rsidRPr="00AA7D8A" w:rsidRDefault="00DF4F40" w:rsidP="002D40D8">
            <w:pPr>
              <w:jc w:val="center"/>
              <w:rPr>
                <w:szCs w:val="21"/>
              </w:rPr>
            </w:pPr>
            <w:r w:rsidRPr="00AA7D8A">
              <w:rPr>
                <w:rFonts w:hint="eastAsia"/>
                <w:szCs w:val="21"/>
              </w:rPr>
              <w:t>使用单位或委托有资质的检验机构</w:t>
            </w:r>
          </w:p>
        </w:tc>
        <w:tc>
          <w:tcPr>
            <w:tcW w:w="881" w:type="dxa"/>
            <w:vMerge w:val="restart"/>
            <w:vAlign w:val="center"/>
          </w:tcPr>
          <w:p w:rsidR="00DF4F40" w:rsidRPr="00AA7D8A" w:rsidRDefault="00DF4F40" w:rsidP="002D40D8">
            <w:pPr>
              <w:jc w:val="center"/>
              <w:rPr>
                <w:szCs w:val="21"/>
              </w:rPr>
            </w:pPr>
            <w:r w:rsidRPr="00AA7D8A">
              <w:rPr>
                <w:rFonts w:asciiTheme="minorEastAsia" w:hAnsiTheme="minorEastAsia" w:hint="eastAsia"/>
                <w:color w:val="000000"/>
                <w:szCs w:val="21"/>
                <w:lang w:val="zh-CN"/>
              </w:rPr>
              <w:t>特种设备作业人员（D1）或</w:t>
            </w:r>
            <w:r w:rsidRPr="00AA7D8A">
              <w:rPr>
                <w:rFonts w:hint="eastAsia"/>
                <w:szCs w:val="21"/>
              </w:rPr>
              <w:t>有资格的检验人员</w:t>
            </w:r>
          </w:p>
        </w:tc>
        <w:tc>
          <w:tcPr>
            <w:tcW w:w="908" w:type="dxa"/>
            <w:vMerge w:val="restart"/>
            <w:vAlign w:val="center"/>
          </w:tcPr>
          <w:p w:rsidR="00DF4F40" w:rsidRPr="00AA7D8A" w:rsidRDefault="00DF4F40" w:rsidP="002D40D8">
            <w:pPr>
              <w:jc w:val="left"/>
              <w:rPr>
                <w:szCs w:val="21"/>
              </w:rPr>
            </w:pPr>
            <w:r w:rsidRPr="00AA7D8A">
              <w:rPr>
                <w:rFonts w:hint="eastAsia"/>
                <w:szCs w:val="21"/>
              </w:rPr>
              <w:t>每年</w:t>
            </w:r>
          </w:p>
          <w:p w:rsidR="00DF4F40" w:rsidRPr="00AA7D8A" w:rsidRDefault="00DF4F40" w:rsidP="002D40D8">
            <w:pPr>
              <w:jc w:val="left"/>
              <w:rPr>
                <w:szCs w:val="21"/>
              </w:rPr>
            </w:pPr>
            <w:r w:rsidRPr="00AA7D8A">
              <w:rPr>
                <w:rFonts w:hint="eastAsia"/>
                <w:szCs w:val="21"/>
              </w:rPr>
              <w:t>一次</w:t>
            </w:r>
          </w:p>
        </w:tc>
        <w:tc>
          <w:tcPr>
            <w:tcW w:w="982" w:type="dxa"/>
            <w:vMerge w:val="restart"/>
            <w:vAlign w:val="center"/>
          </w:tcPr>
          <w:p w:rsidR="00DF4F40" w:rsidRPr="00AA7D8A" w:rsidRDefault="00DF4F40" w:rsidP="00DB5B20">
            <w:pPr>
              <w:rPr>
                <w:szCs w:val="21"/>
              </w:rPr>
            </w:pPr>
            <w:r w:rsidRPr="00AA7D8A">
              <w:rPr>
                <w:rFonts w:hint="eastAsia"/>
                <w:szCs w:val="21"/>
              </w:rPr>
              <w:t>压力管道定期检验规则</w:t>
            </w:r>
            <w:r w:rsidRPr="00AA7D8A">
              <w:rPr>
                <w:rFonts w:hint="eastAsia"/>
                <w:szCs w:val="21"/>
              </w:rPr>
              <w:t>-</w:t>
            </w:r>
            <w:r w:rsidRPr="00AA7D8A">
              <w:rPr>
                <w:rFonts w:hint="eastAsia"/>
                <w:szCs w:val="21"/>
              </w:rPr>
              <w:t>长输</w:t>
            </w:r>
            <w:r w:rsidRPr="00AA7D8A">
              <w:rPr>
                <w:rFonts w:ascii="Calibri" w:eastAsia="宋体" w:hAnsi="Calibri" w:cs="Times New Roman" w:hint="eastAsia"/>
                <w:szCs w:val="21"/>
              </w:rPr>
              <w:t>（油气）</w:t>
            </w:r>
            <w:r w:rsidRPr="00AA7D8A">
              <w:rPr>
                <w:rFonts w:hint="eastAsia"/>
                <w:szCs w:val="21"/>
              </w:rPr>
              <w:t>管道</w:t>
            </w:r>
          </w:p>
        </w:tc>
        <w:tc>
          <w:tcPr>
            <w:tcW w:w="1134" w:type="dxa"/>
            <w:vAlign w:val="center"/>
          </w:tcPr>
          <w:p w:rsidR="00DF4F40" w:rsidRPr="00AA7D8A" w:rsidRDefault="00DF4F40" w:rsidP="002D40D8">
            <w:pPr>
              <w:jc w:val="left"/>
              <w:rPr>
                <w:szCs w:val="21"/>
              </w:rPr>
            </w:pPr>
            <w:r w:rsidRPr="00AA7D8A">
              <w:rPr>
                <w:rFonts w:ascii="宋体" w:eastAsia="宋体" w:hAnsi="宋体" w:cs="Times New Roman" w:hint="eastAsia"/>
                <w:szCs w:val="21"/>
              </w:rPr>
              <w:t>第十一条</w:t>
            </w:r>
          </w:p>
        </w:tc>
        <w:tc>
          <w:tcPr>
            <w:tcW w:w="6663" w:type="dxa"/>
          </w:tcPr>
          <w:p w:rsidR="00DF4F40" w:rsidRPr="00AA7D8A" w:rsidRDefault="00DF4F40" w:rsidP="002D40D8">
            <w:pPr>
              <w:pStyle w:val="a8"/>
              <w:ind w:firstLineChars="0" w:firstLine="0"/>
              <w:rPr>
                <w:sz w:val="21"/>
              </w:rPr>
            </w:pPr>
            <w:r w:rsidRPr="00AA7D8A">
              <w:rPr>
                <w:rFonts w:ascii="宋体" w:eastAsia="宋体" w:hAnsi="Courier New" w:hint="eastAsia"/>
                <w:bCs w:val="0"/>
                <w:color w:val="000000"/>
                <w:spacing w:val="0"/>
                <w:sz w:val="21"/>
              </w:rPr>
              <w:t>检验人员应当在全面了解被检管道的使用情况、管理情况，并且认真调阅管道技术资料和管理资料的基础上，对管道运行记录、管道隐患监护措施实施情况记录、管道改造施工记录、检修报告、管道故障处理记录进行审查，记录审查情况。</w:t>
            </w:r>
          </w:p>
        </w:tc>
        <w:tc>
          <w:tcPr>
            <w:tcW w:w="1701" w:type="dxa"/>
            <w:vMerge w:val="restart"/>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D40D8" w:rsidTr="00AA7D8A">
        <w:tc>
          <w:tcPr>
            <w:tcW w:w="992" w:type="dxa"/>
            <w:vMerge/>
            <w:vAlign w:val="center"/>
          </w:tcPr>
          <w:p w:rsidR="002D40D8" w:rsidRPr="00AA7D8A" w:rsidRDefault="002D40D8" w:rsidP="002D40D8">
            <w:pPr>
              <w:jc w:val="center"/>
              <w:rPr>
                <w:rFonts w:asciiTheme="minorEastAsia" w:hAnsiTheme="minorEastAsia"/>
                <w:color w:val="000000"/>
                <w:szCs w:val="21"/>
              </w:rPr>
            </w:pPr>
          </w:p>
        </w:tc>
        <w:tc>
          <w:tcPr>
            <w:tcW w:w="881" w:type="dxa"/>
            <w:vMerge/>
            <w:vAlign w:val="center"/>
          </w:tcPr>
          <w:p w:rsidR="002D40D8" w:rsidRPr="00AA7D8A" w:rsidRDefault="002D40D8" w:rsidP="002D40D8">
            <w:pPr>
              <w:jc w:val="center"/>
              <w:rPr>
                <w:szCs w:val="21"/>
              </w:rPr>
            </w:pPr>
          </w:p>
        </w:tc>
        <w:tc>
          <w:tcPr>
            <w:tcW w:w="881" w:type="dxa"/>
            <w:vMerge/>
          </w:tcPr>
          <w:p w:rsidR="002D40D8" w:rsidRPr="00AA7D8A" w:rsidRDefault="002D40D8" w:rsidP="002D40D8">
            <w:pPr>
              <w:jc w:val="center"/>
              <w:rPr>
                <w:szCs w:val="21"/>
              </w:rPr>
            </w:pPr>
          </w:p>
        </w:tc>
        <w:tc>
          <w:tcPr>
            <w:tcW w:w="908" w:type="dxa"/>
            <w:vMerge/>
            <w:vAlign w:val="center"/>
          </w:tcPr>
          <w:p w:rsidR="002D40D8" w:rsidRPr="00AA7D8A" w:rsidRDefault="002D40D8" w:rsidP="002D40D8">
            <w:pPr>
              <w:jc w:val="left"/>
              <w:rPr>
                <w:szCs w:val="21"/>
              </w:rPr>
            </w:pPr>
          </w:p>
        </w:tc>
        <w:tc>
          <w:tcPr>
            <w:tcW w:w="982" w:type="dxa"/>
            <w:vMerge/>
            <w:vAlign w:val="center"/>
          </w:tcPr>
          <w:p w:rsidR="002D40D8" w:rsidRPr="00AA7D8A" w:rsidRDefault="002D40D8" w:rsidP="002D40D8">
            <w:pPr>
              <w:jc w:val="left"/>
              <w:rPr>
                <w:color w:val="000000"/>
                <w:szCs w:val="21"/>
              </w:rPr>
            </w:pPr>
          </w:p>
        </w:tc>
        <w:tc>
          <w:tcPr>
            <w:tcW w:w="1134" w:type="dxa"/>
            <w:vAlign w:val="center"/>
          </w:tcPr>
          <w:p w:rsidR="002D40D8" w:rsidRPr="00AA7D8A" w:rsidRDefault="002D40D8" w:rsidP="002D40D8">
            <w:pPr>
              <w:jc w:val="center"/>
              <w:rPr>
                <w:rFonts w:asciiTheme="minorEastAsia" w:hAnsiTheme="minorEastAsia"/>
                <w:color w:val="000000"/>
                <w:szCs w:val="21"/>
              </w:rPr>
            </w:pPr>
            <w:r w:rsidRPr="00AA7D8A">
              <w:rPr>
                <w:rFonts w:ascii="宋体" w:eastAsia="宋体" w:hAnsi="宋体" w:cs="Times New Roman" w:hint="eastAsia"/>
                <w:color w:val="000000"/>
                <w:szCs w:val="21"/>
              </w:rPr>
              <w:t xml:space="preserve">第十二条 </w:t>
            </w:r>
          </w:p>
        </w:tc>
        <w:tc>
          <w:tcPr>
            <w:tcW w:w="6663" w:type="dxa"/>
          </w:tcPr>
          <w:p w:rsidR="002D40D8" w:rsidRPr="00AA7D8A" w:rsidRDefault="002D40D8" w:rsidP="00AA7D8A">
            <w:pPr>
              <w:pStyle w:val="20"/>
              <w:spacing w:line="240" w:lineRule="auto"/>
              <w:rPr>
                <w:rFonts w:ascii="宋体" w:eastAsia="宋体" w:hAnsi="Courier New"/>
                <w:color w:val="000000"/>
              </w:rPr>
            </w:pPr>
            <w:r w:rsidRPr="00AA7D8A">
              <w:rPr>
                <w:rFonts w:ascii="宋体" w:eastAsia="宋体" w:hAnsi="Courier New" w:hint="eastAsia"/>
                <w:color w:val="000000"/>
              </w:rPr>
              <w:t>根据审查的数据进行综合评价，确定事故容易发生的位置以及发生事故造成严重后果的位置，并且重点对下列管道进行检查：</w:t>
            </w:r>
          </w:p>
          <w:p w:rsidR="002D40D8" w:rsidRPr="00AA7D8A" w:rsidRDefault="002D40D8" w:rsidP="00AA7D8A">
            <w:pPr>
              <w:pStyle w:val="20"/>
              <w:spacing w:line="240" w:lineRule="auto"/>
              <w:rPr>
                <w:rFonts w:ascii="宋体" w:eastAsia="宋体" w:hAnsi="Courier New"/>
                <w:color w:val="000000"/>
              </w:rPr>
            </w:pPr>
            <w:r w:rsidRPr="00AA7D8A">
              <w:rPr>
                <w:rFonts w:ascii="宋体" w:eastAsia="宋体" w:hAnsi="Courier New" w:hint="eastAsia"/>
                <w:color w:val="000000"/>
              </w:rPr>
              <w:t>(一)穿跨越管道；</w:t>
            </w:r>
          </w:p>
          <w:p w:rsidR="002D40D8" w:rsidRPr="00AA7D8A" w:rsidRDefault="002D40D8" w:rsidP="00AA7D8A">
            <w:pPr>
              <w:pStyle w:val="20"/>
              <w:spacing w:line="240" w:lineRule="auto"/>
              <w:rPr>
                <w:rFonts w:ascii="宋体" w:eastAsia="宋体" w:hAnsi="Courier New"/>
                <w:color w:val="000000"/>
              </w:rPr>
            </w:pPr>
            <w:r w:rsidRPr="00AA7D8A">
              <w:rPr>
                <w:rFonts w:ascii="宋体" w:eastAsia="宋体" w:hAnsi="Courier New" w:hint="eastAsia"/>
                <w:color w:val="000000"/>
              </w:rPr>
              <w:t>(二)管道出土、入土点，管道阀室、分输点，管道敷设时位置较低</w:t>
            </w:r>
            <w:r w:rsidRPr="00AA7D8A">
              <w:rPr>
                <w:rFonts w:ascii="宋体" w:eastAsia="宋体" w:hAnsi="Courier New" w:hint="eastAsia"/>
                <w:color w:val="000000"/>
              </w:rPr>
              <w:lastRenderedPageBreak/>
              <w:t>点；</w:t>
            </w:r>
          </w:p>
          <w:p w:rsidR="002D40D8" w:rsidRPr="00AA7D8A" w:rsidRDefault="002D40D8" w:rsidP="00AA7D8A">
            <w:pPr>
              <w:pStyle w:val="20"/>
              <w:spacing w:line="240" w:lineRule="auto"/>
              <w:rPr>
                <w:rFonts w:ascii="宋体" w:eastAsia="宋体" w:hAnsi="Courier New"/>
                <w:color w:val="000000"/>
              </w:rPr>
            </w:pPr>
            <w:r w:rsidRPr="00AA7D8A">
              <w:rPr>
                <w:rFonts w:ascii="宋体" w:eastAsia="宋体" w:hAnsi="Courier New" w:hint="eastAsia"/>
                <w:color w:val="000000"/>
              </w:rPr>
              <w:t>(三)后果严重区内的管道；</w:t>
            </w:r>
          </w:p>
          <w:p w:rsidR="002D40D8" w:rsidRPr="00AA7D8A" w:rsidRDefault="002D40D8" w:rsidP="00AA7D8A">
            <w:pPr>
              <w:pStyle w:val="20"/>
              <w:spacing w:line="240" w:lineRule="auto"/>
              <w:rPr>
                <w:rFonts w:ascii="宋体" w:eastAsia="宋体" w:hAnsi="Courier New"/>
                <w:color w:val="000000"/>
              </w:rPr>
            </w:pPr>
            <w:r w:rsidRPr="00AA7D8A">
              <w:rPr>
                <w:rFonts w:ascii="宋体" w:eastAsia="宋体" w:hAnsi="Courier New" w:hint="eastAsia"/>
                <w:color w:val="000000"/>
              </w:rPr>
              <w:t>(四)工作条件苛刻以及承受交变载荷的管道，如原油热泵站、成品油与天然气加压站等进口处的管道；</w:t>
            </w:r>
          </w:p>
          <w:p w:rsidR="002D40D8" w:rsidRPr="00AA7D8A" w:rsidRDefault="002D40D8" w:rsidP="00AA7D8A">
            <w:pPr>
              <w:pStyle w:val="20"/>
              <w:spacing w:line="240" w:lineRule="auto"/>
              <w:rPr>
                <w:rFonts w:ascii="宋体" w:eastAsia="宋体" w:hAnsi="Courier New"/>
                <w:color w:val="000000"/>
              </w:rPr>
            </w:pPr>
            <w:r w:rsidRPr="00AA7D8A">
              <w:rPr>
                <w:rFonts w:ascii="宋体" w:eastAsia="宋体" w:hAnsi="Courier New" w:hint="eastAsia"/>
                <w:color w:val="000000"/>
              </w:rPr>
              <w:t>(五)曾经发生过泄漏以及抢险抢修过的管道，地质灾害发生比较频繁地区的管道。</w:t>
            </w:r>
          </w:p>
        </w:tc>
        <w:tc>
          <w:tcPr>
            <w:tcW w:w="1701" w:type="dxa"/>
            <w:vMerge/>
          </w:tcPr>
          <w:p w:rsidR="002D40D8" w:rsidRPr="001F2FF7" w:rsidRDefault="002D40D8" w:rsidP="002D40D8">
            <w:pPr>
              <w:pStyle w:val="30"/>
              <w:ind w:firstLine="436"/>
              <w:rPr>
                <w:rFonts w:asciiTheme="minorEastAsia" w:eastAsiaTheme="minorEastAsia" w:hAnsiTheme="minorEastAsia"/>
                <w:color w:val="000000"/>
                <w:sz w:val="21"/>
              </w:rPr>
            </w:pPr>
          </w:p>
        </w:tc>
      </w:tr>
      <w:tr w:rsidR="002D40D8" w:rsidTr="00AA7D8A">
        <w:tc>
          <w:tcPr>
            <w:tcW w:w="992" w:type="dxa"/>
            <w:vMerge/>
            <w:vAlign w:val="center"/>
          </w:tcPr>
          <w:p w:rsidR="002D40D8" w:rsidRPr="00AA7D8A" w:rsidRDefault="002D40D8" w:rsidP="002D40D8">
            <w:pPr>
              <w:jc w:val="center"/>
              <w:rPr>
                <w:rFonts w:asciiTheme="minorEastAsia" w:hAnsiTheme="minorEastAsia"/>
                <w:color w:val="000000"/>
                <w:szCs w:val="21"/>
              </w:rPr>
            </w:pPr>
          </w:p>
        </w:tc>
        <w:tc>
          <w:tcPr>
            <w:tcW w:w="881" w:type="dxa"/>
            <w:vMerge/>
            <w:vAlign w:val="center"/>
          </w:tcPr>
          <w:p w:rsidR="002D40D8" w:rsidRPr="00AA7D8A" w:rsidRDefault="002D40D8" w:rsidP="002D40D8">
            <w:pPr>
              <w:jc w:val="center"/>
              <w:rPr>
                <w:szCs w:val="21"/>
              </w:rPr>
            </w:pPr>
          </w:p>
        </w:tc>
        <w:tc>
          <w:tcPr>
            <w:tcW w:w="881" w:type="dxa"/>
            <w:vMerge/>
          </w:tcPr>
          <w:p w:rsidR="002D40D8" w:rsidRPr="00AA7D8A" w:rsidRDefault="002D40D8" w:rsidP="002D40D8">
            <w:pPr>
              <w:jc w:val="center"/>
              <w:rPr>
                <w:szCs w:val="21"/>
              </w:rPr>
            </w:pPr>
          </w:p>
        </w:tc>
        <w:tc>
          <w:tcPr>
            <w:tcW w:w="908" w:type="dxa"/>
            <w:vMerge/>
            <w:vAlign w:val="center"/>
          </w:tcPr>
          <w:p w:rsidR="002D40D8" w:rsidRPr="00AA7D8A" w:rsidRDefault="002D40D8" w:rsidP="002D40D8">
            <w:pPr>
              <w:jc w:val="left"/>
              <w:rPr>
                <w:szCs w:val="21"/>
              </w:rPr>
            </w:pPr>
          </w:p>
        </w:tc>
        <w:tc>
          <w:tcPr>
            <w:tcW w:w="982" w:type="dxa"/>
            <w:vMerge/>
            <w:vAlign w:val="center"/>
          </w:tcPr>
          <w:p w:rsidR="002D40D8" w:rsidRPr="00AA7D8A" w:rsidRDefault="002D40D8" w:rsidP="002D40D8">
            <w:pPr>
              <w:jc w:val="left"/>
              <w:rPr>
                <w:color w:val="000000"/>
                <w:szCs w:val="21"/>
              </w:rPr>
            </w:pPr>
          </w:p>
        </w:tc>
        <w:tc>
          <w:tcPr>
            <w:tcW w:w="1134" w:type="dxa"/>
            <w:vAlign w:val="center"/>
          </w:tcPr>
          <w:p w:rsidR="002D40D8" w:rsidRPr="00AA7D8A" w:rsidRDefault="002D40D8" w:rsidP="002D40D8">
            <w:pPr>
              <w:jc w:val="center"/>
              <w:rPr>
                <w:rFonts w:asciiTheme="minorEastAsia" w:hAnsiTheme="minorEastAsia"/>
                <w:color w:val="000000"/>
                <w:szCs w:val="21"/>
              </w:rPr>
            </w:pPr>
            <w:r w:rsidRPr="00AA7D8A">
              <w:rPr>
                <w:rFonts w:asciiTheme="minorEastAsia" w:hAnsiTheme="minorEastAsia" w:hint="eastAsia"/>
                <w:color w:val="000000"/>
                <w:szCs w:val="21"/>
              </w:rPr>
              <w:t>第十三条</w:t>
            </w:r>
          </w:p>
        </w:tc>
        <w:tc>
          <w:tcPr>
            <w:tcW w:w="6663" w:type="dxa"/>
          </w:tcPr>
          <w:p w:rsidR="002D40D8" w:rsidRPr="00AA7D8A" w:rsidRDefault="002D40D8" w:rsidP="00AA7D8A">
            <w:pPr>
              <w:adjustRightInd w:val="0"/>
              <w:snapToGrid w:val="0"/>
              <w:ind w:firstLine="480"/>
              <w:rPr>
                <w:rFonts w:ascii="宋体" w:eastAsia="宋体" w:hAnsi="Courier New" w:cs="Times New Roman"/>
                <w:color w:val="000000"/>
                <w:szCs w:val="21"/>
              </w:rPr>
            </w:pPr>
            <w:r w:rsidRPr="00AA7D8A">
              <w:rPr>
                <w:rFonts w:ascii="宋体" w:eastAsia="宋体" w:hAnsi="Courier New" w:cs="Times New Roman" w:hint="eastAsia"/>
                <w:color w:val="000000"/>
                <w:szCs w:val="21"/>
              </w:rPr>
              <w:t>年度检查的内容除本规则第十一条的要求外，还应当包括宏观检查、防腐保温层检查、电性能测试、阴极保护系统测试、地质条件调查、安全保护装置检验。年度检查以宏观检查和安全保护装置检验为主，必要时进行腐蚀防护系统检查，其他项目可结合日常巡线进行。</w:t>
            </w:r>
          </w:p>
        </w:tc>
        <w:tc>
          <w:tcPr>
            <w:tcW w:w="1701" w:type="dxa"/>
            <w:vMerge/>
          </w:tcPr>
          <w:p w:rsidR="002D40D8" w:rsidRPr="00F74FB5" w:rsidRDefault="002D40D8" w:rsidP="002D40D8">
            <w:pPr>
              <w:pStyle w:val="30"/>
              <w:ind w:firstLineChars="0" w:firstLine="0"/>
              <w:rPr>
                <w:rFonts w:asciiTheme="minorEastAsia" w:eastAsiaTheme="minorEastAsia" w:hAnsiTheme="minorEastAsia"/>
                <w:color w:val="000000"/>
                <w:sz w:val="21"/>
              </w:rPr>
            </w:pPr>
          </w:p>
        </w:tc>
      </w:tr>
      <w:tr w:rsidR="00DF4F40" w:rsidRPr="00C12EED" w:rsidTr="006C6B06">
        <w:tc>
          <w:tcPr>
            <w:tcW w:w="992" w:type="dxa"/>
            <w:vAlign w:val="center"/>
          </w:tcPr>
          <w:p w:rsidR="00DF4F40" w:rsidRPr="00AA7D8A" w:rsidRDefault="00DF4F40" w:rsidP="00AA7D8A">
            <w:pPr>
              <w:jc w:val="center"/>
              <w:rPr>
                <w:szCs w:val="21"/>
              </w:rPr>
            </w:pPr>
            <w:r w:rsidRPr="00AA7D8A">
              <w:rPr>
                <w:rFonts w:hint="eastAsia"/>
                <w:szCs w:val="21"/>
              </w:rPr>
              <w:t>全面</w:t>
            </w:r>
          </w:p>
          <w:p w:rsidR="00DF4F40" w:rsidRPr="00AA7D8A" w:rsidRDefault="00DF4F40" w:rsidP="00AA7D8A">
            <w:pPr>
              <w:jc w:val="center"/>
              <w:rPr>
                <w:szCs w:val="21"/>
              </w:rPr>
            </w:pPr>
            <w:r w:rsidRPr="00AA7D8A">
              <w:rPr>
                <w:rFonts w:hint="eastAsia"/>
                <w:szCs w:val="21"/>
              </w:rPr>
              <w:t>检验</w:t>
            </w:r>
          </w:p>
        </w:tc>
        <w:tc>
          <w:tcPr>
            <w:tcW w:w="881" w:type="dxa"/>
            <w:vAlign w:val="center"/>
          </w:tcPr>
          <w:p w:rsidR="00DF4F40" w:rsidRPr="00AA7D8A" w:rsidRDefault="00DF4F40" w:rsidP="00AA7D8A">
            <w:pPr>
              <w:jc w:val="center"/>
              <w:rPr>
                <w:szCs w:val="21"/>
              </w:rPr>
            </w:pPr>
            <w:r w:rsidRPr="00AA7D8A">
              <w:rPr>
                <w:rFonts w:hint="eastAsia"/>
                <w:szCs w:val="21"/>
              </w:rPr>
              <w:t>检验</w:t>
            </w:r>
          </w:p>
          <w:p w:rsidR="00DF4F40" w:rsidRPr="00AA7D8A" w:rsidRDefault="00DF4F40" w:rsidP="00AA7D8A">
            <w:pPr>
              <w:jc w:val="center"/>
              <w:rPr>
                <w:szCs w:val="21"/>
              </w:rPr>
            </w:pPr>
            <w:r w:rsidRPr="00AA7D8A">
              <w:rPr>
                <w:rFonts w:hint="eastAsia"/>
                <w:szCs w:val="21"/>
              </w:rPr>
              <w:t>机构</w:t>
            </w:r>
          </w:p>
        </w:tc>
        <w:tc>
          <w:tcPr>
            <w:tcW w:w="881" w:type="dxa"/>
            <w:vAlign w:val="center"/>
          </w:tcPr>
          <w:p w:rsidR="00DF4F40" w:rsidRPr="00AA7D8A" w:rsidRDefault="00DF4F40" w:rsidP="00AA7D8A">
            <w:pPr>
              <w:rPr>
                <w:szCs w:val="21"/>
              </w:rPr>
            </w:pPr>
            <w:r w:rsidRPr="00AA7D8A">
              <w:rPr>
                <w:rFonts w:hint="eastAsia"/>
                <w:szCs w:val="21"/>
              </w:rPr>
              <w:t>有资格的检验人员</w:t>
            </w:r>
          </w:p>
        </w:tc>
        <w:tc>
          <w:tcPr>
            <w:tcW w:w="908" w:type="dxa"/>
            <w:vAlign w:val="center"/>
          </w:tcPr>
          <w:p w:rsidR="00DF4F40" w:rsidRPr="00AA7D8A" w:rsidRDefault="00DF4F40" w:rsidP="00AA7D8A">
            <w:pPr>
              <w:rPr>
                <w:szCs w:val="21"/>
              </w:rPr>
            </w:pPr>
            <w:r w:rsidRPr="00AA7D8A">
              <w:rPr>
                <w:rFonts w:hint="eastAsia"/>
                <w:szCs w:val="21"/>
              </w:rPr>
              <w:t>按上次检验报告</w:t>
            </w:r>
          </w:p>
        </w:tc>
        <w:tc>
          <w:tcPr>
            <w:tcW w:w="982" w:type="dxa"/>
          </w:tcPr>
          <w:p w:rsidR="00DF4F40" w:rsidRPr="00AA7D8A" w:rsidRDefault="00DF4F40" w:rsidP="002D40D8">
            <w:pPr>
              <w:rPr>
                <w:szCs w:val="21"/>
              </w:rPr>
            </w:pPr>
            <w:r w:rsidRPr="00AA7D8A">
              <w:rPr>
                <w:rFonts w:hint="eastAsia"/>
                <w:szCs w:val="21"/>
              </w:rPr>
              <w:t>压力管道定期检验规则</w:t>
            </w:r>
            <w:r w:rsidRPr="00AA7D8A">
              <w:rPr>
                <w:rFonts w:hint="eastAsia"/>
                <w:szCs w:val="21"/>
              </w:rPr>
              <w:t>-</w:t>
            </w:r>
            <w:r w:rsidRPr="00AA7D8A">
              <w:rPr>
                <w:rFonts w:hint="eastAsia"/>
                <w:szCs w:val="21"/>
              </w:rPr>
              <w:t>长输</w:t>
            </w:r>
            <w:r w:rsidRPr="00AA7D8A">
              <w:rPr>
                <w:rFonts w:ascii="Calibri" w:eastAsia="宋体" w:hAnsi="Calibri" w:cs="Times New Roman" w:hint="eastAsia"/>
                <w:szCs w:val="21"/>
              </w:rPr>
              <w:t>（油气）</w:t>
            </w:r>
            <w:r w:rsidRPr="00AA7D8A">
              <w:rPr>
                <w:rFonts w:hint="eastAsia"/>
                <w:szCs w:val="21"/>
              </w:rPr>
              <w:t>管道</w:t>
            </w:r>
          </w:p>
        </w:tc>
        <w:tc>
          <w:tcPr>
            <w:tcW w:w="1134" w:type="dxa"/>
            <w:vAlign w:val="center"/>
          </w:tcPr>
          <w:p w:rsidR="00DF4F40" w:rsidRPr="00AA7D8A" w:rsidRDefault="00DF4F40" w:rsidP="00AA7D8A">
            <w:pPr>
              <w:rPr>
                <w:szCs w:val="21"/>
              </w:rPr>
            </w:pPr>
            <w:r w:rsidRPr="00AA7D8A">
              <w:rPr>
                <w:rFonts w:hint="eastAsia"/>
                <w:szCs w:val="21"/>
              </w:rPr>
              <w:t>第三章</w:t>
            </w:r>
          </w:p>
        </w:tc>
        <w:tc>
          <w:tcPr>
            <w:tcW w:w="6663" w:type="dxa"/>
            <w:vAlign w:val="center"/>
          </w:tcPr>
          <w:p w:rsidR="00DF4F40" w:rsidRPr="00AA7D8A" w:rsidRDefault="00DF4F40" w:rsidP="00AA7D8A">
            <w:pPr>
              <w:rPr>
                <w:rFonts w:ascii="宋体" w:eastAsia="宋体" w:hAnsi="Courier New" w:cs="Times New Roman"/>
                <w:color w:val="000000"/>
                <w:szCs w:val="21"/>
              </w:rPr>
            </w:pPr>
            <w:r w:rsidRPr="00AA7D8A">
              <w:rPr>
                <w:rFonts w:ascii="宋体" w:eastAsia="宋体" w:hAnsi="Courier New" w:cs="Times New Roman" w:hint="eastAsia"/>
                <w:color w:val="000000"/>
                <w:szCs w:val="21"/>
              </w:rPr>
              <w:t>具体要求按《压力管道定期检验规则-长输管道》执行</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2D40D8" w:rsidRDefault="002D40D8" w:rsidP="002D40D8">
      <w:pPr>
        <w:rPr>
          <w:rFonts w:asciiTheme="minorEastAsia" w:hAnsiTheme="minorEastAsia"/>
          <w:szCs w:val="21"/>
        </w:rPr>
      </w:pPr>
    </w:p>
    <w:p w:rsidR="002D40D8" w:rsidRDefault="002D40D8" w:rsidP="002D40D8">
      <w:pPr>
        <w:rPr>
          <w:rFonts w:asciiTheme="minorEastAsia" w:hAnsiTheme="minorEastAsia"/>
          <w:szCs w:val="21"/>
        </w:rPr>
      </w:pPr>
    </w:p>
    <w:p w:rsidR="002D40D8" w:rsidRDefault="002D40D8" w:rsidP="002D40D8">
      <w:pPr>
        <w:rPr>
          <w:rFonts w:asciiTheme="minorEastAsia" w:hAnsiTheme="minorEastAsia"/>
          <w:szCs w:val="21"/>
        </w:rPr>
      </w:pPr>
    </w:p>
    <w:p w:rsidR="002D40D8" w:rsidRPr="002D40D8" w:rsidRDefault="002D40D8">
      <w:pPr>
        <w:widowControl/>
        <w:jc w:val="left"/>
        <w:rPr>
          <w:sz w:val="30"/>
          <w:szCs w:val="30"/>
        </w:rPr>
        <w:sectPr w:rsidR="002D40D8" w:rsidRPr="002D40D8" w:rsidSect="002D40D8">
          <w:pgSz w:w="16838" w:h="11906" w:orient="landscape"/>
          <w:pgMar w:top="1800" w:right="1440" w:bottom="1800" w:left="1440" w:header="851" w:footer="992" w:gutter="0"/>
          <w:cols w:space="425"/>
          <w:docGrid w:type="lines" w:linePitch="312"/>
        </w:sectPr>
      </w:pPr>
    </w:p>
    <w:p w:rsidR="00443835" w:rsidRPr="006524AB" w:rsidRDefault="00443835" w:rsidP="00443835">
      <w:pPr>
        <w:spacing w:line="360" w:lineRule="auto"/>
        <w:jc w:val="left"/>
        <w:rPr>
          <w:sz w:val="30"/>
          <w:szCs w:val="30"/>
        </w:rPr>
      </w:pPr>
      <w:r w:rsidRPr="006524AB">
        <w:rPr>
          <w:rFonts w:hint="eastAsia"/>
          <w:sz w:val="30"/>
          <w:szCs w:val="30"/>
        </w:rPr>
        <w:lastRenderedPageBreak/>
        <w:t>2.2.4</w:t>
      </w:r>
      <w:r w:rsidRPr="00EE5449">
        <w:rPr>
          <w:rFonts w:asciiTheme="minorEastAsia" w:hAnsiTheme="minorEastAsia" w:cs="宋体" w:hint="eastAsia"/>
          <w:color w:val="4E4342"/>
          <w:kern w:val="0"/>
          <w:sz w:val="30"/>
          <w:szCs w:val="30"/>
        </w:rPr>
        <w:t>电梯隐患排查</w:t>
      </w:r>
    </w:p>
    <w:p w:rsidR="00443835"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电梯隐患排查根据</w:t>
      </w:r>
      <w:r w:rsidR="00FF183C" w:rsidRPr="00FF183C">
        <w:rPr>
          <w:rFonts w:asciiTheme="minorEastAsia" w:hAnsiTheme="minorEastAsia" w:cs="宋体" w:hint="eastAsia"/>
          <w:color w:val="4E4342"/>
          <w:kern w:val="0"/>
          <w:sz w:val="30"/>
          <w:szCs w:val="30"/>
        </w:rPr>
        <w:t>《上海市电梯安全管理办法》</w:t>
      </w:r>
      <w:r>
        <w:rPr>
          <w:rFonts w:asciiTheme="minorEastAsia" w:hAnsiTheme="minorEastAsia" w:cs="宋体" w:hint="eastAsia"/>
          <w:color w:val="4E4342"/>
          <w:kern w:val="0"/>
          <w:sz w:val="30"/>
          <w:szCs w:val="30"/>
        </w:rPr>
        <w:t>和《</w:t>
      </w:r>
      <w:r w:rsidR="00FF183C" w:rsidRPr="00FF183C">
        <w:rPr>
          <w:rFonts w:asciiTheme="minorEastAsia" w:hAnsiTheme="minorEastAsia" w:cs="宋体" w:hint="eastAsia"/>
          <w:color w:val="4E4342"/>
          <w:kern w:val="0"/>
          <w:sz w:val="30"/>
          <w:szCs w:val="30"/>
        </w:rPr>
        <w:t>电梯使用管理与维护保养规则》</w:t>
      </w:r>
      <w:r>
        <w:rPr>
          <w:rFonts w:asciiTheme="minorEastAsia" w:hAnsiTheme="minorEastAsia" w:cs="宋体" w:hint="eastAsia"/>
          <w:color w:val="4E4342"/>
          <w:kern w:val="0"/>
          <w:sz w:val="30"/>
          <w:szCs w:val="30"/>
        </w:rPr>
        <w:t>要求进行。隐患排查的途径分为</w:t>
      </w:r>
      <w:r w:rsidR="00FF183C" w:rsidRPr="00FF183C">
        <w:rPr>
          <w:rFonts w:asciiTheme="minorEastAsia" w:hAnsiTheme="minorEastAsia" w:cs="宋体"/>
          <w:color w:val="4E4342"/>
          <w:kern w:val="0"/>
          <w:sz w:val="30"/>
          <w:szCs w:val="30"/>
        </w:rPr>
        <w:t>日常巡视</w:t>
      </w:r>
      <w:r w:rsidR="00FF183C" w:rsidRPr="00FF183C">
        <w:rPr>
          <w:rFonts w:asciiTheme="minorEastAsia" w:hAnsiTheme="minorEastAsia" w:cs="宋体" w:hint="eastAsia"/>
          <w:color w:val="4E4342"/>
          <w:kern w:val="0"/>
          <w:sz w:val="30"/>
          <w:szCs w:val="30"/>
        </w:rPr>
        <w:t>、</w:t>
      </w:r>
      <w:r w:rsidR="00FF183C" w:rsidRPr="00FF183C">
        <w:rPr>
          <w:rFonts w:asciiTheme="minorEastAsia" w:hAnsiTheme="minorEastAsia" w:cs="宋体"/>
          <w:color w:val="4E4342"/>
          <w:kern w:val="0"/>
          <w:sz w:val="30"/>
          <w:szCs w:val="30"/>
        </w:rPr>
        <w:t>检查</w:t>
      </w:r>
      <w:r>
        <w:rPr>
          <w:rFonts w:asciiTheme="minorEastAsia" w:hAnsiTheme="minorEastAsia" w:cs="宋体" w:hint="eastAsia"/>
          <w:color w:val="4E4342"/>
          <w:kern w:val="0"/>
          <w:sz w:val="30"/>
          <w:szCs w:val="30"/>
        </w:rPr>
        <w:t>、</w:t>
      </w:r>
      <w:r w:rsidR="00FF183C" w:rsidRPr="00FF183C">
        <w:rPr>
          <w:rFonts w:asciiTheme="minorEastAsia" w:hAnsiTheme="minorEastAsia" w:cs="宋体"/>
          <w:color w:val="4E4342"/>
          <w:kern w:val="0"/>
          <w:sz w:val="30"/>
          <w:szCs w:val="30"/>
        </w:rPr>
        <w:t>日常维护保养</w:t>
      </w:r>
      <w:r>
        <w:rPr>
          <w:rFonts w:asciiTheme="minorEastAsia" w:hAnsiTheme="minorEastAsia" w:cs="宋体" w:hint="eastAsia"/>
          <w:color w:val="4E4342"/>
          <w:kern w:val="0"/>
          <w:sz w:val="30"/>
          <w:szCs w:val="30"/>
        </w:rPr>
        <w:t>、自行检查和定期检验。</w:t>
      </w:r>
    </w:p>
    <w:p w:rsidR="00443835" w:rsidRPr="00780D4C" w:rsidRDefault="00443835" w:rsidP="00443835">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w:t>
      </w:r>
      <w:r w:rsidR="00FF183C">
        <w:rPr>
          <w:rFonts w:asciiTheme="minorEastAsia" w:hAnsiTheme="minorEastAsia" w:cs="宋体" w:hint="eastAsia"/>
          <w:color w:val="4E4342"/>
          <w:kern w:val="0"/>
          <w:sz w:val="30"/>
          <w:szCs w:val="30"/>
        </w:rPr>
        <w:t>实施单位、</w:t>
      </w:r>
      <w:r>
        <w:rPr>
          <w:rFonts w:asciiTheme="minorEastAsia" w:hAnsiTheme="minorEastAsia" w:cs="宋体" w:hint="eastAsia"/>
          <w:color w:val="4E4342"/>
          <w:kern w:val="0"/>
          <w:sz w:val="30"/>
          <w:szCs w:val="30"/>
        </w:rPr>
        <w:t>责任人、排查时间、排查依据条款、排查要求见表2.2.</w:t>
      </w:r>
      <w:r w:rsidR="00FF183C">
        <w:rPr>
          <w:rFonts w:asciiTheme="minorEastAsia" w:hAnsiTheme="minorEastAsia" w:cs="宋体" w:hint="eastAsia"/>
          <w:color w:val="4E4342"/>
          <w:kern w:val="0"/>
          <w:sz w:val="30"/>
          <w:szCs w:val="30"/>
        </w:rPr>
        <w:t>4</w:t>
      </w:r>
      <w:r>
        <w:rPr>
          <w:rFonts w:asciiTheme="minorEastAsia" w:hAnsiTheme="minorEastAsia" w:cs="宋体" w:hint="eastAsia"/>
          <w:color w:val="4E4342"/>
          <w:kern w:val="0"/>
          <w:sz w:val="30"/>
          <w:szCs w:val="30"/>
        </w:rPr>
        <w:t>《</w:t>
      </w:r>
      <w:r w:rsidR="00FF183C">
        <w:rPr>
          <w:rFonts w:asciiTheme="minorEastAsia" w:hAnsiTheme="minorEastAsia" w:cs="宋体" w:hint="eastAsia"/>
          <w:color w:val="4E4342"/>
          <w:kern w:val="0"/>
          <w:sz w:val="30"/>
          <w:szCs w:val="30"/>
        </w:rPr>
        <w:t>电梯</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r w:rsidR="00FF183C">
        <w:rPr>
          <w:rFonts w:asciiTheme="minorEastAsia" w:hAnsiTheme="minorEastAsia" w:cs="宋体" w:hint="eastAsia"/>
          <w:color w:val="4E4342"/>
          <w:kern w:val="0"/>
          <w:sz w:val="30"/>
          <w:szCs w:val="30"/>
        </w:rPr>
        <w:t>。</w:t>
      </w:r>
    </w:p>
    <w:p w:rsidR="00443835"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443835" w:rsidRPr="00821405" w:rsidRDefault="00CB6DCB" w:rsidP="00443835">
      <w:pPr>
        <w:spacing w:line="360" w:lineRule="auto"/>
        <w:ind w:firstLineChars="189" w:firstLine="567"/>
        <w:jc w:val="left"/>
        <w:rPr>
          <w:rFonts w:asciiTheme="minorEastAsia" w:hAnsiTheme="minorEastAsia" w:cs="宋体"/>
          <w:color w:val="4E4342"/>
          <w:kern w:val="0"/>
          <w:sz w:val="30"/>
          <w:szCs w:val="30"/>
        </w:rPr>
      </w:pPr>
      <w:r w:rsidRPr="00FF183C">
        <w:rPr>
          <w:rFonts w:asciiTheme="minorEastAsia" w:hAnsiTheme="minorEastAsia" w:cs="宋体"/>
          <w:color w:val="4E4342"/>
          <w:kern w:val="0"/>
          <w:sz w:val="30"/>
          <w:szCs w:val="30"/>
        </w:rPr>
        <w:t>日常巡视</w:t>
      </w:r>
      <w:r w:rsidRPr="00FF183C">
        <w:rPr>
          <w:rFonts w:asciiTheme="minorEastAsia" w:hAnsiTheme="minorEastAsia" w:cs="宋体" w:hint="eastAsia"/>
          <w:color w:val="4E4342"/>
          <w:kern w:val="0"/>
          <w:sz w:val="30"/>
          <w:szCs w:val="30"/>
        </w:rPr>
        <w:t>、</w:t>
      </w:r>
      <w:r w:rsidRPr="00FF183C">
        <w:rPr>
          <w:rFonts w:asciiTheme="minorEastAsia" w:hAnsiTheme="minorEastAsia" w:cs="宋体"/>
          <w:color w:val="4E4342"/>
          <w:kern w:val="0"/>
          <w:sz w:val="30"/>
          <w:szCs w:val="30"/>
        </w:rPr>
        <w:t>检查</w:t>
      </w:r>
      <w:r>
        <w:rPr>
          <w:rFonts w:asciiTheme="minorEastAsia" w:hAnsiTheme="minorEastAsia" w:cs="宋体" w:hint="eastAsia"/>
          <w:color w:val="4E4342"/>
          <w:kern w:val="0"/>
          <w:sz w:val="30"/>
          <w:szCs w:val="30"/>
        </w:rPr>
        <w:t>，</w:t>
      </w:r>
      <w:r w:rsidRPr="00FF183C">
        <w:rPr>
          <w:rFonts w:asciiTheme="minorEastAsia" w:hAnsiTheme="minorEastAsia" w:cs="宋体"/>
          <w:color w:val="4E4342"/>
          <w:kern w:val="0"/>
          <w:sz w:val="30"/>
          <w:szCs w:val="30"/>
        </w:rPr>
        <w:t>日常维护保养</w:t>
      </w:r>
      <w:r>
        <w:rPr>
          <w:rFonts w:asciiTheme="minorEastAsia" w:hAnsiTheme="minorEastAsia" w:cs="宋体" w:hint="eastAsia"/>
          <w:color w:val="4E4342"/>
          <w:kern w:val="0"/>
          <w:sz w:val="30"/>
          <w:szCs w:val="30"/>
        </w:rPr>
        <w:t>，自行检查</w:t>
      </w:r>
      <w:r w:rsidR="00443835">
        <w:rPr>
          <w:rFonts w:asciiTheme="minorEastAsia" w:hAnsiTheme="minorEastAsia" w:cs="宋体" w:hint="eastAsia"/>
          <w:color w:val="4E4342"/>
          <w:kern w:val="0"/>
          <w:sz w:val="30"/>
          <w:szCs w:val="30"/>
        </w:rPr>
        <w:t>的记录内容和格式，由企业按照设备及检查情况自行确定</w:t>
      </w:r>
      <w:r w:rsidR="004841CB">
        <w:rPr>
          <w:rFonts w:asciiTheme="minorEastAsia" w:hAnsiTheme="minorEastAsia" w:cs="宋体" w:hint="eastAsia"/>
          <w:color w:val="4E4342"/>
          <w:kern w:val="0"/>
          <w:sz w:val="30"/>
          <w:szCs w:val="30"/>
        </w:rPr>
        <w:t>（或参考附件2中相应表格）</w:t>
      </w:r>
      <w:r>
        <w:rPr>
          <w:rFonts w:asciiTheme="minorEastAsia" w:hAnsiTheme="minorEastAsia" w:cs="宋体" w:hint="eastAsia"/>
          <w:color w:val="4E4342"/>
          <w:kern w:val="0"/>
          <w:sz w:val="30"/>
          <w:szCs w:val="30"/>
        </w:rPr>
        <w:t>；</w:t>
      </w:r>
      <w:r w:rsidRPr="00821405">
        <w:rPr>
          <w:rFonts w:asciiTheme="minorEastAsia" w:hAnsiTheme="minorEastAsia" w:cs="宋体" w:hint="eastAsia"/>
          <w:color w:val="4E4342"/>
          <w:kern w:val="0"/>
          <w:sz w:val="30"/>
          <w:szCs w:val="30"/>
        </w:rPr>
        <w:t>定期检验</w:t>
      </w:r>
      <w:r w:rsidR="00443835" w:rsidRPr="00821405">
        <w:rPr>
          <w:rFonts w:asciiTheme="minorEastAsia" w:hAnsiTheme="minorEastAsia" w:cs="宋体" w:hint="eastAsia"/>
          <w:color w:val="4E4342"/>
          <w:kern w:val="0"/>
          <w:sz w:val="30"/>
          <w:szCs w:val="30"/>
        </w:rPr>
        <w:t>记录和报告由检验单位根据相应法规要求执行。</w:t>
      </w:r>
    </w:p>
    <w:p w:rsidR="00443835" w:rsidRPr="00780D4C"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443835" w:rsidRDefault="00443835">
      <w:pPr>
        <w:widowControl/>
        <w:jc w:val="left"/>
        <w:rPr>
          <w:sz w:val="30"/>
          <w:szCs w:val="30"/>
        </w:rPr>
        <w:sectPr w:rsidR="00443835" w:rsidSect="00076813">
          <w:pgSz w:w="11906" w:h="16838"/>
          <w:pgMar w:top="1440" w:right="1800" w:bottom="1440" w:left="1800" w:header="851" w:footer="992" w:gutter="0"/>
          <w:cols w:space="425"/>
          <w:docGrid w:type="lines" w:linePitch="312"/>
        </w:sectPr>
      </w:pPr>
    </w:p>
    <w:p w:rsidR="00FF183C" w:rsidRPr="00FF183C" w:rsidRDefault="00FF183C" w:rsidP="00FF183C">
      <w:pPr>
        <w:jc w:val="center"/>
        <w:rPr>
          <w:rFonts w:ascii="楷体" w:eastAsia="楷体" w:hAnsi="楷体"/>
          <w:b/>
          <w:sz w:val="24"/>
          <w:szCs w:val="24"/>
        </w:rPr>
      </w:pPr>
      <w:r w:rsidRPr="00FF183C">
        <w:rPr>
          <w:rFonts w:asciiTheme="minorEastAsia" w:hAnsiTheme="minorEastAsia" w:cs="宋体" w:hint="eastAsia"/>
          <w:color w:val="4E4342"/>
          <w:kern w:val="0"/>
          <w:sz w:val="24"/>
          <w:szCs w:val="24"/>
        </w:rPr>
        <w:lastRenderedPageBreak/>
        <w:t>表2.2.4</w:t>
      </w:r>
      <w:r w:rsidR="00EF22A3">
        <w:rPr>
          <w:rFonts w:asciiTheme="minorEastAsia" w:hAnsiTheme="minorEastAsia" w:cs="宋体" w:hint="eastAsia"/>
          <w:color w:val="4E4342"/>
          <w:kern w:val="0"/>
          <w:sz w:val="24"/>
          <w:szCs w:val="24"/>
        </w:rPr>
        <w:t xml:space="preserve">    </w:t>
      </w:r>
      <w:r w:rsidRPr="00FF183C">
        <w:rPr>
          <w:rFonts w:asciiTheme="minorEastAsia" w:hAnsiTheme="minorEastAsia" w:cs="宋体" w:hint="eastAsia"/>
          <w:color w:val="4E4342"/>
          <w:kern w:val="0"/>
          <w:sz w:val="24"/>
          <w:szCs w:val="24"/>
        </w:rPr>
        <w:t>电梯隐患排查</w:t>
      </w:r>
    </w:p>
    <w:tbl>
      <w:tblPr>
        <w:tblStyle w:val="a7"/>
        <w:tblW w:w="14142" w:type="dxa"/>
        <w:tblLayout w:type="fixed"/>
        <w:tblLook w:val="04A0"/>
      </w:tblPr>
      <w:tblGrid>
        <w:gridCol w:w="975"/>
        <w:gridCol w:w="869"/>
        <w:gridCol w:w="703"/>
        <w:gridCol w:w="1065"/>
        <w:gridCol w:w="1458"/>
        <w:gridCol w:w="905"/>
        <w:gridCol w:w="6466"/>
        <w:gridCol w:w="1701"/>
      </w:tblGrid>
      <w:tr w:rsidR="00FF183C" w:rsidRPr="00FF183C" w:rsidTr="00FF183C">
        <w:trPr>
          <w:trHeight w:val="938"/>
          <w:tblHeader/>
        </w:trPr>
        <w:tc>
          <w:tcPr>
            <w:tcW w:w="975" w:type="dxa"/>
            <w:vMerge w:val="restart"/>
            <w:vAlign w:val="center"/>
          </w:tcPr>
          <w:p w:rsidR="00FF183C" w:rsidRPr="00FF183C" w:rsidRDefault="00FF183C" w:rsidP="0097241E">
            <w:pPr>
              <w:jc w:val="center"/>
              <w:rPr>
                <w:b/>
                <w:szCs w:val="21"/>
              </w:rPr>
            </w:pPr>
            <w:r w:rsidRPr="00FF183C">
              <w:rPr>
                <w:rFonts w:hint="eastAsia"/>
                <w:b/>
                <w:szCs w:val="21"/>
              </w:rPr>
              <w:t>隐患排查途径</w:t>
            </w:r>
          </w:p>
        </w:tc>
        <w:tc>
          <w:tcPr>
            <w:tcW w:w="869" w:type="dxa"/>
            <w:vMerge w:val="restart"/>
            <w:vAlign w:val="center"/>
          </w:tcPr>
          <w:p w:rsidR="00FF183C" w:rsidRDefault="00FF183C" w:rsidP="0097241E">
            <w:pPr>
              <w:jc w:val="center"/>
              <w:rPr>
                <w:b/>
                <w:szCs w:val="21"/>
              </w:rPr>
            </w:pPr>
            <w:r w:rsidRPr="00FF183C">
              <w:rPr>
                <w:rFonts w:hint="eastAsia"/>
                <w:b/>
                <w:szCs w:val="21"/>
              </w:rPr>
              <w:t>实施</w:t>
            </w:r>
          </w:p>
          <w:p w:rsidR="00FF183C" w:rsidRPr="00FF183C" w:rsidRDefault="00FF183C" w:rsidP="0097241E">
            <w:pPr>
              <w:jc w:val="center"/>
              <w:rPr>
                <w:b/>
                <w:szCs w:val="21"/>
              </w:rPr>
            </w:pPr>
            <w:r w:rsidRPr="00FF183C">
              <w:rPr>
                <w:rFonts w:hint="eastAsia"/>
                <w:b/>
                <w:szCs w:val="21"/>
              </w:rPr>
              <w:t>单位</w:t>
            </w:r>
          </w:p>
        </w:tc>
        <w:tc>
          <w:tcPr>
            <w:tcW w:w="703" w:type="dxa"/>
            <w:vMerge w:val="restart"/>
            <w:vAlign w:val="center"/>
          </w:tcPr>
          <w:p w:rsidR="00FF183C" w:rsidRPr="00FF183C" w:rsidRDefault="00FF183C" w:rsidP="0097241E">
            <w:pPr>
              <w:jc w:val="center"/>
              <w:rPr>
                <w:b/>
                <w:szCs w:val="21"/>
              </w:rPr>
            </w:pPr>
            <w:r w:rsidRPr="00FF183C">
              <w:rPr>
                <w:rFonts w:hint="eastAsia"/>
                <w:b/>
                <w:szCs w:val="21"/>
              </w:rPr>
              <w:t>责任人</w:t>
            </w:r>
          </w:p>
        </w:tc>
        <w:tc>
          <w:tcPr>
            <w:tcW w:w="1065" w:type="dxa"/>
            <w:vMerge w:val="restart"/>
            <w:vAlign w:val="center"/>
          </w:tcPr>
          <w:p w:rsidR="00FF183C" w:rsidRPr="00FF183C" w:rsidRDefault="00FF183C" w:rsidP="0097241E">
            <w:pPr>
              <w:jc w:val="center"/>
              <w:rPr>
                <w:b/>
                <w:szCs w:val="21"/>
              </w:rPr>
            </w:pPr>
            <w:r w:rsidRPr="00FF183C">
              <w:rPr>
                <w:rFonts w:hint="eastAsia"/>
                <w:b/>
                <w:szCs w:val="21"/>
              </w:rPr>
              <w:t>排查时间</w:t>
            </w:r>
          </w:p>
        </w:tc>
        <w:tc>
          <w:tcPr>
            <w:tcW w:w="2363" w:type="dxa"/>
            <w:gridSpan w:val="2"/>
            <w:vAlign w:val="center"/>
          </w:tcPr>
          <w:p w:rsidR="00FF183C" w:rsidRPr="00FF183C" w:rsidRDefault="00FF183C" w:rsidP="0097241E">
            <w:pPr>
              <w:jc w:val="center"/>
              <w:rPr>
                <w:b/>
                <w:szCs w:val="21"/>
              </w:rPr>
            </w:pPr>
            <w:r w:rsidRPr="00FF183C">
              <w:rPr>
                <w:rFonts w:hint="eastAsia"/>
                <w:b/>
                <w:szCs w:val="21"/>
              </w:rPr>
              <w:t>排查依据</w:t>
            </w:r>
          </w:p>
        </w:tc>
        <w:tc>
          <w:tcPr>
            <w:tcW w:w="6466" w:type="dxa"/>
            <w:vMerge w:val="restart"/>
            <w:vAlign w:val="center"/>
          </w:tcPr>
          <w:p w:rsidR="00FF183C" w:rsidRPr="00FF183C" w:rsidRDefault="00FF183C" w:rsidP="0097241E">
            <w:pPr>
              <w:jc w:val="center"/>
              <w:rPr>
                <w:b/>
                <w:szCs w:val="21"/>
              </w:rPr>
            </w:pPr>
            <w:r w:rsidRPr="00FF183C">
              <w:rPr>
                <w:rFonts w:hint="eastAsia"/>
                <w:b/>
                <w:szCs w:val="21"/>
              </w:rPr>
              <w:t>排查要求</w:t>
            </w:r>
          </w:p>
        </w:tc>
        <w:tc>
          <w:tcPr>
            <w:tcW w:w="1701" w:type="dxa"/>
            <w:vMerge w:val="restart"/>
            <w:vAlign w:val="center"/>
          </w:tcPr>
          <w:p w:rsidR="00FF183C" w:rsidRPr="00FF183C" w:rsidRDefault="00FF183C" w:rsidP="0097241E">
            <w:pPr>
              <w:jc w:val="center"/>
              <w:rPr>
                <w:b/>
                <w:szCs w:val="21"/>
              </w:rPr>
            </w:pPr>
            <w:r w:rsidRPr="00FF183C">
              <w:rPr>
                <w:rFonts w:hint="eastAsia"/>
                <w:b/>
                <w:szCs w:val="21"/>
              </w:rPr>
              <w:t>隐患排查记录（附参考表卡）</w:t>
            </w:r>
          </w:p>
        </w:tc>
      </w:tr>
      <w:tr w:rsidR="00FF183C" w:rsidRPr="00FF183C" w:rsidTr="00FF183C">
        <w:trPr>
          <w:trHeight w:val="1083"/>
          <w:tblHeader/>
        </w:trPr>
        <w:tc>
          <w:tcPr>
            <w:tcW w:w="975" w:type="dxa"/>
            <w:vMerge/>
            <w:vAlign w:val="center"/>
          </w:tcPr>
          <w:p w:rsidR="00FF183C" w:rsidRPr="00FF183C" w:rsidRDefault="00FF183C" w:rsidP="0097241E">
            <w:pPr>
              <w:jc w:val="center"/>
              <w:rPr>
                <w:b/>
                <w:szCs w:val="21"/>
              </w:rPr>
            </w:pPr>
          </w:p>
        </w:tc>
        <w:tc>
          <w:tcPr>
            <w:tcW w:w="869" w:type="dxa"/>
            <w:vMerge/>
            <w:vAlign w:val="center"/>
          </w:tcPr>
          <w:p w:rsidR="00FF183C" w:rsidRPr="00FF183C" w:rsidRDefault="00FF183C" w:rsidP="0097241E">
            <w:pPr>
              <w:jc w:val="center"/>
              <w:rPr>
                <w:b/>
                <w:szCs w:val="21"/>
              </w:rPr>
            </w:pPr>
          </w:p>
        </w:tc>
        <w:tc>
          <w:tcPr>
            <w:tcW w:w="703" w:type="dxa"/>
            <w:vMerge/>
            <w:vAlign w:val="center"/>
          </w:tcPr>
          <w:p w:rsidR="00FF183C" w:rsidRPr="00FF183C" w:rsidRDefault="00FF183C" w:rsidP="0097241E">
            <w:pPr>
              <w:jc w:val="center"/>
              <w:rPr>
                <w:b/>
                <w:szCs w:val="21"/>
              </w:rPr>
            </w:pPr>
          </w:p>
        </w:tc>
        <w:tc>
          <w:tcPr>
            <w:tcW w:w="1065" w:type="dxa"/>
            <w:vMerge/>
            <w:vAlign w:val="center"/>
          </w:tcPr>
          <w:p w:rsidR="00FF183C" w:rsidRPr="00FF183C" w:rsidRDefault="00FF183C" w:rsidP="0097241E">
            <w:pPr>
              <w:jc w:val="center"/>
              <w:rPr>
                <w:b/>
                <w:szCs w:val="21"/>
              </w:rPr>
            </w:pPr>
          </w:p>
        </w:tc>
        <w:tc>
          <w:tcPr>
            <w:tcW w:w="1458" w:type="dxa"/>
            <w:vAlign w:val="center"/>
          </w:tcPr>
          <w:p w:rsidR="00FF183C" w:rsidRPr="00FF183C" w:rsidRDefault="00FF183C" w:rsidP="00FF183C">
            <w:pPr>
              <w:jc w:val="center"/>
              <w:rPr>
                <w:b/>
                <w:szCs w:val="21"/>
              </w:rPr>
            </w:pPr>
            <w:r w:rsidRPr="00FF183C">
              <w:rPr>
                <w:rFonts w:hint="eastAsia"/>
                <w:b/>
                <w:szCs w:val="21"/>
              </w:rPr>
              <w:t>法规</w:t>
            </w:r>
          </w:p>
          <w:p w:rsidR="00FF183C" w:rsidRPr="00FF183C" w:rsidRDefault="00FF183C" w:rsidP="00FF183C">
            <w:pPr>
              <w:jc w:val="center"/>
              <w:rPr>
                <w:b/>
                <w:szCs w:val="21"/>
              </w:rPr>
            </w:pPr>
            <w:r w:rsidRPr="00FF183C">
              <w:rPr>
                <w:rFonts w:hint="eastAsia"/>
                <w:b/>
                <w:szCs w:val="21"/>
              </w:rPr>
              <w:t>标准</w:t>
            </w:r>
          </w:p>
        </w:tc>
        <w:tc>
          <w:tcPr>
            <w:tcW w:w="905" w:type="dxa"/>
            <w:vAlign w:val="center"/>
          </w:tcPr>
          <w:p w:rsidR="00FF183C" w:rsidRDefault="00FF183C" w:rsidP="00FF183C">
            <w:pPr>
              <w:jc w:val="center"/>
              <w:rPr>
                <w:b/>
                <w:szCs w:val="21"/>
              </w:rPr>
            </w:pPr>
            <w:r w:rsidRPr="00FF183C">
              <w:rPr>
                <w:rFonts w:hint="eastAsia"/>
                <w:b/>
                <w:szCs w:val="21"/>
              </w:rPr>
              <w:t>适用</w:t>
            </w:r>
          </w:p>
          <w:p w:rsidR="00FF183C" w:rsidRPr="00FF183C" w:rsidRDefault="00FF183C" w:rsidP="00FF183C">
            <w:pPr>
              <w:jc w:val="center"/>
              <w:rPr>
                <w:b/>
                <w:szCs w:val="21"/>
              </w:rPr>
            </w:pPr>
            <w:r w:rsidRPr="00FF183C">
              <w:rPr>
                <w:rFonts w:hint="eastAsia"/>
                <w:b/>
                <w:szCs w:val="21"/>
              </w:rPr>
              <w:t>条款</w:t>
            </w:r>
          </w:p>
        </w:tc>
        <w:tc>
          <w:tcPr>
            <w:tcW w:w="6466" w:type="dxa"/>
            <w:vMerge/>
            <w:vAlign w:val="center"/>
          </w:tcPr>
          <w:p w:rsidR="00FF183C" w:rsidRPr="00FF183C" w:rsidRDefault="00FF183C" w:rsidP="0097241E">
            <w:pPr>
              <w:jc w:val="center"/>
              <w:rPr>
                <w:b/>
                <w:szCs w:val="21"/>
              </w:rPr>
            </w:pPr>
          </w:p>
        </w:tc>
        <w:tc>
          <w:tcPr>
            <w:tcW w:w="1701" w:type="dxa"/>
            <w:vMerge/>
            <w:vAlign w:val="center"/>
          </w:tcPr>
          <w:p w:rsidR="00FF183C" w:rsidRPr="00FF183C" w:rsidRDefault="00FF183C" w:rsidP="0097241E">
            <w:pPr>
              <w:jc w:val="center"/>
              <w:rPr>
                <w:b/>
                <w:szCs w:val="21"/>
              </w:rPr>
            </w:pPr>
          </w:p>
        </w:tc>
      </w:tr>
      <w:tr w:rsidR="00DF4F40" w:rsidRPr="00FF183C" w:rsidTr="00FF183C">
        <w:trPr>
          <w:trHeight w:val="340"/>
        </w:trPr>
        <w:tc>
          <w:tcPr>
            <w:tcW w:w="975" w:type="dxa"/>
            <w:tcBorders>
              <w:top w:val="single" w:sz="4" w:space="0" w:color="auto"/>
              <w:bottom w:val="single" w:sz="4" w:space="0" w:color="auto"/>
            </w:tcBorders>
            <w:vAlign w:val="center"/>
          </w:tcPr>
          <w:p w:rsidR="00DF4F40" w:rsidRPr="00FF183C" w:rsidRDefault="00DF4F40" w:rsidP="0097241E">
            <w:pPr>
              <w:jc w:val="left"/>
              <w:rPr>
                <w:szCs w:val="21"/>
              </w:rPr>
            </w:pPr>
            <w:r w:rsidRPr="00FF183C">
              <w:rPr>
                <w:szCs w:val="21"/>
              </w:rPr>
              <w:t>日常巡视</w:t>
            </w:r>
            <w:r w:rsidRPr="00FF183C">
              <w:rPr>
                <w:rFonts w:hint="eastAsia"/>
                <w:szCs w:val="21"/>
              </w:rPr>
              <w:t>、</w:t>
            </w:r>
            <w:r w:rsidRPr="00FF183C">
              <w:rPr>
                <w:szCs w:val="21"/>
              </w:rPr>
              <w:t>检查</w:t>
            </w:r>
          </w:p>
        </w:tc>
        <w:tc>
          <w:tcPr>
            <w:tcW w:w="869" w:type="dxa"/>
            <w:tcBorders>
              <w:top w:val="single" w:sz="4" w:space="0" w:color="auto"/>
              <w:bottom w:val="single" w:sz="4" w:space="0" w:color="auto"/>
            </w:tcBorders>
            <w:vAlign w:val="center"/>
          </w:tcPr>
          <w:p w:rsidR="00DF4F40" w:rsidRDefault="00DF4F40" w:rsidP="0097241E">
            <w:pPr>
              <w:jc w:val="center"/>
              <w:rPr>
                <w:szCs w:val="21"/>
              </w:rPr>
            </w:pPr>
            <w:r w:rsidRPr="00FF183C">
              <w:rPr>
                <w:rFonts w:hint="eastAsia"/>
                <w:szCs w:val="21"/>
              </w:rPr>
              <w:t>使用</w:t>
            </w:r>
          </w:p>
          <w:p w:rsidR="00DF4F40" w:rsidRPr="00FF183C" w:rsidRDefault="00DF4F40" w:rsidP="0097241E">
            <w:pPr>
              <w:jc w:val="center"/>
              <w:rPr>
                <w:szCs w:val="21"/>
              </w:rPr>
            </w:pPr>
            <w:r w:rsidRPr="00FF183C">
              <w:rPr>
                <w:rFonts w:hint="eastAsia"/>
                <w:szCs w:val="21"/>
              </w:rPr>
              <w:t>单位</w:t>
            </w:r>
          </w:p>
        </w:tc>
        <w:tc>
          <w:tcPr>
            <w:tcW w:w="703" w:type="dxa"/>
            <w:tcBorders>
              <w:top w:val="single" w:sz="4" w:space="0" w:color="auto"/>
              <w:bottom w:val="single" w:sz="4" w:space="0" w:color="auto"/>
            </w:tcBorders>
            <w:vAlign w:val="center"/>
          </w:tcPr>
          <w:p w:rsidR="00DF4F40" w:rsidRPr="00FF183C" w:rsidRDefault="00DF4F40" w:rsidP="0097241E">
            <w:pPr>
              <w:jc w:val="center"/>
              <w:rPr>
                <w:szCs w:val="21"/>
              </w:rPr>
            </w:pPr>
            <w:r w:rsidRPr="00FF183C">
              <w:rPr>
                <w:szCs w:val="21"/>
              </w:rPr>
              <w:t>安全管理人员</w:t>
            </w:r>
          </w:p>
        </w:tc>
        <w:tc>
          <w:tcPr>
            <w:tcW w:w="1065" w:type="dxa"/>
            <w:tcBorders>
              <w:top w:val="single" w:sz="4" w:space="0" w:color="auto"/>
              <w:bottom w:val="single" w:sz="4" w:space="0" w:color="auto"/>
            </w:tcBorders>
            <w:vAlign w:val="center"/>
          </w:tcPr>
          <w:p w:rsidR="00DF4F40" w:rsidRPr="00FF183C" w:rsidRDefault="00DF4F40" w:rsidP="0097241E">
            <w:pPr>
              <w:jc w:val="center"/>
              <w:rPr>
                <w:i/>
                <w:szCs w:val="21"/>
              </w:rPr>
            </w:pPr>
            <w:r w:rsidRPr="00FF183C">
              <w:rPr>
                <w:rFonts w:hint="eastAsia"/>
                <w:szCs w:val="21"/>
              </w:rPr>
              <w:t>企业自定</w:t>
            </w:r>
          </w:p>
        </w:tc>
        <w:tc>
          <w:tcPr>
            <w:tcW w:w="1458" w:type="dxa"/>
            <w:tcBorders>
              <w:bottom w:val="single" w:sz="4" w:space="0" w:color="auto"/>
            </w:tcBorders>
            <w:vAlign w:val="center"/>
          </w:tcPr>
          <w:p w:rsidR="00DF4F40" w:rsidRPr="00FF183C" w:rsidRDefault="00DF4F40" w:rsidP="0097241E">
            <w:pPr>
              <w:jc w:val="center"/>
              <w:rPr>
                <w:szCs w:val="21"/>
              </w:rPr>
            </w:pPr>
            <w:r w:rsidRPr="00FF183C">
              <w:rPr>
                <w:rFonts w:hint="eastAsia"/>
                <w:szCs w:val="21"/>
              </w:rPr>
              <w:t>《上海市电梯安全管理办法》</w:t>
            </w:r>
          </w:p>
        </w:tc>
        <w:tc>
          <w:tcPr>
            <w:tcW w:w="905" w:type="dxa"/>
            <w:tcBorders>
              <w:top w:val="single" w:sz="4" w:space="0" w:color="auto"/>
              <w:bottom w:val="single" w:sz="4" w:space="0" w:color="auto"/>
            </w:tcBorders>
            <w:vAlign w:val="center"/>
          </w:tcPr>
          <w:p w:rsidR="00DF4F40" w:rsidRPr="00FF183C" w:rsidRDefault="00DF4F40" w:rsidP="0097241E">
            <w:pPr>
              <w:jc w:val="center"/>
              <w:rPr>
                <w:rFonts w:asciiTheme="minorEastAsia" w:hAnsiTheme="minorEastAsia"/>
                <w:color w:val="000000"/>
                <w:szCs w:val="21"/>
              </w:rPr>
            </w:pPr>
            <w:r w:rsidRPr="00FF183C">
              <w:rPr>
                <w:rFonts w:asciiTheme="minorEastAsia" w:hAnsiTheme="minorEastAsia" w:hint="eastAsia"/>
                <w:color w:val="000000"/>
                <w:szCs w:val="21"/>
              </w:rPr>
              <w:t>第二十三条</w:t>
            </w:r>
          </w:p>
        </w:tc>
        <w:tc>
          <w:tcPr>
            <w:tcW w:w="6466" w:type="dxa"/>
            <w:tcBorders>
              <w:top w:val="single" w:sz="4" w:space="0" w:color="auto"/>
              <w:bottom w:val="single" w:sz="4" w:space="0" w:color="auto"/>
            </w:tcBorders>
            <w:vAlign w:val="center"/>
          </w:tcPr>
          <w:p w:rsidR="00DF4F40" w:rsidRPr="00FF183C" w:rsidRDefault="00DF4F40" w:rsidP="00FF183C">
            <w:pPr>
              <w:spacing w:before="150" w:after="150" w:line="360" w:lineRule="exact"/>
              <w:rPr>
                <w:rFonts w:ascii="Times New Roman" w:eastAsia="宋体" w:hAnsi="宋体" w:cs="Times New Roman"/>
                <w:snapToGrid w:val="0"/>
                <w:kern w:val="0"/>
                <w:szCs w:val="21"/>
              </w:rPr>
            </w:pPr>
            <w:r w:rsidRPr="00FF183C">
              <w:rPr>
                <w:rFonts w:hint="eastAsia"/>
                <w:color w:val="000000"/>
                <w:szCs w:val="21"/>
              </w:rPr>
              <w:t>巡视电梯运行情况，并做好记录，巡视记录至少保存５年。</w:t>
            </w:r>
          </w:p>
        </w:tc>
        <w:tc>
          <w:tcPr>
            <w:tcW w:w="1701" w:type="dxa"/>
            <w:tcBorders>
              <w:top w:val="single" w:sz="4" w:space="0" w:color="auto"/>
              <w:bottom w:val="single" w:sz="4" w:space="0" w:color="auto"/>
            </w:tcBorders>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FF183C" w:rsidTr="00640916">
        <w:trPr>
          <w:trHeight w:val="1050"/>
        </w:trPr>
        <w:tc>
          <w:tcPr>
            <w:tcW w:w="975" w:type="dxa"/>
            <w:vMerge w:val="restart"/>
            <w:tcBorders>
              <w:top w:val="single" w:sz="4" w:space="0" w:color="auto"/>
            </w:tcBorders>
            <w:vAlign w:val="center"/>
          </w:tcPr>
          <w:p w:rsidR="00DF4F40" w:rsidRPr="00FF183C" w:rsidRDefault="00DF4F40" w:rsidP="0097241E">
            <w:pPr>
              <w:jc w:val="center"/>
              <w:rPr>
                <w:szCs w:val="21"/>
              </w:rPr>
            </w:pPr>
            <w:r w:rsidRPr="00FF183C">
              <w:rPr>
                <w:szCs w:val="21"/>
              </w:rPr>
              <w:t>日常维护保养</w:t>
            </w:r>
          </w:p>
        </w:tc>
        <w:tc>
          <w:tcPr>
            <w:tcW w:w="869" w:type="dxa"/>
            <w:vMerge w:val="restart"/>
            <w:tcBorders>
              <w:top w:val="single" w:sz="4" w:space="0" w:color="auto"/>
            </w:tcBorders>
            <w:vAlign w:val="center"/>
          </w:tcPr>
          <w:p w:rsidR="00DF4F40" w:rsidRDefault="00DF4F40" w:rsidP="0097241E">
            <w:pPr>
              <w:jc w:val="center"/>
              <w:rPr>
                <w:szCs w:val="21"/>
              </w:rPr>
            </w:pPr>
            <w:r w:rsidRPr="00FF183C">
              <w:rPr>
                <w:rFonts w:hint="eastAsia"/>
                <w:szCs w:val="21"/>
              </w:rPr>
              <w:t>维保</w:t>
            </w:r>
          </w:p>
          <w:p w:rsidR="00DF4F40" w:rsidRPr="00FF183C" w:rsidRDefault="00DF4F40" w:rsidP="0097241E">
            <w:pPr>
              <w:jc w:val="center"/>
              <w:rPr>
                <w:szCs w:val="21"/>
              </w:rPr>
            </w:pPr>
            <w:r w:rsidRPr="00FF183C">
              <w:rPr>
                <w:rFonts w:hint="eastAsia"/>
                <w:szCs w:val="21"/>
              </w:rPr>
              <w:t>单位</w:t>
            </w:r>
          </w:p>
        </w:tc>
        <w:tc>
          <w:tcPr>
            <w:tcW w:w="703" w:type="dxa"/>
            <w:vMerge w:val="restart"/>
            <w:tcBorders>
              <w:top w:val="single" w:sz="4" w:space="0" w:color="auto"/>
            </w:tcBorders>
            <w:vAlign w:val="center"/>
          </w:tcPr>
          <w:p w:rsidR="00DF4F40" w:rsidRPr="00FF183C" w:rsidRDefault="00DF4F40" w:rsidP="0097241E">
            <w:pPr>
              <w:jc w:val="center"/>
              <w:rPr>
                <w:szCs w:val="21"/>
              </w:rPr>
            </w:pPr>
            <w:r w:rsidRPr="00FF183C">
              <w:rPr>
                <w:szCs w:val="21"/>
              </w:rPr>
              <w:t>维保人员</w:t>
            </w:r>
          </w:p>
        </w:tc>
        <w:tc>
          <w:tcPr>
            <w:tcW w:w="1065" w:type="dxa"/>
            <w:vMerge w:val="restart"/>
            <w:tcBorders>
              <w:top w:val="single" w:sz="4" w:space="0" w:color="auto"/>
            </w:tcBorders>
            <w:vAlign w:val="center"/>
          </w:tcPr>
          <w:p w:rsidR="00DF4F40" w:rsidRPr="00FF183C" w:rsidRDefault="00DF4F40" w:rsidP="0097241E">
            <w:pPr>
              <w:jc w:val="center"/>
              <w:rPr>
                <w:i/>
                <w:szCs w:val="21"/>
              </w:rPr>
            </w:pPr>
            <w:r w:rsidRPr="00FF183C">
              <w:rPr>
                <w:rFonts w:hint="eastAsia"/>
                <w:szCs w:val="21"/>
              </w:rPr>
              <w:t>半月、季度、半年、全年</w:t>
            </w:r>
          </w:p>
        </w:tc>
        <w:tc>
          <w:tcPr>
            <w:tcW w:w="1458" w:type="dxa"/>
            <w:tcBorders>
              <w:top w:val="single" w:sz="4" w:space="0" w:color="auto"/>
              <w:bottom w:val="single" w:sz="4" w:space="0" w:color="auto"/>
            </w:tcBorders>
            <w:vAlign w:val="center"/>
          </w:tcPr>
          <w:p w:rsidR="00DF4F40" w:rsidRPr="00FF183C" w:rsidRDefault="00DF4F40" w:rsidP="0097241E">
            <w:pPr>
              <w:jc w:val="center"/>
              <w:rPr>
                <w:szCs w:val="21"/>
              </w:rPr>
            </w:pPr>
            <w:r w:rsidRPr="00FF183C">
              <w:rPr>
                <w:rFonts w:hint="eastAsia"/>
                <w:szCs w:val="21"/>
              </w:rPr>
              <w:t>《电梯使用管理与维护保养规则》</w:t>
            </w:r>
          </w:p>
        </w:tc>
        <w:tc>
          <w:tcPr>
            <w:tcW w:w="905" w:type="dxa"/>
            <w:tcBorders>
              <w:top w:val="single" w:sz="4" w:space="0" w:color="auto"/>
              <w:bottom w:val="single" w:sz="4" w:space="0" w:color="auto"/>
            </w:tcBorders>
            <w:vAlign w:val="center"/>
          </w:tcPr>
          <w:p w:rsidR="00DF4F40" w:rsidRPr="00FF183C" w:rsidRDefault="00DF4F40" w:rsidP="0097241E">
            <w:pPr>
              <w:jc w:val="center"/>
              <w:rPr>
                <w:rFonts w:asciiTheme="minorEastAsia" w:hAnsiTheme="minorEastAsia"/>
                <w:color w:val="000000"/>
                <w:szCs w:val="21"/>
              </w:rPr>
            </w:pPr>
            <w:r w:rsidRPr="00FF183C">
              <w:rPr>
                <w:color w:val="000000"/>
                <w:szCs w:val="21"/>
              </w:rPr>
              <w:t>第十六条</w:t>
            </w:r>
          </w:p>
        </w:tc>
        <w:tc>
          <w:tcPr>
            <w:tcW w:w="6466" w:type="dxa"/>
            <w:tcBorders>
              <w:top w:val="single" w:sz="4" w:space="0" w:color="auto"/>
              <w:bottom w:val="single" w:sz="4" w:space="0" w:color="auto"/>
            </w:tcBorders>
          </w:tcPr>
          <w:p w:rsidR="00DF4F40" w:rsidRPr="00FF183C" w:rsidRDefault="00DF4F40" w:rsidP="0097241E">
            <w:pPr>
              <w:spacing w:before="150" w:after="150" w:line="360" w:lineRule="exact"/>
              <w:rPr>
                <w:szCs w:val="21"/>
              </w:rPr>
            </w:pPr>
            <w:r w:rsidRPr="00FF183C">
              <w:rPr>
                <w:color w:val="000000"/>
                <w:szCs w:val="21"/>
              </w:rPr>
              <w:t>电梯的维保分为半月</w:t>
            </w:r>
            <w:r w:rsidRPr="00FF183C">
              <w:rPr>
                <w:rFonts w:hint="eastAsia"/>
                <w:color w:val="000000"/>
                <w:szCs w:val="21"/>
              </w:rPr>
              <w:t>、</w:t>
            </w:r>
            <w:r w:rsidRPr="00FF183C">
              <w:rPr>
                <w:color w:val="000000"/>
                <w:szCs w:val="21"/>
              </w:rPr>
              <w:t>季度</w:t>
            </w:r>
            <w:r w:rsidRPr="00FF183C">
              <w:rPr>
                <w:rFonts w:hint="eastAsia"/>
                <w:color w:val="000000"/>
                <w:szCs w:val="21"/>
              </w:rPr>
              <w:t>、</w:t>
            </w:r>
            <w:r w:rsidRPr="00FF183C">
              <w:rPr>
                <w:color w:val="000000"/>
                <w:szCs w:val="21"/>
              </w:rPr>
              <w:t>半年和年度维保</w:t>
            </w:r>
            <w:r w:rsidRPr="00FF183C">
              <w:rPr>
                <w:rFonts w:hint="eastAsia"/>
                <w:color w:val="000000"/>
                <w:szCs w:val="21"/>
              </w:rPr>
              <w:t>，其维保的基本项目（内容）和达到的要求应符合</w:t>
            </w:r>
            <w:r w:rsidRPr="00FF183C">
              <w:rPr>
                <w:rFonts w:hint="eastAsia"/>
                <w:szCs w:val="21"/>
              </w:rPr>
              <w:t>《电梯使用管理与维护保养规则》相关规定。</w:t>
            </w:r>
          </w:p>
        </w:tc>
        <w:tc>
          <w:tcPr>
            <w:tcW w:w="1701" w:type="dxa"/>
            <w:vMerge w:val="restart"/>
            <w:tcBorders>
              <w:top w:val="single" w:sz="4" w:space="0" w:color="auto"/>
            </w:tcBorders>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640916" w:rsidRPr="00FF183C" w:rsidTr="0097241E">
        <w:trPr>
          <w:trHeight w:val="1125"/>
        </w:trPr>
        <w:tc>
          <w:tcPr>
            <w:tcW w:w="975" w:type="dxa"/>
            <w:vMerge/>
            <w:vAlign w:val="center"/>
          </w:tcPr>
          <w:p w:rsidR="00640916" w:rsidRPr="00FF183C" w:rsidRDefault="00640916" w:rsidP="0097241E">
            <w:pPr>
              <w:jc w:val="center"/>
              <w:rPr>
                <w:szCs w:val="21"/>
              </w:rPr>
            </w:pPr>
          </w:p>
        </w:tc>
        <w:tc>
          <w:tcPr>
            <w:tcW w:w="869" w:type="dxa"/>
            <w:vMerge/>
            <w:vAlign w:val="center"/>
          </w:tcPr>
          <w:p w:rsidR="00640916" w:rsidRPr="00FF183C" w:rsidRDefault="00640916" w:rsidP="0097241E">
            <w:pPr>
              <w:jc w:val="center"/>
              <w:rPr>
                <w:szCs w:val="21"/>
              </w:rPr>
            </w:pPr>
          </w:p>
        </w:tc>
        <w:tc>
          <w:tcPr>
            <w:tcW w:w="703" w:type="dxa"/>
            <w:vMerge/>
            <w:vAlign w:val="center"/>
          </w:tcPr>
          <w:p w:rsidR="00640916" w:rsidRPr="00FF183C" w:rsidRDefault="00640916" w:rsidP="0097241E">
            <w:pPr>
              <w:jc w:val="center"/>
              <w:rPr>
                <w:szCs w:val="21"/>
              </w:rPr>
            </w:pPr>
          </w:p>
        </w:tc>
        <w:tc>
          <w:tcPr>
            <w:tcW w:w="1065" w:type="dxa"/>
            <w:vMerge/>
            <w:vAlign w:val="center"/>
          </w:tcPr>
          <w:p w:rsidR="00640916" w:rsidRPr="00FF183C" w:rsidRDefault="00640916" w:rsidP="0097241E">
            <w:pPr>
              <w:jc w:val="center"/>
              <w:rPr>
                <w:szCs w:val="21"/>
              </w:rPr>
            </w:pPr>
          </w:p>
        </w:tc>
        <w:tc>
          <w:tcPr>
            <w:tcW w:w="1458" w:type="dxa"/>
            <w:vMerge w:val="restart"/>
            <w:tcBorders>
              <w:top w:val="single" w:sz="4" w:space="0" w:color="auto"/>
            </w:tcBorders>
            <w:vAlign w:val="center"/>
          </w:tcPr>
          <w:p w:rsidR="00640916" w:rsidRPr="00FF183C" w:rsidRDefault="00640916" w:rsidP="0097241E">
            <w:pPr>
              <w:jc w:val="center"/>
              <w:rPr>
                <w:szCs w:val="21"/>
              </w:rPr>
            </w:pPr>
            <w:r w:rsidRPr="00FF183C">
              <w:rPr>
                <w:rFonts w:hint="eastAsia"/>
                <w:szCs w:val="21"/>
              </w:rPr>
              <w:t>《上海市电梯安全管理办法》</w:t>
            </w:r>
          </w:p>
        </w:tc>
        <w:tc>
          <w:tcPr>
            <w:tcW w:w="905" w:type="dxa"/>
            <w:tcBorders>
              <w:top w:val="single" w:sz="4" w:space="0" w:color="auto"/>
              <w:bottom w:val="single" w:sz="4" w:space="0" w:color="auto"/>
            </w:tcBorders>
            <w:vAlign w:val="center"/>
          </w:tcPr>
          <w:p w:rsidR="00640916" w:rsidRPr="00FF183C" w:rsidRDefault="00640916" w:rsidP="0097241E">
            <w:pPr>
              <w:jc w:val="center"/>
              <w:rPr>
                <w:color w:val="000000"/>
                <w:szCs w:val="21"/>
              </w:rPr>
            </w:pPr>
            <w:r w:rsidRPr="00FF183C">
              <w:rPr>
                <w:color w:val="000000"/>
                <w:szCs w:val="21"/>
              </w:rPr>
              <w:t>第三十三条</w:t>
            </w:r>
          </w:p>
        </w:tc>
        <w:tc>
          <w:tcPr>
            <w:tcW w:w="6466" w:type="dxa"/>
            <w:tcBorders>
              <w:top w:val="single" w:sz="4" w:space="0" w:color="auto"/>
              <w:bottom w:val="single" w:sz="4" w:space="0" w:color="auto"/>
            </w:tcBorders>
          </w:tcPr>
          <w:p w:rsidR="00640916" w:rsidRPr="00FF183C" w:rsidRDefault="00640916" w:rsidP="0097241E">
            <w:pPr>
              <w:spacing w:before="150" w:after="150" w:line="360" w:lineRule="exact"/>
              <w:rPr>
                <w:color w:val="000000"/>
                <w:szCs w:val="21"/>
              </w:rPr>
            </w:pPr>
            <w:r w:rsidRPr="00FF183C">
              <w:rPr>
                <w:rFonts w:hint="eastAsia"/>
                <w:color w:val="000000"/>
                <w:szCs w:val="21"/>
              </w:rPr>
              <w:t>公共交通场所的电梯，使用管理单位和维护保养单位应当根据电梯运行的实际状况，增加维护保养频次和维护保养项目。</w:t>
            </w:r>
          </w:p>
        </w:tc>
        <w:tc>
          <w:tcPr>
            <w:tcW w:w="1701" w:type="dxa"/>
            <w:vMerge/>
            <w:vAlign w:val="center"/>
          </w:tcPr>
          <w:p w:rsidR="00640916" w:rsidRPr="00FF183C" w:rsidRDefault="00640916" w:rsidP="0097241E">
            <w:pPr>
              <w:jc w:val="center"/>
              <w:rPr>
                <w:szCs w:val="21"/>
              </w:rPr>
            </w:pPr>
          </w:p>
        </w:tc>
      </w:tr>
      <w:tr w:rsidR="00640916" w:rsidRPr="00FF183C" w:rsidTr="0097241E">
        <w:trPr>
          <w:trHeight w:val="1035"/>
        </w:trPr>
        <w:tc>
          <w:tcPr>
            <w:tcW w:w="975" w:type="dxa"/>
            <w:vMerge/>
            <w:vAlign w:val="center"/>
          </w:tcPr>
          <w:p w:rsidR="00640916" w:rsidRPr="00FF183C" w:rsidRDefault="00640916" w:rsidP="0097241E">
            <w:pPr>
              <w:jc w:val="center"/>
              <w:rPr>
                <w:szCs w:val="21"/>
              </w:rPr>
            </w:pPr>
          </w:p>
        </w:tc>
        <w:tc>
          <w:tcPr>
            <w:tcW w:w="869" w:type="dxa"/>
            <w:vMerge/>
            <w:tcBorders>
              <w:bottom w:val="single" w:sz="4" w:space="0" w:color="auto"/>
            </w:tcBorders>
            <w:vAlign w:val="center"/>
          </w:tcPr>
          <w:p w:rsidR="00640916" w:rsidRPr="00FF183C" w:rsidRDefault="00640916" w:rsidP="0097241E">
            <w:pPr>
              <w:jc w:val="center"/>
              <w:rPr>
                <w:szCs w:val="21"/>
              </w:rPr>
            </w:pPr>
          </w:p>
        </w:tc>
        <w:tc>
          <w:tcPr>
            <w:tcW w:w="703" w:type="dxa"/>
            <w:vMerge/>
            <w:tcBorders>
              <w:bottom w:val="single" w:sz="4" w:space="0" w:color="auto"/>
            </w:tcBorders>
            <w:vAlign w:val="center"/>
          </w:tcPr>
          <w:p w:rsidR="00640916" w:rsidRPr="00FF183C" w:rsidRDefault="00640916" w:rsidP="0097241E">
            <w:pPr>
              <w:jc w:val="center"/>
              <w:rPr>
                <w:szCs w:val="21"/>
              </w:rPr>
            </w:pPr>
          </w:p>
        </w:tc>
        <w:tc>
          <w:tcPr>
            <w:tcW w:w="1065" w:type="dxa"/>
            <w:vMerge/>
            <w:tcBorders>
              <w:bottom w:val="single" w:sz="4" w:space="0" w:color="auto"/>
            </w:tcBorders>
            <w:vAlign w:val="center"/>
          </w:tcPr>
          <w:p w:rsidR="00640916" w:rsidRPr="00FF183C" w:rsidRDefault="00640916" w:rsidP="0097241E">
            <w:pPr>
              <w:jc w:val="center"/>
              <w:rPr>
                <w:szCs w:val="21"/>
              </w:rPr>
            </w:pPr>
          </w:p>
        </w:tc>
        <w:tc>
          <w:tcPr>
            <w:tcW w:w="1458" w:type="dxa"/>
            <w:vMerge/>
            <w:tcBorders>
              <w:bottom w:val="single" w:sz="4" w:space="0" w:color="auto"/>
            </w:tcBorders>
            <w:vAlign w:val="center"/>
          </w:tcPr>
          <w:p w:rsidR="00640916" w:rsidRPr="00FF183C" w:rsidRDefault="00640916" w:rsidP="0097241E">
            <w:pPr>
              <w:jc w:val="center"/>
              <w:rPr>
                <w:szCs w:val="21"/>
              </w:rPr>
            </w:pPr>
          </w:p>
        </w:tc>
        <w:tc>
          <w:tcPr>
            <w:tcW w:w="905" w:type="dxa"/>
            <w:tcBorders>
              <w:top w:val="single" w:sz="4" w:space="0" w:color="auto"/>
              <w:bottom w:val="single" w:sz="4" w:space="0" w:color="auto"/>
            </w:tcBorders>
            <w:vAlign w:val="center"/>
          </w:tcPr>
          <w:p w:rsidR="00640916" w:rsidRPr="00FF183C" w:rsidRDefault="00640916" w:rsidP="0097241E">
            <w:pPr>
              <w:jc w:val="center"/>
              <w:rPr>
                <w:color w:val="000000"/>
                <w:szCs w:val="21"/>
              </w:rPr>
            </w:pPr>
            <w:r w:rsidRPr="00FF183C">
              <w:rPr>
                <w:color w:val="000000"/>
                <w:szCs w:val="21"/>
              </w:rPr>
              <w:t>第三十四条</w:t>
            </w:r>
          </w:p>
        </w:tc>
        <w:tc>
          <w:tcPr>
            <w:tcW w:w="6466" w:type="dxa"/>
            <w:tcBorders>
              <w:top w:val="single" w:sz="4" w:space="0" w:color="auto"/>
              <w:bottom w:val="single" w:sz="4" w:space="0" w:color="auto"/>
            </w:tcBorders>
          </w:tcPr>
          <w:p w:rsidR="00640916" w:rsidRPr="00FF183C" w:rsidRDefault="00640916" w:rsidP="0097241E">
            <w:pPr>
              <w:spacing w:before="150" w:after="150" w:line="360" w:lineRule="exact"/>
              <w:rPr>
                <w:color w:val="000000"/>
                <w:szCs w:val="21"/>
              </w:rPr>
            </w:pPr>
            <w:r w:rsidRPr="00FF183C">
              <w:rPr>
                <w:rFonts w:hint="eastAsia"/>
                <w:color w:val="000000"/>
                <w:szCs w:val="21"/>
              </w:rPr>
              <w:t>自监督检验合格之日起使用年限超过１５年的电梯，使用管理单位和维护保养单位应当根据电梯运行的实际状况，增加维护保养频次和维护保养项目。</w:t>
            </w:r>
          </w:p>
        </w:tc>
        <w:tc>
          <w:tcPr>
            <w:tcW w:w="1701" w:type="dxa"/>
            <w:vMerge/>
            <w:tcBorders>
              <w:bottom w:val="single" w:sz="4" w:space="0" w:color="auto"/>
            </w:tcBorders>
            <w:vAlign w:val="center"/>
          </w:tcPr>
          <w:p w:rsidR="00640916" w:rsidRPr="00FF183C" w:rsidRDefault="00640916" w:rsidP="0097241E">
            <w:pPr>
              <w:jc w:val="center"/>
              <w:rPr>
                <w:szCs w:val="21"/>
              </w:rPr>
            </w:pPr>
          </w:p>
        </w:tc>
      </w:tr>
      <w:tr w:rsidR="00DF4F40" w:rsidRPr="00FF183C" w:rsidTr="00FF183C">
        <w:trPr>
          <w:trHeight w:val="330"/>
        </w:trPr>
        <w:tc>
          <w:tcPr>
            <w:tcW w:w="975" w:type="dxa"/>
            <w:vMerge/>
            <w:tcBorders>
              <w:bottom w:val="single" w:sz="4" w:space="0" w:color="auto"/>
            </w:tcBorders>
            <w:vAlign w:val="center"/>
          </w:tcPr>
          <w:p w:rsidR="00DF4F40" w:rsidRPr="00FF183C" w:rsidRDefault="00DF4F40" w:rsidP="0097241E">
            <w:pPr>
              <w:jc w:val="center"/>
              <w:rPr>
                <w:szCs w:val="21"/>
              </w:rPr>
            </w:pPr>
          </w:p>
        </w:tc>
        <w:tc>
          <w:tcPr>
            <w:tcW w:w="869" w:type="dxa"/>
            <w:tcBorders>
              <w:top w:val="single" w:sz="4" w:space="0" w:color="auto"/>
              <w:bottom w:val="single" w:sz="4" w:space="0" w:color="auto"/>
            </w:tcBorders>
            <w:vAlign w:val="center"/>
          </w:tcPr>
          <w:p w:rsidR="00DF4F40" w:rsidRDefault="00DF4F40" w:rsidP="0097241E">
            <w:pPr>
              <w:jc w:val="center"/>
              <w:rPr>
                <w:szCs w:val="21"/>
              </w:rPr>
            </w:pPr>
            <w:r w:rsidRPr="00FF183C">
              <w:rPr>
                <w:rFonts w:hint="eastAsia"/>
                <w:szCs w:val="21"/>
              </w:rPr>
              <w:t>使用</w:t>
            </w:r>
          </w:p>
          <w:p w:rsidR="00DF4F40" w:rsidRPr="00FF183C" w:rsidRDefault="00DF4F40" w:rsidP="0097241E">
            <w:pPr>
              <w:jc w:val="center"/>
              <w:rPr>
                <w:szCs w:val="21"/>
              </w:rPr>
            </w:pPr>
            <w:r w:rsidRPr="00FF183C">
              <w:rPr>
                <w:rFonts w:hint="eastAsia"/>
                <w:szCs w:val="21"/>
              </w:rPr>
              <w:t>单位</w:t>
            </w:r>
          </w:p>
        </w:tc>
        <w:tc>
          <w:tcPr>
            <w:tcW w:w="703" w:type="dxa"/>
            <w:tcBorders>
              <w:top w:val="single" w:sz="4" w:space="0" w:color="auto"/>
              <w:bottom w:val="single" w:sz="4" w:space="0" w:color="auto"/>
            </w:tcBorders>
            <w:vAlign w:val="center"/>
          </w:tcPr>
          <w:p w:rsidR="00DF4F40" w:rsidRPr="00FF183C" w:rsidRDefault="00DF4F40" w:rsidP="0097241E">
            <w:pPr>
              <w:jc w:val="center"/>
              <w:rPr>
                <w:szCs w:val="21"/>
              </w:rPr>
            </w:pPr>
            <w:r w:rsidRPr="00FF183C">
              <w:rPr>
                <w:szCs w:val="21"/>
              </w:rPr>
              <w:t>安全管理人员</w:t>
            </w:r>
          </w:p>
        </w:tc>
        <w:tc>
          <w:tcPr>
            <w:tcW w:w="1065" w:type="dxa"/>
            <w:tcBorders>
              <w:top w:val="single" w:sz="4" w:space="0" w:color="auto"/>
              <w:bottom w:val="single" w:sz="4" w:space="0" w:color="auto"/>
            </w:tcBorders>
            <w:vAlign w:val="center"/>
          </w:tcPr>
          <w:p w:rsidR="00DF4F40" w:rsidRPr="00FF183C" w:rsidRDefault="00DF4F40" w:rsidP="0097241E">
            <w:pPr>
              <w:jc w:val="center"/>
              <w:rPr>
                <w:szCs w:val="21"/>
              </w:rPr>
            </w:pPr>
            <w:r w:rsidRPr="00FF183C">
              <w:rPr>
                <w:rFonts w:hint="eastAsia"/>
                <w:szCs w:val="21"/>
              </w:rPr>
              <w:t>半月、季度、半年、全年</w:t>
            </w:r>
          </w:p>
        </w:tc>
        <w:tc>
          <w:tcPr>
            <w:tcW w:w="1458" w:type="dxa"/>
            <w:tcBorders>
              <w:top w:val="single" w:sz="4" w:space="0" w:color="auto"/>
              <w:bottom w:val="single" w:sz="4" w:space="0" w:color="auto"/>
            </w:tcBorders>
            <w:vAlign w:val="center"/>
          </w:tcPr>
          <w:p w:rsidR="00DF4F40" w:rsidRPr="00FF183C" w:rsidRDefault="00DF4F40" w:rsidP="0097241E">
            <w:pPr>
              <w:jc w:val="center"/>
              <w:rPr>
                <w:szCs w:val="21"/>
              </w:rPr>
            </w:pPr>
            <w:r w:rsidRPr="00FF183C">
              <w:rPr>
                <w:rFonts w:hint="eastAsia"/>
                <w:szCs w:val="21"/>
              </w:rPr>
              <w:t>《电梯使用管理与维护保养规则》</w:t>
            </w:r>
          </w:p>
        </w:tc>
        <w:tc>
          <w:tcPr>
            <w:tcW w:w="905" w:type="dxa"/>
            <w:tcBorders>
              <w:top w:val="single" w:sz="4" w:space="0" w:color="auto"/>
              <w:bottom w:val="single" w:sz="4" w:space="0" w:color="auto"/>
            </w:tcBorders>
            <w:vAlign w:val="center"/>
          </w:tcPr>
          <w:p w:rsidR="00DF4F40" w:rsidRPr="00FF183C" w:rsidRDefault="00DF4F40" w:rsidP="0097241E">
            <w:pPr>
              <w:jc w:val="center"/>
              <w:rPr>
                <w:color w:val="000000"/>
                <w:szCs w:val="21"/>
              </w:rPr>
            </w:pPr>
            <w:r w:rsidRPr="00FF183C">
              <w:rPr>
                <w:rFonts w:hint="eastAsia"/>
                <w:color w:val="000000"/>
                <w:szCs w:val="21"/>
              </w:rPr>
              <w:t>第十条</w:t>
            </w:r>
          </w:p>
        </w:tc>
        <w:tc>
          <w:tcPr>
            <w:tcW w:w="6466" w:type="dxa"/>
            <w:tcBorders>
              <w:top w:val="single" w:sz="4" w:space="0" w:color="auto"/>
              <w:bottom w:val="single" w:sz="4" w:space="0" w:color="auto"/>
            </w:tcBorders>
          </w:tcPr>
          <w:p w:rsidR="00DF4F40" w:rsidRPr="00FF183C" w:rsidRDefault="00DF4F40" w:rsidP="0097241E">
            <w:pPr>
              <w:rPr>
                <w:color w:val="000000"/>
                <w:szCs w:val="21"/>
              </w:rPr>
            </w:pPr>
            <w:r w:rsidRPr="00FF183C">
              <w:rPr>
                <w:rFonts w:hint="eastAsia"/>
                <w:color w:val="000000"/>
                <w:szCs w:val="21"/>
              </w:rPr>
              <w:t>实施对电梯安装、改造、维修和维保工作的监督，由使用单位的安全管理人员对维保单位的维保记录签字确认。</w:t>
            </w:r>
          </w:p>
        </w:tc>
        <w:tc>
          <w:tcPr>
            <w:tcW w:w="1701" w:type="dxa"/>
            <w:tcBorders>
              <w:top w:val="single" w:sz="4" w:space="0" w:color="auto"/>
              <w:bottom w:val="single" w:sz="4" w:space="0" w:color="auto"/>
            </w:tcBorders>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FF183C" w:rsidTr="00FF183C">
        <w:trPr>
          <w:trHeight w:val="1230"/>
        </w:trPr>
        <w:tc>
          <w:tcPr>
            <w:tcW w:w="975" w:type="dxa"/>
            <w:tcBorders>
              <w:top w:val="single" w:sz="4" w:space="0" w:color="auto"/>
            </w:tcBorders>
            <w:vAlign w:val="center"/>
          </w:tcPr>
          <w:p w:rsidR="00DF4F40" w:rsidRDefault="00DF4F40" w:rsidP="0097241E">
            <w:pPr>
              <w:jc w:val="center"/>
              <w:rPr>
                <w:szCs w:val="21"/>
              </w:rPr>
            </w:pPr>
            <w:r w:rsidRPr="00FF183C">
              <w:rPr>
                <w:rFonts w:hint="eastAsia"/>
                <w:szCs w:val="21"/>
              </w:rPr>
              <w:lastRenderedPageBreak/>
              <w:t>自行</w:t>
            </w:r>
          </w:p>
          <w:p w:rsidR="00DF4F40" w:rsidRPr="00FF183C" w:rsidRDefault="00DF4F40" w:rsidP="0097241E">
            <w:pPr>
              <w:jc w:val="center"/>
              <w:rPr>
                <w:szCs w:val="21"/>
              </w:rPr>
            </w:pPr>
            <w:r w:rsidRPr="00FF183C">
              <w:rPr>
                <w:rFonts w:hint="eastAsia"/>
                <w:szCs w:val="21"/>
              </w:rPr>
              <w:t>检查</w:t>
            </w:r>
          </w:p>
        </w:tc>
        <w:tc>
          <w:tcPr>
            <w:tcW w:w="869" w:type="dxa"/>
            <w:tcBorders>
              <w:top w:val="single" w:sz="4" w:space="0" w:color="auto"/>
            </w:tcBorders>
            <w:vAlign w:val="center"/>
          </w:tcPr>
          <w:p w:rsidR="00DF4F40" w:rsidRDefault="00DF4F40" w:rsidP="0097241E">
            <w:pPr>
              <w:jc w:val="center"/>
              <w:rPr>
                <w:szCs w:val="21"/>
              </w:rPr>
            </w:pPr>
            <w:r w:rsidRPr="00FF183C">
              <w:rPr>
                <w:rFonts w:hint="eastAsia"/>
                <w:szCs w:val="21"/>
              </w:rPr>
              <w:t>维保</w:t>
            </w:r>
          </w:p>
          <w:p w:rsidR="00DF4F40" w:rsidRPr="00FF183C" w:rsidRDefault="00DF4F40" w:rsidP="0097241E">
            <w:pPr>
              <w:jc w:val="center"/>
              <w:rPr>
                <w:szCs w:val="21"/>
              </w:rPr>
            </w:pPr>
            <w:r w:rsidRPr="00FF183C">
              <w:rPr>
                <w:rFonts w:hint="eastAsia"/>
                <w:szCs w:val="21"/>
              </w:rPr>
              <w:t>单位</w:t>
            </w:r>
          </w:p>
        </w:tc>
        <w:tc>
          <w:tcPr>
            <w:tcW w:w="703" w:type="dxa"/>
            <w:tcBorders>
              <w:top w:val="single" w:sz="4" w:space="0" w:color="auto"/>
            </w:tcBorders>
            <w:vAlign w:val="center"/>
          </w:tcPr>
          <w:p w:rsidR="00DF4F40" w:rsidRPr="00FF183C" w:rsidRDefault="00DF4F40" w:rsidP="0097241E">
            <w:pPr>
              <w:jc w:val="center"/>
              <w:rPr>
                <w:rFonts w:asciiTheme="minorEastAsia" w:hAnsiTheme="minorEastAsia"/>
                <w:szCs w:val="21"/>
              </w:rPr>
            </w:pPr>
            <w:r w:rsidRPr="00FF183C">
              <w:rPr>
                <w:rFonts w:asciiTheme="minorEastAsia" w:hAnsiTheme="minorEastAsia"/>
                <w:szCs w:val="21"/>
              </w:rPr>
              <w:t>维保人员</w:t>
            </w:r>
          </w:p>
        </w:tc>
        <w:tc>
          <w:tcPr>
            <w:tcW w:w="1065" w:type="dxa"/>
            <w:tcBorders>
              <w:top w:val="single" w:sz="4" w:space="0" w:color="auto"/>
            </w:tcBorders>
            <w:vAlign w:val="center"/>
          </w:tcPr>
          <w:p w:rsidR="00DF4F40" w:rsidRPr="00FF183C" w:rsidRDefault="00DF4F40" w:rsidP="0097241E">
            <w:pPr>
              <w:jc w:val="center"/>
              <w:rPr>
                <w:szCs w:val="21"/>
              </w:rPr>
            </w:pPr>
            <w:r w:rsidRPr="00FF183C">
              <w:rPr>
                <w:rFonts w:hint="eastAsia"/>
                <w:szCs w:val="21"/>
              </w:rPr>
              <w:t>每半年</w:t>
            </w:r>
          </w:p>
        </w:tc>
        <w:tc>
          <w:tcPr>
            <w:tcW w:w="1458" w:type="dxa"/>
            <w:tcBorders>
              <w:top w:val="single" w:sz="4" w:space="0" w:color="auto"/>
              <w:bottom w:val="single" w:sz="4" w:space="0" w:color="auto"/>
            </w:tcBorders>
            <w:vAlign w:val="center"/>
          </w:tcPr>
          <w:p w:rsidR="00DF4F40" w:rsidRPr="00FF183C" w:rsidRDefault="00DF4F40" w:rsidP="0097241E">
            <w:pPr>
              <w:jc w:val="center"/>
              <w:rPr>
                <w:szCs w:val="21"/>
              </w:rPr>
            </w:pPr>
            <w:r w:rsidRPr="00FF183C">
              <w:rPr>
                <w:rFonts w:hint="eastAsia"/>
                <w:szCs w:val="21"/>
              </w:rPr>
              <w:t>《上海市电梯安全管理办法》</w:t>
            </w:r>
          </w:p>
        </w:tc>
        <w:tc>
          <w:tcPr>
            <w:tcW w:w="905" w:type="dxa"/>
            <w:tcBorders>
              <w:top w:val="single" w:sz="4" w:space="0" w:color="auto"/>
            </w:tcBorders>
            <w:vAlign w:val="center"/>
          </w:tcPr>
          <w:p w:rsidR="00DF4F40" w:rsidRPr="00FF183C" w:rsidRDefault="00DF4F40" w:rsidP="0097241E">
            <w:pPr>
              <w:jc w:val="center"/>
              <w:rPr>
                <w:rFonts w:asciiTheme="minorEastAsia" w:hAnsiTheme="minorEastAsia"/>
                <w:color w:val="000000"/>
                <w:szCs w:val="21"/>
              </w:rPr>
            </w:pPr>
            <w:r w:rsidRPr="00FF183C">
              <w:rPr>
                <w:rFonts w:asciiTheme="minorEastAsia" w:hAnsiTheme="minorEastAsia" w:hint="eastAsia"/>
                <w:color w:val="000000"/>
                <w:szCs w:val="21"/>
              </w:rPr>
              <w:t>第三十二条</w:t>
            </w:r>
          </w:p>
        </w:tc>
        <w:tc>
          <w:tcPr>
            <w:tcW w:w="6466" w:type="dxa"/>
            <w:tcBorders>
              <w:top w:val="single" w:sz="4" w:space="0" w:color="auto"/>
            </w:tcBorders>
          </w:tcPr>
          <w:p w:rsidR="00DF4F40" w:rsidRPr="00FF183C" w:rsidRDefault="00DF4F40" w:rsidP="0097241E">
            <w:pPr>
              <w:spacing w:before="150" w:after="150" w:line="360" w:lineRule="exact"/>
              <w:rPr>
                <w:rFonts w:asciiTheme="minorEastAsia" w:hAnsiTheme="minorEastAsia"/>
                <w:color w:val="000000"/>
                <w:szCs w:val="21"/>
              </w:rPr>
            </w:pPr>
            <w:r w:rsidRPr="00FF183C">
              <w:rPr>
                <w:rFonts w:hint="eastAsia"/>
                <w:color w:val="000000"/>
                <w:szCs w:val="21"/>
              </w:rPr>
              <w:t>至少每６个月对电梯进行１次自行检查，并向使用管理单位出具自检报告。</w:t>
            </w:r>
          </w:p>
        </w:tc>
        <w:tc>
          <w:tcPr>
            <w:tcW w:w="1701" w:type="dxa"/>
            <w:tcBorders>
              <w:top w:val="single" w:sz="4" w:space="0" w:color="auto"/>
            </w:tcBorders>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FF183C" w:rsidTr="00640916">
        <w:trPr>
          <w:trHeight w:val="1080"/>
        </w:trPr>
        <w:tc>
          <w:tcPr>
            <w:tcW w:w="975" w:type="dxa"/>
            <w:vMerge w:val="restart"/>
            <w:vAlign w:val="center"/>
          </w:tcPr>
          <w:p w:rsidR="00DF4F40" w:rsidRPr="00FF183C" w:rsidRDefault="00DF4F40" w:rsidP="0097241E">
            <w:pPr>
              <w:jc w:val="center"/>
              <w:rPr>
                <w:rFonts w:asciiTheme="minorEastAsia" w:hAnsiTheme="minorEastAsia"/>
                <w:color w:val="000000"/>
                <w:szCs w:val="21"/>
              </w:rPr>
            </w:pPr>
            <w:r w:rsidRPr="00FF183C">
              <w:rPr>
                <w:rFonts w:asciiTheme="minorEastAsia" w:hAnsiTheme="minorEastAsia" w:hint="eastAsia"/>
                <w:color w:val="000000"/>
                <w:szCs w:val="21"/>
              </w:rPr>
              <w:t>定期</w:t>
            </w:r>
          </w:p>
          <w:p w:rsidR="00DF4F40" w:rsidRPr="00FF183C" w:rsidRDefault="00DF4F40" w:rsidP="0097241E">
            <w:pPr>
              <w:jc w:val="center"/>
              <w:rPr>
                <w:szCs w:val="21"/>
              </w:rPr>
            </w:pPr>
            <w:r w:rsidRPr="00FF183C">
              <w:rPr>
                <w:rFonts w:asciiTheme="minorEastAsia" w:hAnsiTheme="minorEastAsia" w:hint="eastAsia"/>
                <w:color w:val="000000"/>
                <w:szCs w:val="21"/>
              </w:rPr>
              <w:t>检验</w:t>
            </w:r>
          </w:p>
        </w:tc>
        <w:tc>
          <w:tcPr>
            <w:tcW w:w="869" w:type="dxa"/>
            <w:vMerge w:val="restart"/>
            <w:vAlign w:val="center"/>
          </w:tcPr>
          <w:p w:rsidR="00DF4F40" w:rsidRPr="00FF183C" w:rsidRDefault="00DF4F40" w:rsidP="0097241E">
            <w:pPr>
              <w:jc w:val="center"/>
              <w:rPr>
                <w:szCs w:val="21"/>
              </w:rPr>
            </w:pPr>
            <w:r w:rsidRPr="00FF183C">
              <w:rPr>
                <w:rFonts w:hint="eastAsia"/>
                <w:szCs w:val="21"/>
              </w:rPr>
              <w:t>检验</w:t>
            </w:r>
          </w:p>
          <w:p w:rsidR="00DF4F40" w:rsidRPr="00FF183C" w:rsidRDefault="00DF4F40" w:rsidP="0097241E">
            <w:pPr>
              <w:jc w:val="center"/>
              <w:rPr>
                <w:szCs w:val="21"/>
              </w:rPr>
            </w:pPr>
            <w:r w:rsidRPr="00FF183C">
              <w:rPr>
                <w:rFonts w:hint="eastAsia"/>
                <w:szCs w:val="21"/>
              </w:rPr>
              <w:t>机构</w:t>
            </w:r>
          </w:p>
        </w:tc>
        <w:tc>
          <w:tcPr>
            <w:tcW w:w="703" w:type="dxa"/>
            <w:vMerge w:val="restart"/>
            <w:vAlign w:val="center"/>
          </w:tcPr>
          <w:p w:rsidR="00DF4F40" w:rsidRPr="00FF183C" w:rsidRDefault="00DF4F40" w:rsidP="0097241E">
            <w:pPr>
              <w:jc w:val="center"/>
              <w:rPr>
                <w:rFonts w:asciiTheme="minorEastAsia" w:hAnsiTheme="minorEastAsia"/>
                <w:szCs w:val="21"/>
              </w:rPr>
            </w:pPr>
            <w:r w:rsidRPr="00FF183C">
              <w:rPr>
                <w:rFonts w:asciiTheme="minorEastAsia" w:hAnsiTheme="minorEastAsia" w:hint="eastAsia"/>
                <w:szCs w:val="21"/>
              </w:rPr>
              <w:t>有资格的检验人员</w:t>
            </w:r>
          </w:p>
        </w:tc>
        <w:tc>
          <w:tcPr>
            <w:tcW w:w="1065" w:type="dxa"/>
            <w:vMerge w:val="restart"/>
            <w:vAlign w:val="center"/>
          </w:tcPr>
          <w:p w:rsidR="00DF4F40" w:rsidRPr="00FF183C" w:rsidRDefault="00DF4F40" w:rsidP="0097241E">
            <w:pPr>
              <w:jc w:val="center"/>
              <w:rPr>
                <w:szCs w:val="21"/>
              </w:rPr>
            </w:pPr>
            <w:r w:rsidRPr="00FF183C">
              <w:rPr>
                <w:rFonts w:hint="eastAsia"/>
                <w:szCs w:val="21"/>
              </w:rPr>
              <w:t>按“上次检验报告”</w:t>
            </w:r>
          </w:p>
        </w:tc>
        <w:tc>
          <w:tcPr>
            <w:tcW w:w="1458" w:type="dxa"/>
            <w:tcBorders>
              <w:bottom w:val="single" w:sz="4" w:space="0" w:color="auto"/>
            </w:tcBorders>
            <w:vAlign w:val="center"/>
          </w:tcPr>
          <w:p w:rsidR="00DF4F40" w:rsidRPr="00FF183C" w:rsidRDefault="00DF4F40" w:rsidP="0097241E">
            <w:pPr>
              <w:tabs>
                <w:tab w:val="left" w:pos="750"/>
              </w:tabs>
              <w:jc w:val="center"/>
              <w:rPr>
                <w:szCs w:val="21"/>
              </w:rPr>
            </w:pPr>
            <w:r w:rsidRPr="00FF183C">
              <w:rPr>
                <w:rFonts w:hint="eastAsia"/>
                <w:szCs w:val="21"/>
              </w:rPr>
              <w:t>《上海市电梯安全管理办法》</w:t>
            </w:r>
          </w:p>
        </w:tc>
        <w:tc>
          <w:tcPr>
            <w:tcW w:w="905" w:type="dxa"/>
            <w:tcBorders>
              <w:bottom w:val="single" w:sz="4" w:space="0" w:color="auto"/>
            </w:tcBorders>
            <w:vAlign w:val="center"/>
          </w:tcPr>
          <w:p w:rsidR="00DF4F40" w:rsidRPr="00FF183C" w:rsidRDefault="00DF4F40" w:rsidP="0097241E">
            <w:pPr>
              <w:spacing w:before="150" w:after="150" w:line="360" w:lineRule="exact"/>
              <w:jc w:val="center"/>
              <w:rPr>
                <w:color w:val="000000"/>
                <w:szCs w:val="21"/>
              </w:rPr>
            </w:pPr>
            <w:r w:rsidRPr="00FF183C">
              <w:rPr>
                <w:rFonts w:hint="eastAsia"/>
                <w:color w:val="000000"/>
                <w:szCs w:val="21"/>
              </w:rPr>
              <w:t>第二十七条</w:t>
            </w:r>
          </w:p>
        </w:tc>
        <w:tc>
          <w:tcPr>
            <w:tcW w:w="6466" w:type="dxa"/>
            <w:tcBorders>
              <w:bottom w:val="single" w:sz="4" w:space="0" w:color="auto"/>
            </w:tcBorders>
          </w:tcPr>
          <w:p w:rsidR="00DF4F40" w:rsidRPr="00FF183C" w:rsidRDefault="00DF4F40" w:rsidP="0097241E">
            <w:pPr>
              <w:pStyle w:val="a8"/>
              <w:spacing w:before="150" w:after="150" w:line="360" w:lineRule="exact"/>
              <w:ind w:firstLineChars="0" w:firstLine="0"/>
              <w:rPr>
                <w:rFonts w:asciiTheme="minorHAnsi" w:eastAsiaTheme="minorEastAsia" w:hAnsiTheme="minorHAnsi" w:cstheme="minorBidi"/>
                <w:bCs w:val="0"/>
                <w:color w:val="000000"/>
                <w:spacing w:val="0"/>
                <w:sz w:val="21"/>
              </w:rPr>
            </w:pPr>
            <w:r w:rsidRPr="00FF183C">
              <w:rPr>
                <w:rFonts w:asciiTheme="minorHAnsi" w:eastAsiaTheme="minorEastAsia" w:hAnsiTheme="minorHAnsi" w:cstheme="minorBidi" w:hint="eastAsia"/>
                <w:bCs w:val="0"/>
                <w:color w:val="000000"/>
                <w:spacing w:val="0"/>
                <w:sz w:val="21"/>
              </w:rPr>
              <w:t>使用管理单位应当在检验合格有效期届满前１个月，按照规定向检验机构申请定期检验。未经定期检验或者检验不合格的电梯，不得继续使用。</w:t>
            </w:r>
          </w:p>
        </w:tc>
        <w:tc>
          <w:tcPr>
            <w:tcW w:w="1701" w:type="dxa"/>
            <w:vMerge w:val="restart"/>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FF183C" w:rsidTr="0097241E">
        <w:trPr>
          <w:trHeight w:val="840"/>
        </w:trPr>
        <w:tc>
          <w:tcPr>
            <w:tcW w:w="975" w:type="dxa"/>
            <w:vMerge/>
            <w:vAlign w:val="center"/>
          </w:tcPr>
          <w:p w:rsidR="00DF4F40" w:rsidRPr="00FF183C" w:rsidRDefault="00DF4F40" w:rsidP="0097241E">
            <w:pPr>
              <w:jc w:val="center"/>
              <w:rPr>
                <w:rFonts w:asciiTheme="minorEastAsia" w:hAnsiTheme="minorEastAsia"/>
                <w:color w:val="000000"/>
                <w:szCs w:val="21"/>
              </w:rPr>
            </w:pPr>
          </w:p>
        </w:tc>
        <w:tc>
          <w:tcPr>
            <w:tcW w:w="869" w:type="dxa"/>
            <w:vMerge/>
            <w:vAlign w:val="center"/>
          </w:tcPr>
          <w:p w:rsidR="00DF4F40" w:rsidRPr="00FF183C" w:rsidRDefault="00DF4F40" w:rsidP="0097241E">
            <w:pPr>
              <w:jc w:val="center"/>
              <w:rPr>
                <w:szCs w:val="21"/>
              </w:rPr>
            </w:pPr>
          </w:p>
        </w:tc>
        <w:tc>
          <w:tcPr>
            <w:tcW w:w="703" w:type="dxa"/>
            <w:vMerge/>
            <w:vAlign w:val="center"/>
          </w:tcPr>
          <w:p w:rsidR="00DF4F40" w:rsidRPr="00FF183C" w:rsidRDefault="00DF4F40" w:rsidP="0097241E">
            <w:pPr>
              <w:jc w:val="center"/>
              <w:rPr>
                <w:szCs w:val="21"/>
              </w:rPr>
            </w:pPr>
          </w:p>
        </w:tc>
        <w:tc>
          <w:tcPr>
            <w:tcW w:w="1065" w:type="dxa"/>
            <w:vMerge/>
            <w:vAlign w:val="center"/>
          </w:tcPr>
          <w:p w:rsidR="00DF4F40" w:rsidRPr="00FF183C" w:rsidRDefault="00DF4F40" w:rsidP="0097241E">
            <w:pPr>
              <w:jc w:val="center"/>
              <w:rPr>
                <w:szCs w:val="21"/>
              </w:rPr>
            </w:pPr>
          </w:p>
        </w:tc>
        <w:tc>
          <w:tcPr>
            <w:tcW w:w="1458" w:type="dxa"/>
            <w:tcBorders>
              <w:top w:val="single" w:sz="4" w:space="0" w:color="auto"/>
              <w:bottom w:val="single" w:sz="4" w:space="0" w:color="auto"/>
            </w:tcBorders>
            <w:vAlign w:val="center"/>
          </w:tcPr>
          <w:p w:rsidR="00DF4F40" w:rsidRPr="00FF183C" w:rsidRDefault="00DF4F40" w:rsidP="0097241E">
            <w:pPr>
              <w:jc w:val="center"/>
              <w:rPr>
                <w:szCs w:val="21"/>
              </w:rPr>
            </w:pPr>
            <w:r w:rsidRPr="00FF183C">
              <w:rPr>
                <w:rFonts w:hint="eastAsia"/>
                <w:szCs w:val="21"/>
              </w:rPr>
              <w:t>TS</w:t>
            </w:r>
            <w:r w:rsidRPr="00FF183C">
              <w:rPr>
                <w:szCs w:val="21"/>
              </w:rPr>
              <w:t>G</w:t>
            </w:r>
            <w:r w:rsidRPr="00FF183C">
              <w:rPr>
                <w:rFonts w:hint="eastAsia"/>
                <w:szCs w:val="21"/>
              </w:rPr>
              <w:t xml:space="preserve"> T7001-2009</w:t>
            </w:r>
          </w:p>
          <w:p w:rsidR="00DF4F40" w:rsidRPr="00FF183C" w:rsidRDefault="00DF4F40" w:rsidP="0097241E">
            <w:pPr>
              <w:tabs>
                <w:tab w:val="left" w:pos="750"/>
              </w:tabs>
              <w:jc w:val="center"/>
              <w:rPr>
                <w:szCs w:val="21"/>
              </w:rPr>
            </w:pPr>
            <w:r w:rsidRPr="00FF183C">
              <w:rPr>
                <w:rFonts w:hint="eastAsia"/>
                <w:szCs w:val="21"/>
              </w:rPr>
              <w:t>等相关安全技术规范</w:t>
            </w:r>
          </w:p>
        </w:tc>
        <w:tc>
          <w:tcPr>
            <w:tcW w:w="905" w:type="dxa"/>
            <w:tcBorders>
              <w:top w:val="single" w:sz="4" w:space="0" w:color="auto"/>
              <w:bottom w:val="single" w:sz="4" w:space="0" w:color="auto"/>
            </w:tcBorders>
            <w:vAlign w:val="center"/>
          </w:tcPr>
          <w:p w:rsidR="00DF4F40" w:rsidRPr="00FF183C" w:rsidRDefault="00DF4F40" w:rsidP="0097241E">
            <w:pPr>
              <w:pStyle w:val="a8"/>
              <w:spacing w:before="150" w:after="150" w:line="360" w:lineRule="exact"/>
              <w:ind w:firstLineChars="0" w:firstLine="0"/>
              <w:jc w:val="center"/>
              <w:rPr>
                <w:rFonts w:asciiTheme="minorHAnsi" w:eastAsiaTheme="minorEastAsia" w:hAnsiTheme="minorHAnsi" w:cstheme="minorBidi"/>
                <w:bCs w:val="0"/>
                <w:color w:val="000000"/>
                <w:spacing w:val="0"/>
                <w:sz w:val="21"/>
              </w:rPr>
            </w:pPr>
            <w:r w:rsidRPr="00FF183C">
              <w:rPr>
                <w:rFonts w:asciiTheme="minorHAnsi" w:eastAsiaTheme="minorEastAsia" w:hAnsiTheme="minorHAnsi" w:cstheme="minorBidi" w:hint="eastAsia"/>
                <w:bCs w:val="0"/>
                <w:color w:val="000000"/>
                <w:spacing w:val="0"/>
                <w:sz w:val="21"/>
              </w:rPr>
              <w:t>第八条</w:t>
            </w:r>
          </w:p>
        </w:tc>
        <w:tc>
          <w:tcPr>
            <w:tcW w:w="6466" w:type="dxa"/>
            <w:tcBorders>
              <w:top w:val="single" w:sz="4" w:space="0" w:color="auto"/>
              <w:bottom w:val="single" w:sz="4" w:space="0" w:color="auto"/>
            </w:tcBorders>
          </w:tcPr>
          <w:p w:rsidR="00DF4F40" w:rsidRPr="00FF183C" w:rsidRDefault="00DF4F40" w:rsidP="0097241E">
            <w:pPr>
              <w:pStyle w:val="a8"/>
              <w:spacing w:before="150" w:after="150" w:line="360" w:lineRule="exact"/>
              <w:ind w:firstLineChars="0" w:firstLine="0"/>
              <w:rPr>
                <w:rFonts w:asciiTheme="minorHAnsi" w:eastAsiaTheme="minorEastAsia" w:hAnsiTheme="minorHAnsi" w:cstheme="minorBidi"/>
                <w:bCs w:val="0"/>
                <w:color w:val="000000"/>
                <w:spacing w:val="0"/>
                <w:sz w:val="21"/>
              </w:rPr>
            </w:pPr>
            <w:r w:rsidRPr="00FF183C">
              <w:rPr>
                <w:rFonts w:asciiTheme="minorHAnsi" w:eastAsiaTheme="minorEastAsia" w:hAnsiTheme="minorHAnsi" w:cstheme="minorBidi" w:hint="eastAsia"/>
                <w:bCs w:val="0"/>
                <w:color w:val="000000"/>
                <w:spacing w:val="0"/>
                <w:sz w:val="21"/>
              </w:rPr>
              <w:t>检验机构应当在施工单位自检合格的基础上实施监督检验，在维护保养单位自检合格的基础上实施定期检验。</w:t>
            </w:r>
          </w:p>
        </w:tc>
        <w:tc>
          <w:tcPr>
            <w:tcW w:w="1701" w:type="dxa"/>
            <w:vMerge/>
            <w:vAlign w:val="center"/>
          </w:tcPr>
          <w:p w:rsidR="00DF4F40" w:rsidRPr="00FF183C" w:rsidRDefault="00DF4F40" w:rsidP="0097241E">
            <w:pPr>
              <w:jc w:val="center"/>
              <w:rPr>
                <w:szCs w:val="21"/>
              </w:rPr>
            </w:pPr>
          </w:p>
        </w:tc>
      </w:tr>
      <w:tr w:rsidR="00DF4F40" w:rsidRPr="00FF183C" w:rsidTr="0097241E">
        <w:trPr>
          <w:trHeight w:val="393"/>
        </w:trPr>
        <w:tc>
          <w:tcPr>
            <w:tcW w:w="975" w:type="dxa"/>
            <w:vMerge/>
            <w:vAlign w:val="center"/>
          </w:tcPr>
          <w:p w:rsidR="00DF4F40" w:rsidRPr="00FF183C" w:rsidRDefault="00DF4F40" w:rsidP="0097241E">
            <w:pPr>
              <w:jc w:val="center"/>
              <w:rPr>
                <w:rFonts w:asciiTheme="minorEastAsia" w:hAnsiTheme="minorEastAsia"/>
                <w:color w:val="000000"/>
                <w:szCs w:val="21"/>
              </w:rPr>
            </w:pPr>
          </w:p>
        </w:tc>
        <w:tc>
          <w:tcPr>
            <w:tcW w:w="869" w:type="dxa"/>
            <w:vMerge/>
            <w:vAlign w:val="center"/>
          </w:tcPr>
          <w:p w:rsidR="00DF4F40" w:rsidRPr="00FF183C" w:rsidRDefault="00DF4F40" w:rsidP="0097241E">
            <w:pPr>
              <w:jc w:val="center"/>
              <w:rPr>
                <w:szCs w:val="21"/>
              </w:rPr>
            </w:pPr>
          </w:p>
        </w:tc>
        <w:tc>
          <w:tcPr>
            <w:tcW w:w="703" w:type="dxa"/>
            <w:vMerge/>
            <w:vAlign w:val="center"/>
          </w:tcPr>
          <w:p w:rsidR="00DF4F40" w:rsidRPr="00FF183C" w:rsidRDefault="00DF4F40" w:rsidP="0097241E">
            <w:pPr>
              <w:jc w:val="center"/>
              <w:rPr>
                <w:szCs w:val="21"/>
              </w:rPr>
            </w:pPr>
          </w:p>
        </w:tc>
        <w:tc>
          <w:tcPr>
            <w:tcW w:w="1065" w:type="dxa"/>
            <w:vMerge/>
            <w:vAlign w:val="center"/>
          </w:tcPr>
          <w:p w:rsidR="00DF4F40" w:rsidRPr="00FF183C" w:rsidRDefault="00DF4F40" w:rsidP="0097241E">
            <w:pPr>
              <w:jc w:val="center"/>
              <w:rPr>
                <w:szCs w:val="21"/>
              </w:rPr>
            </w:pPr>
          </w:p>
        </w:tc>
        <w:tc>
          <w:tcPr>
            <w:tcW w:w="1458" w:type="dxa"/>
            <w:tcBorders>
              <w:top w:val="single" w:sz="4" w:space="0" w:color="auto"/>
              <w:bottom w:val="single" w:sz="4" w:space="0" w:color="auto"/>
            </w:tcBorders>
            <w:vAlign w:val="center"/>
          </w:tcPr>
          <w:p w:rsidR="00DF4F40" w:rsidRPr="00FF183C" w:rsidRDefault="00DF4F40" w:rsidP="0097241E">
            <w:pPr>
              <w:tabs>
                <w:tab w:val="left" w:pos="750"/>
              </w:tabs>
              <w:jc w:val="center"/>
              <w:rPr>
                <w:szCs w:val="21"/>
              </w:rPr>
            </w:pPr>
            <w:r w:rsidRPr="00FF183C">
              <w:rPr>
                <w:rFonts w:hint="eastAsia"/>
                <w:szCs w:val="21"/>
              </w:rPr>
              <w:t>《上海市电梯安全管理办法》</w:t>
            </w:r>
          </w:p>
        </w:tc>
        <w:tc>
          <w:tcPr>
            <w:tcW w:w="905" w:type="dxa"/>
            <w:tcBorders>
              <w:top w:val="single" w:sz="4" w:space="0" w:color="auto"/>
              <w:bottom w:val="single" w:sz="4" w:space="0" w:color="auto"/>
            </w:tcBorders>
            <w:vAlign w:val="center"/>
          </w:tcPr>
          <w:p w:rsidR="00DF4F40" w:rsidRPr="00FF183C" w:rsidRDefault="00DF4F40" w:rsidP="0097241E">
            <w:pPr>
              <w:pStyle w:val="a8"/>
              <w:spacing w:before="150" w:after="150" w:line="360" w:lineRule="exact"/>
              <w:ind w:firstLineChars="0" w:firstLine="0"/>
              <w:jc w:val="center"/>
              <w:rPr>
                <w:rFonts w:asciiTheme="minorHAnsi" w:eastAsiaTheme="minorEastAsia" w:hAnsiTheme="minorHAnsi" w:cstheme="minorBidi"/>
                <w:bCs w:val="0"/>
                <w:color w:val="000000"/>
                <w:spacing w:val="0"/>
                <w:sz w:val="21"/>
              </w:rPr>
            </w:pPr>
            <w:r w:rsidRPr="00FF183C">
              <w:rPr>
                <w:rFonts w:asciiTheme="minorHAnsi" w:eastAsiaTheme="minorEastAsia" w:hAnsiTheme="minorHAnsi" w:cstheme="minorBidi" w:hint="eastAsia"/>
                <w:bCs w:val="0"/>
                <w:color w:val="000000"/>
                <w:spacing w:val="0"/>
                <w:sz w:val="21"/>
              </w:rPr>
              <w:t>第二十七条</w:t>
            </w:r>
          </w:p>
        </w:tc>
        <w:tc>
          <w:tcPr>
            <w:tcW w:w="6466" w:type="dxa"/>
            <w:tcBorders>
              <w:top w:val="single" w:sz="4" w:space="0" w:color="auto"/>
              <w:bottom w:val="single" w:sz="4" w:space="0" w:color="auto"/>
            </w:tcBorders>
          </w:tcPr>
          <w:p w:rsidR="00DF4F40" w:rsidRPr="00FF183C" w:rsidRDefault="00DF4F40" w:rsidP="0097241E">
            <w:pPr>
              <w:pStyle w:val="a8"/>
              <w:spacing w:before="150" w:after="150" w:line="360" w:lineRule="exact"/>
              <w:ind w:firstLineChars="0" w:firstLine="0"/>
              <w:rPr>
                <w:rFonts w:asciiTheme="minorHAnsi" w:eastAsiaTheme="minorEastAsia" w:hAnsiTheme="minorHAnsi" w:cstheme="minorBidi"/>
                <w:bCs w:val="0"/>
                <w:color w:val="000000"/>
                <w:spacing w:val="0"/>
                <w:sz w:val="21"/>
              </w:rPr>
            </w:pPr>
            <w:r w:rsidRPr="00FF183C">
              <w:rPr>
                <w:rFonts w:asciiTheme="minorHAnsi" w:eastAsiaTheme="minorEastAsia" w:hAnsiTheme="minorHAnsi" w:cstheme="minorBidi" w:hint="eastAsia"/>
                <w:bCs w:val="0"/>
                <w:color w:val="000000"/>
                <w:spacing w:val="0"/>
                <w:sz w:val="21"/>
              </w:rPr>
              <w:t>自监督检验合格之日起使用年限超过１５年的电梯，应当每５年在定期检验时，按照监督检验的要求进行功能性试验和制停距离检查。</w:t>
            </w:r>
          </w:p>
        </w:tc>
        <w:tc>
          <w:tcPr>
            <w:tcW w:w="1701" w:type="dxa"/>
            <w:vMerge/>
            <w:tcBorders>
              <w:bottom w:val="single" w:sz="4" w:space="0" w:color="auto"/>
            </w:tcBorders>
            <w:vAlign w:val="center"/>
          </w:tcPr>
          <w:p w:rsidR="00DF4F40" w:rsidRPr="00FF183C" w:rsidRDefault="00DF4F40" w:rsidP="0097241E">
            <w:pPr>
              <w:jc w:val="center"/>
              <w:rPr>
                <w:szCs w:val="21"/>
              </w:rPr>
            </w:pPr>
          </w:p>
        </w:tc>
      </w:tr>
    </w:tbl>
    <w:p w:rsidR="00FF183C" w:rsidRPr="00FF183C" w:rsidRDefault="00FF183C" w:rsidP="00FF183C">
      <w:pPr>
        <w:rPr>
          <w:rFonts w:asciiTheme="minorEastAsia" w:hAnsiTheme="minorEastAsia"/>
          <w:szCs w:val="21"/>
        </w:rPr>
      </w:pPr>
    </w:p>
    <w:p w:rsidR="00FF183C" w:rsidRDefault="00FF183C" w:rsidP="00CB6DCB">
      <w:pPr>
        <w:widowControl/>
        <w:jc w:val="left"/>
        <w:rPr>
          <w:rFonts w:ascii="华文仿宋" w:eastAsia="华文仿宋" w:hAnsi="华文仿宋" w:cs="宋体"/>
          <w:color w:val="000000"/>
          <w:kern w:val="0"/>
          <w:sz w:val="24"/>
          <w:szCs w:val="24"/>
        </w:rPr>
      </w:pPr>
      <w:r w:rsidRPr="00FF183C">
        <w:rPr>
          <w:rFonts w:asciiTheme="minorEastAsia" w:hAnsiTheme="minorEastAsia"/>
          <w:szCs w:val="21"/>
        </w:rPr>
        <w:br w:type="page"/>
      </w:r>
    </w:p>
    <w:p w:rsidR="00443835" w:rsidRPr="00FF183C" w:rsidRDefault="00443835">
      <w:pPr>
        <w:widowControl/>
        <w:jc w:val="left"/>
        <w:rPr>
          <w:sz w:val="30"/>
          <w:szCs w:val="30"/>
        </w:rPr>
        <w:sectPr w:rsidR="00443835" w:rsidRPr="00FF183C" w:rsidSect="00443835">
          <w:pgSz w:w="16838" w:h="11906" w:orient="landscape"/>
          <w:pgMar w:top="1800" w:right="1440" w:bottom="1800" w:left="1440" w:header="851" w:footer="992" w:gutter="0"/>
          <w:cols w:space="425"/>
          <w:docGrid w:type="lines" w:linePitch="312"/>
        </w:sectPr>
      </w:pPr>
    </w:p>
    <w:p w:rsidR="00443835" w:rsidRDefault="00443835" w:rsidP="00443835">
      <w:pPr>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lastRenderedPageBreak/>
        <w:t>2.2.5起重机械隐患排查</w:t>
      </w:r>
    </w:p>
    <w:p w:rsidR="00443835"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起重机械隐患排查根据《</w:t>
      </w:r>
      <w:r w:rsidR="00E57E0D" w:rsidRPr="00E57E0D">
        <w:rPr>
          <w:rFonts w:asciiTheme="minorEastAsia" w:hAnsiTheme="minorEastAsia" w:cs="宋体" w:hint="eastAsia"/>
          <w:color w:val="4E4342"/>
          <w:kern w:val="0"/>
          <w:sz w:val="30"/>
          <w:szCs w:val="30"/>
        </w:rPr>
        <w:t>起重机械安全技术监察规程-桥式起重机</w:t>
      </w:r>
      <w:r>
        <w:rPr>
          <w:rFonts w:asciiTheme="minorEastAsia" w:hAnsiTheme="minorEastAsia" w:cs="宋体" w:hint="eastAsia"/>
          <w:color w:val="4E4342"/>
          <w:kern w:val="0"/>
          <w:sz w:val="30"/>
          <w:szCs w:val="30"/>
        </w:rPr>
        <w:t>》和《</w:t>
      </w:r>
      <w:r w:rsidR="00E57E0D" w:rsidRPr="00E57E0D">
        <w:rPr>
          <w:rFonts w:asciiTheme="minorEastAsia" w:hAnsiTheme="minorEastAsia" w:cs="宋体" w:hint="eastAsia"/>
          <w:color w:val="4E4342"/>
          <w:kern w:val="0"/>
          <w:sz w:val="30"/>
          <w:szCs w:val="30"/>
        </w:rPr>
        <w:t>起重机械使用管理规则</w:t>
      </w:r>
      <w:r>
        <w:rPr>
          <w:rFonts w:asciiTheme="minorEastAsia" w:hAnsiTheme="minorEastAsia" w:cs="宋体" w:hint="eastAsia"/>
          <w:color w:val="4E4342"/>
          <w:kern w:val="0"/>
          <w:sz w:val="30"/>
          <w:szCs w:val="30"/>
        </w:rPr>
        <w:t>》要求进行。隐患排查的途径分为</w:t>
      </w:r>
      <w:r w:rsidR="00E57E0D">
        <w:rPr>
          <w:rFonts w:asciiTheme="minorEastAsia" w:hAnsiTheme="minorEastAsia" w:cs="宋体" w:hint="eastAsia"/>
          <w:color w:val="4E4342"/>
          <w:kern w:val="0"/>
          <w:sz w:val="30"/>
          <w:szCs w:val="30"/>
        </w:rPr>
        <w:t>每班检查（</w:t>
      </w:r>
      <w:r w:rsidR="00E57E0D" w:rsidRPr="00E57E0D">
        <w:rPr>
          <w:rFonts w:asciiTheme="minorEastAsia" w:hAnsiTheme="minorEastAsia" w:cs="宋体" w:hint="eastAsia"/>
          <w:color w:val="4E4342"/>
          <w:kern w:val="0"/>
          <w:sz w:val="30"/>
          <w:szCs w:val="30"/>
        </w:rPr>
        <w:t>桥式起重机</w:t>
      </w:r>
      <w:r w:rsidR="00E57E0D">
        <w:rPr>
          <w:rFonts w:asciiTheme="minorEastAsia" w:hAnsiTheme="minorEastAsia" w:cs="宋体" w:hint="eastAsia"/>
          <w:color w:val="4E4342"/>
          <w:kern w:val="0"/>
          <w:sz w:val="30"/>
          <w:szCs w:val="30"/>
        </w:rPr>
        <w:t>）、常规检查（</w:t>
      </w:r>
      <w:r w:rsidR="00E57E0D" w:rsidRPr="00E57E0D">
        <w:rPr>
          <w:rFonts w:asciiTheme="minorEastAsia" w:hAnsiTheme="minorEastAsia" w:cs="宋体" w:hint="eastAsia"/>
          <w:color w:val="4E4342"/>
          <w:kern w:val="0"/>
          <w:sz w:val="30"/>
          <w:szCs w:val="30"/>
        </w:rPr>
        <w:t>桥式起重机</w:t>
      </w:r>
      <w:r w:rsidR="00E57E0D">
        <w:rPr>
          <w:rFonts w:asciiTheme="minorEastAsia" w:hAnsiTheme="minorEastAsia" w:cs="宋体" w:hint="eastAsia"/>
          <w:color w:val="4E4342"/>
          <w:kern w:val="0"/>
          <w:sz w:val="30"/>
          <w:szCs w:val="30"/>
        </w:rPr>
        <w:t>）、</w:t>
      </w:r>
      <w:r w:rsidR="00E57E0D" w:rsidRPr="00893A22">
        <w:rPr>
          <w:rFonts w:asciiTheme="minorEastAsia" w:hAnsiTheme="minorEastAsia" w:cs="宋体" w:hint="eastAsia"/>
          <w:color w:val="4E4342"/>
          <w:kern w:val="0"/>
          <w:sz w:val="30"/>
          <w:szCs w:val="30"/>
        </w:rPr>
        <w:t>日常维护保养和自行检查、</w:t>
      </w:r>
      <w:r w:rsidR="00E57E0D">
        <w:rPr>
          <w:rFonts w:asciiTheme="minorEastAsia" w:hAnsiTheme="minorEastAsia" w:cs="宋体" w:hint="eastAsia"/>
          <w:color w:val="4E4342"/>
          <w:kern w:val="0"/>
          <w:sz w:val="30"/>
          <w:szCs w:val="30"/>
        </w:rPr>
        <w:t>全面检查、定期检验。</w:t>
      </w:r>
    </w:p>
    <w:p w:rsidR="00443835" w:rsidRPr="00780D4C" w:rsidRDefault="00443835" w:rsidP="00443835">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w:t>
      </w:r>
      <w:r w:rsidR="00893A22">
        <w:rPr>
          <w:rFonts w:asciiTheme="minorEastAsia" w:hAnsiTheme="minorEastAsia" w:cs="宋体" w:hint="eastAsia"/>
          <w:color w:val="4E4342"/>
          <w:kern w:val="0"/>
          <w:sz w:val="30"/>
          <w:szCs w:val="30"/>
        </w:rPr>
        <w:t>实施单位、</w:t>
      </w:r>
      <w:r>
        <w:rPr>
          <w:rFonts w:asciiTheme="minorEastAsia" w:hAnsiTheme="minorEastAsia" w:cs="宋体" w:hint="eastAsia"/>
          <w:color w:val="4E4342"/>
          <w:kern w:val="0"/>
          <w:sz w:val="30"/>
          <w:szCs w:val="30"/>
        </w:rPr>
        <w:t>责任人、排查时间、排查依据条款、排查要求见表2.2.</w:t>
      </w:r>
      <w:r w:rsidR="00FB7DA8">
        <w:rPr>
          <w:rFonts w:asciiTheme="minorEastAsia" w:hAnsiTheme="minorEastAsia" w:cs="宋体" w:hint="eastAsia"/>
          <w:color w:val="4E4342"/>
          <w:kern w:val="0"/>
          <w:sz w:val="30"/>
          <w:szCs w:val="30"/>
        </w:rPr>
        <w:t>5</w:t>
      </w:r>
      <w:r>
        <w:rPr>
          <w:rFonts w:asciiTheme="minorEastAsia" w:hAnsiTheme="minorEastAsia" w:cs="宋体" w:hint="eastAsia"/>
          <w:color w:val="4E4342"/>
          <w:kern w:val="0"/>
          <w:sz w:val="30"/>
          <w:szCs w:val="30"/>
        </w:rPr>
        <w:t>《</w:t>
      </w:r>
      <w:r w:rsidR="00FB7DA8">
        <w:rPr>
          <w:rFonts w:asciiTheme="minorEastAsia" w:hAnsiTheme="minorEastAsia" w:cs="宋体" w:hint="eastAsia"/>
          <w:color w:val="4E4342"/>
          <w:kern w:val="0"/>
          <w:sz w:val="30"/>
          <w:szCs w:val="30"/>
        </w:rPr>
        <w:t>起重机械</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443835"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443835" w:rsidRPr="00094A71" w:rsidRDefault="00893A22"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每班检查（</w:t>
      </w:r>
      <w:r w:rsidRPr="00E57E0D">
        <w:rPr>
          <w:rFonts w:asciiTheme="minorEastAsia" w:hAnsiTheme="minorEastAsia" w:cs="宋体" w:hint="eastAsia"/>
          <w:color w:val="4E4342"/>
          <w:kern w:val="0"/>
          <w:sz w:val="30"/>
          <w:szCs w:val="30"/>
        </w:rPr>
        <w:t>桥式起重机</w:t>
      </w:r>
      <w:r>
        <w:rPr>
          <w:rFonts w:asciiTheme="minorEastAsia" w:hAnsiTheme="minorEastAsia" w:cs="宋体" w:hint="eastAsia"/>
          <w:color w:val="4E4342"/>
          <w:kern w:val="0"/>
          <w:sz w:val="30"/>
          <w:szCs w:val="30"/>
        </w:rPr>
        <w:t>）、常规检查（</w:t>
      </w:r>
      <w:r w:rsidRPr="00E57E0D">
        <w:rPr>
          <w:rFonts w:asciiTheme="minorEastAsia" w:hAnsiTheme="minorEastAsia" w:cs="宋体" w:hint="eastAsia"/>
          <w:color w:val="4E4342"/>
          <w:kern w:val="0"/>
          <w:sz w:val="30"/>
          <w:szCs w:val="30"/>
        </w:rPr>
        <w:t>桥式起重机</w:t>
      </w:r>
      <w:r>
        <w:rPr>
          <w:rFonts w:asciiTheme="minorEastAsia" w:hAnsiTheme="minorEastAsia" w:cs="宋体" w:hint="eastAsia"/>
          <w:color w:val="4E4342"/>
          <w:kern w:val="0"/>
          <w:sz w:val="30"/>
          <w:szCs w:val="30"/>
        </w:rPr>
        <w:t>）、</w:t>
      </w:r>
      <w:r w:rsidRPr="00893A22">
        <w:rPr>
          <w:rFonts w:asciiTheme="minorEastAsia" w:hAnsiTheme="minorEastAsia" w:cs="宋体" w:hint="eastAsia"/>
          <w:color w:val="4E4342"/>
          <w:kern w:val="0"/>
          <w:sz w:val="30"/>
          <w:szCs w:val="30"/>
        </w:rPr>
        <w:t>日常维护保养和自行检查、</w:t>
      </w:r>
      <w:r>
        <w:rPr>
          <w:rFonts w:asciiTheme="minorEastAsia" w:hAnsiTheme="minorEastAsia" w:cs="宋体" w:hint="eastAsia"/>
          <w:color w:val="4E4342"/>
          <w:kern w:val="0"/>
          <w:sz w:val="30"/>
          <w:szCs w:val="30"/>
        </w:rPr>
        <w:t>全面检查的</w:t>
      </w:r>
      <w:r w:rsidR="00443835">
        <w:rPr>
          <w:rFonts w:asciiTheme="minorEastAsia" w:hAnsiTheme="minorEastAsia" w:cs="宋体" w:hint="eastAsia"/>
          <w:color w:val="4E4342"/>
          <w:kern w:val="0"/>
          <w:sz w:val="30"/>
          <w:szCs w:val="30"/>
        </w:rPr>
        <w:t>记录内容和格式，由企业按照设备及检查情况自行确定</w:t>
      </w:r>
      <w:r w:rsidR="00383713">
        <w:rPr>
          <w:rFonts w:asciiTheme="minorEastAsia" w:hAnsiTheme="minorEastAsia" w:cs="宋体" w:hint="eastAsia"/>
          <w:color w:val="4E4342"/>
          <w:kern w:val="0"/>
          <w:sz w:val="30"/>
          <w:szCs w:val="30"/>
        </w:rPr>
        <w:t>（或参考附件2中相应表格）</w:t>
      </w:r>
      <w:r w:rsidR="00443835">
        <w:rPr>
          <w:rFonts w:asciiTheme="minorEastAsia" w:hAnsiTheme="minorEastAsia" w:cs="宋体" w:hint="eastAsia"/>
          <w:color w:val="4E4342"/>
          <w:kern w:val="0"/>
          <w:sz w:val="30"/>
          <w:szCs w:val="30"/>
        </w:rPr>
        <w:t>。</w:t>
      </w:r>
      <w:r w:rsidR="00443835" w:rsidRPr="00094A71">
        <w:rPr>
          <w:rFonts w:asciiTheme="minorEastAsia" w:hAnsiTheme="minorEastAsia" w:cs="宋体" w:hint="eastAsia"/>
          <w:color w:val="4E4342"/>
          <w:kern w:val="0"/>
          <w:sz w:val="30"/>
          <w:szCs w:val="30"/>
        </w:rPr>
        <w:t>定期检验记录和报告由检验单位根据相应法规要求执行。</w:t>
      </w:r>
    </w:p>
    <w:p w:rsidR="00443835" w:rsidRPr="00780D4C"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443835" w:rsidRDefault="00443835">
      <w:pPr>
        <w:widowControl/>
        <w:jc w:val="left"/>
        <w:rPr>
          <w:sz w:val="30"/>
          <w:szCs w:val="30"/>
        </w:rPr>
        <w:sectPr w:rsidR="00443835" w:rsidSect="00076813">
          <w:pgSz w:w="11906" w:h="16838"/>
          <w:pgMar w:top="1440" w:right="1800" w:bottom="1440" w:left="1800" w:header="851" w:footer="992" w:gutter="0"/>
          <w:cols w:space="425"/>
          <w:docGrid w:type="lines" w:linePitch="312"/>
        </w:sectPr>
      </w:pPr>
    </w:p>
    <w:p w:rsidR="00FB7DA8" w:rsidRPr="00FB7DA8" w:rsidRDefault="00FB7DA8" w:rsidP="00FB7DA8">
      <w:pPr>
        <w:jc w:val="center"/>
        <w:rPr>
          <w:rFonts w:ascii="楷体" w:eastAsia="楷体" w:hAnsi="楷体" w:cs="Times New Roman"/>
          <w:b/>
          <w:sz w:val="24"/>
          <w:szCs w:val="24"/>
        </w:rPr>
      </w:pPr>
      <w:r w:rsidRPr="00FB7DA8">
        <w:rPr>
          <w:rFonts w:asciiTheme="minorEastAsia" w:hAnsiTheme="minorEastAsia" w:cs="宋体" w:hint="eastAsia"/>
          <w:color w:val="4E4342"/>
          <w:kern w:val="0"/>
          <w:sz w:val="24"/>
          <w:szCs w:val="24"/>
        </w:rPr>
        <w:lastRenderedPageBreak/>
        <w:t>表2.2.5</w:t>
      </w:r>
      <w:r w:rsidR="00893A22">
        <w:rPr>
          <w:rFonts w:asciiTheme="minorEastAsia" w:hAnsiTheme="minorEastAsia" w:cs="宋体" w:hint="eastAsia"/>
          <w:color w:val="4E4342"/>
          <w:kern w:val="0"/>
          <w:sz w:val="24"/>
          <w:szCs w:val="24"/>
        </w:rPr>
        <w:t xml:space="preserve">  </w:t>
      </w:r>
      <w:r w:rsidRPr="00FB7DA8">
        <w:rPr>
          <w:rFonts w:asciiTheme="minorEastAsia" w:hAnsiTheme="minorEastAsia" w:cs="宋体" w:hint="eastAsia"/>
          <w:color w:val="4E4342"/>
          <w:kern w:val="0"/>
          <w:sz w:val="24"/>
          <w:szCs w:val="24"/>
        </w:rPr>
        <w:t>起重机械隐患排查</w:t>
      </w:r>
      <w:r w:rsidR="00893A22">
        <w:rPr>
          <w:rFonts w:asciiTheme="minorEastAsia" w:hAnsiTheme="minorEastAsia" w:cs="宋体" w:hint="eastAsia"/>
          <w:color w:val="4E4342"/>
          <w:kern w:val="0"/>
          <w:sz w:val="24"/>
          <w:szCs w:val="24"/>
        </w:rPr>
        <w:t xml:space="preserve">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875"/>
        <w:gridCol w:w="875"/>
        <w:gridCol w:w="903"/>
        <w:gridCol w:w="1122"/>
        <w:gridCol w:w="1123"/>
        <w:gridCol w:w="6560"/>
        <w:gridCol w:w="1701"/>
      </w:tblGrid>
      <w:tr w:rsidR="005C2AE8" w:rsidRPr="00D61737" w:rsidTr="00112376">
        <w:trPr>
          <w:trHeight w:val="938"/>
          <w:tblHeader/>
        </w:trPr>
        <w:tc>
          <w:tcPr>
            <w:tcW w:w="983" w:type="dxa"/>
            <w:vMerge w:val="restart"/>
            <w:vAlign w:val="center"/>
          </w:tcPr>
          <w:p w:rsidR="005C2AE8" w:rsidRPr="005C2AE8" w:rsidRDefault="005C2AE8" w:rsidP="0097241E">
            <w:pPr>
              <w:jc w:val="center"/>
              <w:rPr>
                <w:rFonts w:ascii="Calibri" w:eastAsia="宋体" w:hAnsi="Calibri" w:cs="Times New Roman"/>
                <w:b/>
                <w:szCs w:val="21"/>
              </w:rPr>
            </w:pPr>
            <w:r w:rsidRPr="005C2AE8">
              <w:rPr>
                <w:rFonts w:ascii="Calibri" w:eastAsia="宋体" w:hAnsi="Calibri" w:cs="Times New Roman" w:hint="eastAsia"/>
                <w:b/>
                <w:szCs w:val="21"/>
              </w:rPr>
              <w:t>隐患排查途径</w:t>
            </w:r>
          </w:p>
        </w:tc>
        <w:tc>
          <w:tcPr>
            <w:tcW w:w="875" w:type="dxa"/>
            <w:vMerge w:val="restart"/>
            <w:vAlign w:val="center"/>
          </w:tcPr>
          <w:p w:rsidR="005C2AE8" w:rsidRDefault="005C2AE8" w:rsidP="0097241E">
            <w:pPr>
              <w:jc w:val="center"/>
              <w:rPr>
                <w:b/>
                <w:szCs w:val="21"/>
              </w:rPr>
            </w:pPr>
            <w:r w:rsidRPr="005C2AE8">
              <w:rPr>
                <w:rFonts w:ascii="Calibri" w:eastAsia="宋体" w:hAnsi="Calibri" w:cs="Times New Roman" w:hint="eastAsia"/>
                <w:b/>
                <w:szCs w:val="21"/>
              </w:rPr>
              <w:t>实施</w:t>
            </w:r>
          </w:p>
          <w:p w:rsidR="005C2AE8" w:rsidRPr="005C2AE8" w:rsidRDefault="005C2AE8" w:rsidP="0097241E">
            <w:pPr>
              <w:jc w:val="center"/>
              <w:rPr>
                <w:rFonts w:ascii="Calibri" w:eastAsia="宋体" w:hAnsi="Calibri" w:cs="Times New Roman"/>
                <w:b/>
                <w:szCs w:val="21"/>
              </w:rPr>
            </w:pPr>
            <w:r w:rsidRPr="005C2AE8">
              <w:rPr>
                <w:rFonts w:ascii="Calibri" w:eastAsia="宋体" w:hAnsi="Calibri" w:cs="Times New Roman" w:hint="eastAsia"/>
                <w:b/>
                <w:szCs w:val="21"/>
              </w:rPr>
              <w:t>单位</w:t>
            </w:r>
          </w:p>
        </w:tc>
        <w:tc>
          <w:tcPr>
            <w:tcW w:w="875" w:type="dxa"/>
            <w:vMerge w:val="restart"/>
            <w:vAlign w:val="center"/>
          </w:tcPr>
          <w:p w:rsidR="005C2AE8" w:rsidRPr="005C2AE8" w:rsidRDefault="005C2AE8" w:rsidP="0097241E">
            <w:pPr>
              <w:jc w:val="center"/>
              <w:rPr>
                <w:rFonts w:ascii="Calibri" w:eastAsia="宋体" w:hAnsi="Calibri" w:cs="Times New Roman"/>
                <w:b/>
                <w:szCs w:val="21"/>
              </w:rPr>
            </w:pPr>
            <w:r w:rsidRPr="005C2AE8">
              <w:rPr>
                <w:rFonts w:ascii="Calibri" w:eastAsia="宋体" w:hAnsi="Calibri" w:cs="Times New Roman" w:hint="eastAsia"/>
                <w:b/>
                <w:szCs w:val="21"/>
              </w:rPr>
              <w:t>责任人</w:t>
            </w:r>
          </w:p>
        </w:tc>
        <w:tc>
          <w:tcPr>
            <w:tcW w:w="903" w:type="dxa"/>
            <w:vMerge w:val="restart"/>
            <w:vAlign w:val="center"/>
          </w:tcPr>
          <w:p w:rsidR="005C2AE8" w:rsidRDefault="005C2AE8" w:rsidP="0097241E">
            <w:pPr>
              <w:jc w:val="center"/>
              <w:rPr>
                <w:b/>
                <w:szCs w:val="21"/>
              </w:rPr>
            </w:pPr>
            <w:r w:rsidRPr="005C2AE8">
              <w:rPr>
                <w:rFonts w:ascii="Calibri" w:eastAsia="宋体" w:hAnsi="Calibri" w:cs="Times New Roman" w:hint="eastAsia"/>
                <w:b/>
                <w:szCs w:val="21"/>
              </w:rPr>
              <w:t>排查</w:t>
            </w:r>
          </w:p>
          <w:p w:rsidR="005C2AE8" w:rsidRPr="005C2AE8" w:rsidRDefault="005C2AE8" w:rsidP="0097241E">
            <w:pPr>
              <w:jc w:val="center"/>
              <w:rPr>
                <w:rFonts w:ascii="Calibri" w:eastAsia="宋体" w:hAnsi="Calibri" w:cs="Times New Roman"/>
                <w:b/>
                <w:szCs w:val="21"/>
              </w:rPr>
            </w:pPr>
            <w:r w:rsidRPr="005C2AE8">
              <w:rPr>
                <w:rFonts w:ascii="Calibri" w:eastAsia="宋体" w:hAnsi="Calibri" w:cs="Times New Roman" w:hint="eastAsia"/>
                <w:b/>
                <w:szCs w:val="21"/>
              </w:rPr>
              <w:t>时间</w:t>
            </w:r>
          </w:p>
        </w:tc>
        <w:tc>
          <w:tcPr>
            <w:tcW w:w="2245" w:type="dxa"/>
            <w:gridSpan w:val="2"/>
            <w:vAlign w:val="center"/>
          </w:tcPr>
          <w:p w:rsidR="005C2AE8" w:rsidRPr="005C2AE8" w:rsidRDefault="005C2AE8" w:rsidP="0097241E">
            <w:pPr>
              <w:jc w:val="center"/>
              <w:rPr>
                <w:rFonts w:ascii="Calibri" w:eastAsia="宋体" w:hAnsi="Calibri" w:cs="Times New Roman"/>
                <w:b/>
                <w:szCs w:val="21"/>
              </w:rPr>
            </w:pPr>
            <w:r w:rsidRPr="005C2AE8">
              <w:rPr>
                <w:rFonts w:ascii="Calibri" w:eastAsia="宋体" w:hAnsi="Calibri" w:cs="Times New Roman" w:hint="eastAsia"/>
                <w:b/>
                <w:szCs w:val="21"/>
              </w:rPr>
              <w:t>排查依据</w:t>
            </w:r>
          </w:p>
        </w:tc>
        <w:tc>
          <w:tcPr>
            <w:tcW w:w="6560" w:type="dxa"/>
            <w:vMerge w:val="restart"/>
            <w:vAlign w:val="center"/>
          </w:tcPr>
          <w:p w:rsidR="005C2AE8" w:rsidRPr="005C2AE8" w:rsidRDefault="005C2AE8" w:rsidP="0097241E">
            <w:pPr>
              <w:jc w:val="center"/>
              <w:rPr>
                <w:rFonts w:ascii="Calibri" w:eastAsia="宋体" w:hAnsi="Calibri" w:cs="Times New Roman"/>
                <w:b/>
                <w:szCs w:val="21"/>
              </w:rPr>
            </w:pPr>
            <w:r w:rsidRPr="005C2AE8">
              <w:rPr>
                <w:rFonts w:ascii="Calibri" w:eastAsia="宋体" w:hAnsi="Calibri" w:cs="Times New Roman" w:hint="eastAsia"/>
                <w:b/>
                <w:szCs w:val="21"/>
              </w:rPr>
              <w:t>排查要求</w:t>
            </w:r>
          </w:p>
        </w:tc>
        <w:tc>
          <w:tcPr>
            <w:tcW w:w="1701" w:type="dxa"/>
            <w:vMerge w:val="restart"/>
            <w:vAlign w:val="center"/>
          </w:tcPr>
          <w:p w:rsidR="005C2AE8" w:rsidRPr="005C2AE8" w:rsidRDefault="005C2AE8" w:rsidP="0097241E">
            <w:pPr>
              <w:jc w:val="center"/>
              <w:rPr>
                <w:rFonts w:ascii="Calibri" w:eastAsia="宋体" w:hAnsi="Calibri" w:cs="Times New Roman"/>
                <w:b/>
                <w:szCs w:val="21"/>
              </w:rPr>
            </w:pPr>
            <w:r w:rsidRPr="005C2AE8">
              <w:rPr>
                <w:rFonts w:ascii="Calibri" w:eastAsia="宋体" w:hAnsi="Calibri" w:cs="Times New Roman" w:hint="eastAsia"/>
                <w:b/>
                <w:szCs w:val="21"/>
              </w:rPr>
              <w:t>隐患排查记录（附参考表卡）</w:t>
            </w:r>
          </w:p>
        </w:tc>
      </w:tr>
      <w:tr w:rsidR="005C2AE8" w:rsidRPr="00D61737" w:rsidTr="00112376">
        <w:trPr>
          <w:trHeight w:val="579"/>
          <w:tblHeader/>
        </w:trPr>
        <w:tc>
          <w:tcPr>
            <w:tcW w:w="983" w:type="dxa"/>
            <w:vMerge/>
            <w:vAlign w:val="center"/>
          </w:tcPr>
          <w:p w:rsidR="005C2AE8" w:rsidRPr="005C2AE8" w:rsidRDefault="005C2AE8" w:rsidP="0097241E">
            <w:pPr>
              <w:jc w:val="center"/>
              <w:rPr>
                <w:b/>
                <w:szCs w:val="21"/>
              </w:rPr>
            </w:pPr>
          </w:p>
        </w:tc>
        <w:tc>
          <w:tcPr>
            <w:tcW w:w="875" w:type="dxa"/>
            <w:vMerge/>
            <w:vAlign w:val="center"/>
          </w:tcPr>
          <w:p w:rsidR="005C2AE8" w:rsidRPr="005C2AE8" w:rsidRDefault="005C2AE8" w:rsidP="0097241E">
            <w:pPr>
              <w:jc w:val="center"/>
              <w:rPr>
                <w:b/>
                <w:szCs w:val="21"/>
              </w:rPr>
            </w:pPr>
          </w:p>
        </w:tc>
        <w:tc>
          <w:tcPr>
            <w:tcW w:w="875" w:type="dxa"/>
            <w:vMerge/>
            <w:vAlign w:val="center"/>
          </w:tcPr>
          <w:p w:rsidR="005C2AE8" w:rsidRPr="005C2AE8" w:rsidRDefault="005C2AE8" w:rsidP="0097241E">
            <w:pPr>
              <w:jc w:val="center"/>
              <w:rPr>
                <w:b/>
                <w:szCs w:val="21"/>
              </w:rPr>
            </w:pPr>
          </w:p>
        </w:tc>
        <w:tc>
          <w:tcPr>
            <w:tcW w:w="903" w:type="dxa"/>
            <w:vMerge/>
            <w:vAlign w:val="center"/>
          </w:tcPr>
          <w:p w:rsidR="005C2AE8" w:rsidRPr="005C2AE8" w:rsidRDefault="005C2AE8" w:rsidP="0097241E">
            <w:pPr>
              <w:jc w:val="center"/>
              <w:rPr>
                <w:b/>
                <w:szCs w:val="21"/>
              </w:rPr>
            </w:pPr>
          </w:p>
        </w:tc>
        <w:tc>
          <w:tcPr>
            <w:tcW w:w="1122" w:type="dxa"/>
            <w:vAlign w:val="center"/>
          </w:tcPr>
          <w:p w:rsidR="005C2AE8" w:rsidRDefault="005C2AE8" w:rsidP="005C2AE8">
            <w:pPr>
              <w:jc w:val="center"/>
              <w:rPr>
                <w:b/>
                <w:szCs w:val="21"/>
              </w:rPr>
            </w:pPr>
            <w:r w:rsidRPr="005C2AE8">
              <w:rPr>
                <w:rFonts w:ascii="Calibri" w:eastAsia="宋体" w:hAnsi="Calibri" w:cs="Times New Roman" w:hint="eastAsia"/>
                <w:b/>
                <w:szCs w:val="21"/>
              </w:rPr>
              <w:t>法规</w:t>
            </w:r>
          </w:p>
          <w:p w:rsidR="005C2AE8" w:rsidRPr="005C2AE8" w:rsidRDefault="005C2AE8" w:rsidP="005C2AE8">
            <w:pPr>
              <w:jc w:val="center"/>
              <w:rPr>
                <w:rFonts w:ascii="Calibri" w:eastAsia="宋体" w:hAnsi="Calibri" w:cs="Times New Roman"/>
                <w:b/>
                <w:szCs w:val="21"/>
              </w:rPr>
            </w:pPr>
            <w:r w:rsidRPr="005C2AE8">
              <w:rPr>
                <w:rFonts w:ascii="Calibri" w:eastAsia="宋体" w:hAnsi="Calibri" w:cs="Times New Roman" w:hint="eastAsia"/>
                <w:b/>
                <w:szCs w:val="21"/>
              </w:rPr>
              <w:t>标准</w:t>
            </w:r>
          </w:p>
        </w:tc>
        <w:tc>
          <w:tcPr>
            <w:tcW w:w="1123" w:type="dxa"/>
            <w:vAlign w:val="center"/>
          </w:tcPr>
          <w:p w:rsidR="005C2AE8" w:rsidRDefault="005C2AE8" w:rsidP="005C2AE8">
            <w:pPr>
              <w:jc w:val="center"/>
              <w:rPr>
                <w:b/>
                <w:szCs w:val="21"/>
              </w:rPr>
            </w:pPr>
            <w:r w:rsidRPr="005C2AE8">
              <w:rPr>
                <w:rFonts w:ascii="Calibri" w:eastAsia="宋体" w:hAnsi="Calibri" w:cs="Times New Roman" w:hint="eastAsia"/>
                <w:b/>
                <w:szCs w:val="21"/>
              </w:rPr>
              <w:t>适用</w:t>
            </w:r>
          </w:p>
          <w:p w:rsidR="005C2AE8" w:rsidRPr="005C2AE8" w:rsidRDefault="005C2AE8" w:rsidP="005C2AE8">
            <w:pPr>
              <w:jc w:val="center"/>
              <w:rPr>
                <w:rFonts w:ascii="Calibri" w:eastAsia="宋体" w:hAnsi="Calibri" w:cs="Times New Roman"/>
                <w:b/>
                <w:szCs w:val="21"/>
              </w:rPr>
            </w:pPr>
            <w:r w:rsidRPr="005C2AE8">
              <w:rPr>
                <w:rFonts w:ascii="Calibri" w:eastAsia="宋体" w:hAnsi="Calibri" w:cs="Times New Roman" w:hint="eastAsia"/>
                <w:b/>
                <w:szCs w:val="21"/>
              </w:rPr>
              <w:t>条款</w:t>
            </w:r>
          </w:p>
        </w:tc>
        <w:tc>
          <w:tcPr>
            <w:tcW w:w="6560" w:type="dxa"/>
            <w:vMerge/>
            <w:vAlign w:val="center"/>
          </w:tcPr>
          <w:p w:rsidR="005C2AE8" w:rsidRPr="005C2AE8" w:rsidRDefault="005C2AE8" w:rsidP="0097241E">
            <w:pPr>
              <w:jc w:val="center"/>
              <w:rPr>
                <w:b/>
                <w:szCs w:val="21"/>
              </w:rPr>
            </w:pPr>
          </w:p>
        </w:tc>
        <w:tc>
          <w:tcPr>
            <w:tcW w:w="1701" w:type="dxa"/>
            <w:vMerge/>
            <w:vAlign w:val="center"/>
          </w:tcPr>
          <w:p w:rsidR="005C2AE8" w:rsidRPr="005C2AE8" w:rsidRDefault="005C2AE8" w:rsidP="0097241E">
            <w:pPr>
              <w:jc w:val="center"/>
              <w:rPr>
                <w:b/>
                <w:szCs w:val="21"/>
              </w:rPr>
            </w:pPr>
          </w:p>
        </w:tc>
      </w:tr>
      <w:tr w:rsidR="00DF4F40" w:rsidRPr="00D61737" w:rsidTr="005B5D52">
        <w:trPr>
          <w:trHeight w:val="938"/>
        </w:trPr>
        <w:tc>
          <w:tcPr>
            <w:tcW w:w="983" w:type="dxa"/>
            <w:vAlign w:val="center"/>
          </w:tcPr>
          <w:p w:rsidR="00DF4F40" w:rsidRPr="005B5D52" w:rsidRDefault="00DF4F40" w:rsidP="005B5D52">
            <w:pPr>
              <w:jc w:val="center"/>
              <w:rPr>
                <w:rFonts w:asciiTheme="minorEastAsia" w:hAnsiTheme="minorEastAsia" w:cs="宋体"/>
                <w:bCs/>
                <w:color w:val="000000"/>
                <w:kern w:val="0"/>
                <w:szCs w:val="21"/>
              </w:rPr>
            </w:pPr>
            <w:r w:rsidRPr="005B5D52">
              <w:rPr>
                <w:rFonts w:asciiTheme="minorEastAsia" w:hAnsiTheme="minorEastAsia" w:cs="宋体" w:hint="eastAsia"/>
                <w:bCs/>
                <w:color w:val="000000"/>
                <w:kern w:val="0"/>
                <w:szCs w:val="21"/>
              </w:rPr>
              <w:t>每班</w:t>
            </w:r>
          </w:p>
          <w:p w:rsidR="00DF4F40" w:rsidRDefault="00DF4F40" w:rsidP="005B5D52">
            <w:pPr>
              <w:jc w:val="center"/>
              <w:rPr>
                <w:rFonts w:ascii="Calibri" w:eastAsia="宋体" w:hAnsi="Calibri" w:cs="Times New Roman"/>
              </w:rPr>
            </w:pPr>
            <w:r w:rsidRPr="005B5D52">
              <w:rPr>
                <w:rFonts w:asciiTheme="minorEastAsia" w:hAnsiTheme="minorEastAsia" w:cs="宋体" w:hint="eastAsia"/>
                <w:bCs/>
                <w:color w:val="000000"/>
                <w:kern w:val="0"/>
                <w:szCs w:val="21"/>
              </w:rPr>
              <w:t>检查</w:t>
            </w:r>
          </w:p>
        </w:tc>
        <w:tc>
          <w:tcPr>
            <w:tcW w:w="875" w:type="dxa"/>
            <w:vAlign w:val="center"/>
          </w:tcPr>
          <w:p w:rsidR="00DF4F40" w:rsidRDefault="00DF4F40" w:rsidP="0097241E">
            <w:pPr>
              <w:jc w:val="center"/>
              <w:rPr>
                <w:rFonts w:ascii="Calibri" w:eastAsia="宋体" w:hAnsi="Calibri" w:cs="Times New Roman"/>
              </w:rPr>
            </w:pPr>
            <w:r>
              <w:rPr>
                <w:rFonts w:ascii="Calibri" w:eastAsia="宋体" w:hAnsi="Calibri" w:cs="Times New Roman" w:hint="eastAsia"/>
              </w:rPr>
              <w:t>使用</w:t>
            </w:r>
          </w:p>
          <w:p w:rsidR="00DF4F40" w:rsidRPr="00D61737" w:rsidRDefault="00DF4F40" w:rsidP="0097241E">
            <w:pPr>
              <w:jc w:val="center"/>
              <w:rPr>
                <w:rFonts w:ascii="Calibri" w:eastAsia="宋体" w:hAnsi="Calibri" w:cs="Times New Roman"/>
              </w:rPr>
            </w:pPr>
            <w:r>
              <w:rPr>
                <w:rFonts w:ascii="Calibri" w:eastAsia="宋体" w:hAnsi="Calibri" w:cs="Times New Roman" w:hint="eastAsia"/>
              </w:rPr>
              <w:t>单位</w:t>
            </w:r>
          </w:p>
        </w:tc>
        <w:tc>
          <w:tcPr>
            <w:tcW w:w="875" w:type="dxa"/>
            <w:vAlign w:val="center"/>
          </w:tcPr>
          <w:p w:rsidR="00DF4F40" w:rsidRDefault="00DF4F40" w:rsidP="005B5D52">
            <w:pPr>
              <w:jc w:val="center"/>
              <w:rPr>
                <w:rFonts w:ascii="Calibri" w:eastAsia="宋体" w:hAnsi="Calibri" w:cs="Times New Roman"/>
              </w:rPr>
            </w:pPr>
            <w:r>
              <w:rPr>
                <w:rFonts w:ascii="Calibri" w:eastAsia="宋体" w:hAnsi="Calibri" w:cs="Times New Roman" w:hint="eastAsia"/>
              </w:rPr>
              <w:t>操作</w:t>
            </w:r>
          </w:p>
          <w:p w:rsidR="00DF4F40" w:rsidRPr="00D61737" w:rsidRDefault="00DF4F40" w:rsidP="005B5D52">
            <w:pPr>
              <w:jc w:val="center"/>
              <w:rPr>
                <w:rFonts w:ascii="Calibri" w:eastAsia="宋体" w:hAnsi="Calibri" w:cs="Times New Roman"/>
              </w:rPr>
            </w:pPr>
            <w:r>
              <w:rPr>
                <w:rFonts w:ascii="Calibri" w:eastAsia="宋体" w:hAnsi="Calibri" w:cs="Times New Roman" w:hint="eastAsia"/>
              </w:rPr>
              <w:t>人员</w:t>
            </w:r>
          </w:p>
        </w:tc>
        <w:tc>
          <w:tcPr>
            <w:tcW w:w="903" w:type="dxa"/>
            <w:vAlign w:val="center"/>
          </w:tcPr>
          <w:p w:rsidR="00DF4F40" w:rsidRPr="00D61737" w:rsidRDefault="00DF4F40" w:rsidP="005B5D52">
            <w:pPr>
              <w:jc w:val="center"/>
              <w:rPr>
                <w:rFonts w:ascii="Calibri" w:eastAsia="宋体" w:hAnsi="Calibri" w:cs="Times New Roman"/>
              </w:rPr>
            </w:pPr>
            <w:r>
              <w:rPr>
                <w:rFonts w:ascii="Calibri" w:eastAsia="宋体" w:hAnsi="Calibri" w:cs="Times New Roman" w:hint="eastAsia"/>
              </w:rPr>
              <w:t>每班</w:t>
            </w:r>
          </w:p>
        </w:tc>
        <w:tc>
          <w:tcPr>
            <w:tcW w:w="1122" w:type="dxa"/>
            <w:vAlign w:val="center"/>
          </w:tcPr>
          <w:p w:rsidR="00DF4F40" w:rsidRPr="00A3758F" w:rsidRDefault="00DF4F40" w:rsidP="0097241E">
            <w:pPr>
              <w:jc w:val="left"/>
              <w:rPr>
                <w:rFonts w:ascii="Calibri" w:eastAsia="宋体" w:hAnsi="Calibri" w:cs="Times New Roman"/>
                <w:color w:val="000000"/>
              </w:rPr>
            </w:pPr>
            <w:r w:rsidRPr="005B5D52">
              <w:rPr>
                <w:rFonts w:ascii="Calibri" w:eastAsia="宋体" w:hAnsi="Calibri" w:cs="Times New Roman" w:hint="eastAsia"/>
                <w:color w:val="000000"/>
              </w:rPr>
              <w:t>起重机械安全技术监察规程</w:t>
            </w:r>
            <w:r w:rsidRPr="005B5D52">
              <w:rPr>
                <w:rFonts w:ascii="Calibri" w:eastAsia="宋体" w:hAnsi="Calibri" w:cs="Times New Roman" w:hint="eastAsia"/>
                <w:color w:val="000000"/>
              </w:rPr>
              <w:t>-</w:t>
            </w:r>
            <w:r w:rsidRPr="005B5D52">
              <w:rPr>
                <w:rFonts w:ascii="Calibri" w:eastAsia="宋体" w:hAnsi="Calibri" w:cs="Times New Roman" w:hint="eastAsia"/>
                <w:color w:val="000000"/>
              </w:rPr>
              <w:t>桥式起重机</w:t>
            </w:r>
          </w:p>
        </w:tc>
        <w:tc>
          <w:tcPr>
            <w:tcW w:w="1123" w:type="dxa"/>
            <w:vAlign w:val="center"/>
          </w:tcPr>
          <w:p w:rsidR="00DF4F40" w:rsidRPr="005B5D52" w:rsidRDefault="00DF4F40" w:rsidP="00094A71">
            <w:pPr>
              <w:jc w:val="left"/>
              <w:rPr>
                <w:rFonts w:asciiTheme="minorEastAsia" w:hAnsiTheme="minorEastAsia" w:cs="宋体"/>
                <w:bCs/>
                <w:color w:val="000000"/>
                <w:kern w:val="0"/>
                <w:szCs w:val="21"/>
              </w:rPr>
            </w:pPr>
            <w:r w:rsidRPr="005B5D52">
              <w:rPr>
                <w:rFonts w:asciiTheme="minorEastAsia" w:hAnsiTheme="minorEastAsia" w:cs="宋体"/>
                <w:bCs/>
                <w:color w:val="000000"/>
                <w:kern w:val="0"/>
                <w:szCs w:val="21"/>
              </w:rPr>
              <w:t>第九十四条</w:t>
            </w:r>
          </w:p>
        </w:tc>
        <w:tc>
          <w:tcPr>
            <w:tcW w:w="6560" w:type="dxa"/>
            <w:vAlign w:val="center"/>
          </w:tcPr>
          <w:p w:rsidR="00DF4F40" w:rsidRPr="00393C58" w:rsidRDefault="00DF4F40" w:rsidP="00393C58">
            <w:pPr>
              <w:ind w:firstLineChars="200" w:firstLine="420"/>
              <w:rPr>
                <w:rFonts w:ascii="宋体" w:eastAsia="宋体" w:hAnsi="宋体" w:cs="宋体"/>
                <w:color w:val="000000"/>
                <w:kern w:val="0"/>
                <w:szCs w:val="21"/>
              </w:rPr>
            </w:pPr>
            <w:r w:rsidRPr="00393C58">
              <w:rPr>
                <w:rFonts w:ascii="宋体" w:eastAsia="宋体" w:hAnsi="宋体" w:cs="宋体"/>
                <w:color w:val="000000"/>
                <w:kern w:val="0"/>
                <w:szCs w:val="21"/>
              </w:rPr>
              <w:t>起重机每班使用前，应当对制动器、吊钩、钢丝绳和安全保护装置等进行检查，发现异常时，应当在使用前排除，并且做好相应记录。</w:t>
            </w:r>
          </w:p>
        </w:tc>
        <w:tc>
          <w:tcPr>
            <w:tcW w:w="1701" w:type="dxa"/>
            <w:vMerge w:val="restart"/>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112376" w:rsidRPr="00D61737" w:rsidTr="00663DCB">
        <w:trPr>
          <w:trHeight w:val="938"/>
        </w:trPr>
        <w:tc>
          <w:tcPr>
            <w:tcW w:w="983" w:type="dxa"/>
            <w:vAlign w:val="center"/>
          </w:tcPr>
          <w:p w:rsidR="00112376" w:rsidRDefault="00112376" w:rsidP="0097241E">
            <w:pPr>
              <w:jc w:val="center"/>
              <w:rPr>
                <w:rFonts w:ascii="Calibri" w:eastAsia="宋体" w:hAnsi="Calibri" w:cs="Times New Roman"/>
              </w:rPr>
            </w:pPr>
            <w:r>
              <w:rPr>
                <w:rFonts w:ascii="Calibri" w:eastAsia="宋体" w:hAnsi="Calibri" w:cs="Times New Roman" w:hint="eastAsia"/>
              </w:rPr>
              <w:t>常规</w:t>
            </w:r>
          </w:p>
          <w:p w:rsidR="00112376" w:rsidRPr="00D61737" w:rsidRDefault="00112376" w:rsidP="0097241E">
            <w:pPr>
              <w:jc w:val="center"/>
              <w:rPr>
                <w:rFonts w:ascii="Calibri" w:eastAsia="宋体" w:hAnsi="Calibri" w:cs="Times New Roman"/>
              </w:rPr>
            </w:pPr>
            <w:r>
              <w:rPr>
                <w:rFonts w:ascii="Calibri" w:eastAsia="宋体" w:hAnsi="Calibri" w:cs="Times New Roman" w:hint="eastAsia"/>
              </w:rPr>
              <w:t>检查</w:t>
            </w:r>
          </w:p>
        </w:tc>
        <w:tc>
          <w:tcPr>
            <w:tcW w:w="875" w:type="dxa"/>
            <w:vAlign w:val="center"/>
          </w:tcPr>
          <w:p w:rsidR="00112376" w:rsidRDefault="00112376" w:rsidP="00663DCB">
            <w:pPr>
              <w:jc w:val="center"/>
              <w:rPr>
                <w:rFonts w:ascii="Calibri" w:eastAsia="宋体" w:hAnsi="Calibri" w:cs="Times New Roman"/>
              </w:rPr>
            </w:pPr>
            <w:r>
              <w:rPr>
                <w:rFonts w:ascii="Calibri" w:eastAsia="宋体" w:hAnsi="Calibri" w:cs="Times New Roman" w:hint="eastAsia"/>
              </w:rPr>
              <w:t>使用</w:t>
            </w:r>
          </w:p>
          <w:p w:rsidR="00112376" w:rsidRPr="00D61737" w:rsidRDefault="00112376" w:rsidP="00663DCB">
            <w:pPr>
              <w:jc w:val="center"/>
              <w:rPr>
                <w:rFonts w:ascii="Calibri" w:eastAsia="宋体" w:hAnsi="Calibri" w:cs="Times New Roman"/>
              </w:rPr>
            </w:pPr>
            <w:r>
              <w:rPr>
                <w:rFonts w:ascii="Calibri" w:eastAsia="宋体" w:hAnsi="Calibri" w:cs="Times New Roman" w:hint="eastAsia"/>
              </w:rPr>
              <w:t>单位</w:t>
            </w:r>
          </w:p>
        </w:tc>
        <w:tc>
          <w:tcPr>
            <w:tcW w:w="875" w:type="dxa"/>
            <w:vAlign w:val="center"/>
          </w:tcPr>
          <w:p w:rsidR="00112376" w:rsidRDefault="00112376" w:rsidP="00663DCB">
            <w:pPr>
              <w:jc w:val="center"/>
              <w:rPr>
                <w:rFonts w:ascii="Calibri" w:eastAsia="宋体" w:hAnsi="Calibri" w:cs="Times New Roman"/>
              </w:rPr>
            </w:pPr>
            <w:r>
              <w:rPr>
                <w:rFonts w:ascii="Calibri" w:eastAsia="宋体" w:hAnsi="Calibri" w:cs="Times New Roman" w:hint="eastAsia"/>
              </w:rPr>
              <w:t>操作</w:t>
            </w:r>
          </w:p>
          <w:p w:rsidR="00112376" w:rsidRPr="00D61737" w:rsidRDefault="00112376" w:rsidP="00663DCB">
            <w:pPr>
              <w:jc w:val="center"/>
              <w:rPr>
                <w:rFonts w:ascii="Calibri" w:eastAsia="宋体" w:hAnsi="Calibri" w:cs="Times New Roman"/>
              </w:rPr>
            </w:pPr>
            <w:r>
              <w:rPr>
                <w:rFonts w:ascii="Calibri" w:eastAsia="宋体" w:hAnsi="Calibri" w:cs="Times New Roman" w:hint="eastAsia"/>
              </w:rPr>
              <w:t>人员</w:t>
            </w:r>
          </w:p>
        </w:tc>
        <w:tc>
          <w:tcPr>
            <w:tcW w:w="903" w:type="dxa"/>
            <w:vAlign w:val="center"/>
          </w:tcPr>
          <w:p w:rsidR="00112376" w:rsidRPr="00D61737" w:rsidRDefault="00112376" w:rsidP="0013620C">
            <w:pPr>
              <w:jc w:val="center"/>
              <w:rPr>
                <w:rFonts w:ascii="Calibri" w:eastAsia="宋体" w:hAnsi="Calibri" w:cs="Times New Roman"/>
              </w:rPr>
            </w:pPr>
            <w:r w:rsidRPr="00094A71">
              <w:rPr>
                <w:rFonts w:ascii="Calibri" w:eastAsia="宋体" w:hAnsi="Calibri" w:cs="Times New Roman"/>
              </w:rPr>
              <w:t>至少每月一次</w:t>
            </w:r>
          </w:p>
        </w:tc>
        <w:tc>
          <w:tcPr>
            <w:tcW w:w="1122" w:type="dxa"/>
            <w:vMerge w:val="restart"/>
            <w:vAlign w:val="center"/>
          </w:tcPr>
          <w:p w:rsidR="00112376" w:rsidRPr="00A3758F" w:rsidRDefault="00112376" w:rsidP="00663DCB">
            <w:pPr>
              <w:jc w:val="left"/>
              <w:rPr>
                <w:rFonts w:ascii="Calibri" w:eastAsia="宋体" w:hAnsi="Calibri" w:cs="Times New Roman"/>
                <w:color w:val="000000"/>
              </w:rPr>
            </w:pPr>
            <w:r w:rsidRPr="005B5D52">
              <w:rPr>
                <w:rFonts w:ascii="Calibri" w:eastAsia="宋体" w:hAnsi="Calibri" w:cs="Times New Roman" w:hint="eastAsia"/>
                <w:color w:val="000000"/>
              </w:rPr>
              <w:t>起重机械安全技术监察规程</w:t>
            </w:r>
            <w:r w:rsidRPr="005B5D52">
              <w:rPr>
                <w:rFonts w:ascii="Calibri" w:eastAsia="宋体" w:hAnsi="Calibri" w:cs="Times New Roman" w:hint="eastAsia"/>
                <w:color w:val="000000"/>
              </w:rPr>
              <w:t>-</w:t>
            </w:r>
            <w:r w:rsidRPr="005B5D52">
              <w:rPr>
                <w:rFonts w:ascii="Calibri" w:eastAsia="宋体" w:hAnsi="Calibri" w:cs="Times New Roman" w:hint="eastAsia"/>
                <w:color w:val="000000"/>
              </w:rPr>
              <w:t>桥式起重机</w:t>
            </w:r>
          </w:p>
        </w:tc>
        <w:tc>
          <w:tcPr>
            <w:tcW w:w="1123" w:type="dxa"/>
            <w:vMerge w:val="restart"/>
            <w:vAlign w:val="center"/>
          </w:tcPr>
          <w:p w:rsidR="00112376" w:rsidRDefault="00112376" w:rsidP="0013620C">
            <w:pPr>
              <w:jc w:val="left"/>
              <w:rPr>
                <w:rFonts w:asciiTheme="minorEastAsia" w:hAnsiTheme="minorEastAsia" w:cs="宋体"/>
                <w:bCs/>
                <w:color w:val="000000"/>
                <w:kern w:val="0"/>
                <w:szCs w:val="21"/>
              </w:rPr>
            </w:pPr>
            <w:r w:rsidRPr="0013620C">
              <w:rPr>
                <w:rFonts w:asciiTheme="minorEastAsia" w:hAnsiTheme="minorEastAsia" w:cs="宋体"/>
                <w:bCs/>
                <w:color w:val="000000"/>
                <w:kern w:val="0"/>
                <w:szCs w:val="21"/>
              </w:rPr>
              <w:t>第九十五条</w:t>
            </w:r>
            <w:r w:rsidR="00094A71">
              <w:rPr>
                <w:rFonts w:asciiTheme="minorEastAsia" w:hAnsiTheme="minorEastAsia" w:cs="宋体" w:hint="eastAsia"/>
                <w:bCs/>
                <w:color w:val="000000"/>
                <w:kern w:val="0"/>
                <w:szCs w:val="21"/>
              </w:rPr>
              <w:t>；</w:t>
            </w:r>
          </w:p>
          <w:p w:rsidR="00112376" w:rsidRDefault="00112376" w:rsidP="0013620C">
            <w:pPr>
              <w:jc w:val="left"/>
              <w:rPr>
                <w:rFonts w:asciiTheme="minorEastAsia" w:hAnsiTheme="minorEastAsia" w:cs="宋体"/>
                <w:bCs/>
                <w:color w:val="000000"/>
                <w:kern w:val="0"/>
                <w:szCs w:val="21"/>
              </w:rPr>
            </w:pPr>
            <w:r w:rsidRPr="0013620C">
              <w:rPr>
                <w:rFonts w:asciiTheme="minorEastAsia" w:hAnsiTheme="minorEastAsia" w:cs="宋体"/>
                <w:bCs/>
                <w:color w:val="000000"/>
                <w:kern w:val="0"/>
                <w:szCs w:val="21"/>
              </w:rPr>
              <w:t>第九十</w:t>
            </w:r>
            <w:r>
              <w:rPr>
                <w:rFonts w:asciiTheme="minorEastAsia" w:hAnsiTheme="minorEastAsia" w:cs="宋体" w:hint="eastAsia"/>
                <w:bCs/>
                <w:color w:val="000000"/>
                <w:kern w:val="0"/>
                <w:szCs w:val="21"/>
              </w:rPr>
              <w:t>六</w:t>
            </w:r>
            <w:r w:rsidRPr="0013620C">
              <w:rPr>
                <w:rFonts w:asciiTheme="minorEastAsia" w:hAnsiTheme="minorEastAsia" w:cs="宋体"/>
                <w:bCs/>
                <w:color w:val="000000"/>
                <w:kern w:val="0"/>
                <w:szCs w:val="21"/>
              </w:rPr>
              <w:t>条</w:t>
            </w:r>
            <w:r w:rsidR="00094A71">
              <w:rPr>
                <w:rFonts w:asciiTheme="minorEastAsia" w:hAnsiTheme="minorEastAsia" w:cs="宋体" w:hint="eastAsia"/>
                <w:bCs/>
                <w:color w:val="000000"/>
                <w:kern w:val="0"/>
                <w:szCs w:val="21"/>
              </w:rPr>
              <w:t>；</w:t>
            </w:r>
          </w:p>
          <w:p w:rsidR="00112376" w:rsidRDefault="00112376" w:rsidP="0013620C">
            <w:pPr>
              <w:jc w:val="left"/>
              <w:rPr>
                <w:rFonts w:asciiTheme="minorEastAsia" w:hAnsiTheme="minorEastAsia" w:cs="宋体"/>
                <w:bCs/>
                <w:color w:val="000000"/>
                <w:kern w:val="0"/>
                <w:szCs w:val="21"/>
              </w:rPr>
            </w:pPr>
            <w:r w:rsidRPr="0013620C">
              <w:rPr>
                <w:rFonts w:asciiTheme="minorEastAsia" w:hAnsiTheme="minorEastAsia" w:cs="宋体"/>
                <w:bCs/>
                <w:color w:val="000000"/>
                <w:kern w:val="0"/>
                <w:szCs w:val="21"/>
              </w:rPr>
              <w:t>第九十</w:t>
            </w:r>
            <w:r>
              <w:rPr>
                <w:rFonts w:asciiTheme="minorEastAsia" w:hAnsiTheme="minorEastAsia" w:cs="宋体" w:hint="eastAsia"/>
                <w:bCs/>
                <w:color w:val="000000"/>
                <w:kern w:val="0"/>
                <w:szCs w:val="21"/>
              </w:rPr>
              <w:t>七</w:t>
            </w:r>
            <w:r w:rsidRPr="0013620C">
              <w:rPr>
                <w:rFonts w:asciiTheme="minorEastAsia" w:hAnsiTheme="minorEastAsia" w:cs="宋体"/>
                <w:bCs/>
                <w:color w:val="000000"/>
                <w:kern w:val="0"/>
                <w:szCs w:val="21"/>
              </w:rPr>
              <w:t>条</w:t>
            </w:r>
          </w:p>
          <w:p w:rsidR="00112376" w:rsidRPr="00D61737" w:rsidRDefault="00112376" w:rsidP="0013620C">
            <w:pPr>
              <w:jc w:val="left"/>
              <w:rPr>
                <w:rFonts w:ascii="宋体" w:eastAsia="宋体" w:hAnsi="宋体" w:cs="Times New Roman"/>
                <w:color w:val="000000"/>
              </w:rPr>
            </w:pPr>
          </w:p>
        </w:tc>
        <w:tc>
          <w:tcPr>
            <w:tcW w:w="6560" w:type="dxa"/>
            <w:vMerge w:val="restart"/>
          </w:tcPr>
          <w:p w:rsidR="00112376" w:rsidRPr="00393C58" w:rsidRDefault="00112376" w:rsidP="00393C58">
            <w:pPr>
              <w:ind w:firstLineChars="200" w:firstLine="420"/>
              <w:rPr>
                <w:rFonts w:ascii="Calibri" w:eastAsia="宋体" w:hAnsi="Calibri" w:cs="Times New Roman"/>
                <w:szCs w:val="21"/>
              </w:rPr>
            </w:pPr>
            <w:r w:rsidRPr="00393C58">
              <w:rPr>
                <w:rFonts w:asciiTheme="minorEastAsia" w:hAnsiTheme="minorEastAsia" w:cs="宋体"/>
                <w:bCs/>
                <w:color w:val="000000"/>
                <w:kern w:val="0"/>
                <w:szCs w:val="21"/>
              </w:rPr>
              <w:t>第九十五条</w:t>
            </w:r>
            <w:r w:rsidRPr="00393C58">
              <w:rPr>
                <w:rFonts w:ascii="宋体" w:eastAsia="宋体" w:hAnsi="宋体" w:cs="宋体"/>
                <w:color w:val="000000"/>
                <w:kern w:val="0"/>
                <w:szCs w:val="21"/>
              </w:rPr>
              <w:t>使用单位应当对在用起重机进行定期的自行检查和日常维护保养,至少每月进行一次常规检查（内容见第九十六条），每年进行一次全面检查,必要时进行试验验证,并且作出记录。使用单位还应当根据设备工作的繁重程度和环境条件的恶劣程度，确定检查周期和增加检查内容。自行检查和日常维护保养发现异常情况，应当及时进行处理。</w:t>
            </w:r>
            <w:r w:rsidRPr="00393C58">
              <w:rPr>
                <w:rFonts w:ascii="Verdana" w:eastAsia="宋体" w:hAnsi="Verdana" w:cs="宋体"/>
                <w:color w:val="000000"/>
                <w:kern w:val="0"/>
                <w:szCs w:val="21"/>
              </w:rPr>
              <w:br/>
            </w:r>
            <w:r w:rsidR="00237F0B">
              <w:rPr>
                <w:rFonts w:asciiTheme="minorEastAsia" w:hAnsiTheme="minorEastAsia" w:cs="宋体" w:hint="eastAsia"/>
                <w:bCs/>
                <w:color w:val="000000"/>
                <w:kern w:val="0"/>
                <w:szCs w:val="21"/>
              </w:rPr>
              <w:t xml:space="preserve">    </w:t>
            </w:r>
            <w:r w:rsidRPr="00393C58">
              <w:rPr>
                <w:rFonts w:asciiTheme="minorEastAsia" w:hAnsiTheme="minorEastAsia" w:cs="宋体"/>
                <w:bCs/>
                <w:color w:val="000000"/>
                <w:kern w:val="0"/>
                <w:szCs w:val="21"/>
              </w:rPr>
              <w:t>第九十六条</w:t>
            </w:r>
            <w:r w:rsidRPr="00393C58">
              <w:rPr>
                <w:rFonts w:ascii="宋体" w:eastAsia="宋体" w:hAnsi="宋体" w:cs="宋体"/>
                <w:color w:val="000000"/>
                <w:kern w:val="0"/>
                <w:szCs w:val="21"/>
              </w:rPr>
              <w:t xml:space="preserve">在用起重机常规检查至少包括以下内容： </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(一)起重机工作性能；</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(二)安全保护、防护装置有效性；</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(三)电气线路、液压或者气动的有关部件的泄漏情况及其工作性能；</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(四)吊钩及其闭锁装置、吊钩螺母及其防松装置</w:t>
            </w:r>
            <w:r w:rsidRPr="00393C58">
              <w:rPr>
                <w:rFonts w:ascii="宋体" w:eastAsia="宋体" w:hAnsi="宋体" w:cs="宋体"/>
                <w:b/>
                <w:bCs/>
                <w:color w:val="000000"/>
                <w:kern w:val="0"/>
                <w:szCs w:val="21"/>
              </w:rPr>
              <w:t>；</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(五)制动器性能及其零件的磨损情况；</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(六)联轴器运行情况；</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(七)钢丝绳磨损和绳端的固定情况；</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(八)链条的磨损、变形、伸长情况。</w:t>
            </w:r>
            <w:r w:rsidRPr="00393C58">
              <w:rPr>
                <w:rFonts w:ascii="Verdana" w:eastAsia="宋体" w:hAnsi="Verdana" w:cs="宋体"/>
                <w:color w:val="000000"/>
                <w:kern w:val="0"/>
                <w:szCs w:val="21"/>
              </w:rPr>
              <w:br/>
            </w:r>
            <w:r w:rsidR="00237F0B">
              <w:rPr>
                <w:rFonts w:ascii="宋体" w:eastAsia="宋体" w:hAnsi="宋体" w:cs="宋体" w:hint="eastAsia"/>
                <w:bCs/>
                <w:color w:val="000000"/>
                <w:kern w:val="0"/>
                <w:szCs w:val="21"/>
              </w:rPr>
              <w:lastRenderedPageBreak/>
              <w:t xml:space="preserve">     </w:t>
            </w:r>
            <w:r w:rsidRPr="00393C58">
              <w:rPr>
                <w:rFonts w:ascii="宋体" w:eastAsia="宋体" w:hAnsi="宋体" w:cs="宋体"/>
                <w:bCs/>
                <w:color w:val="000000"/>
                <w:kern w:val="0"/>
                <w:szCs w:val="21"/>
              </w:rPr>
              <w:t>第九十七条</w:t>
            </w:r>
            <w:r w:rsidRPr="00393C58">
              <w:rPr>
                <w:rFonts w:ascii="宋体" w:eastAsia="宋体" w:hAnsi="宋体" w:cs="宋体"/>
                <w:color w:val="000000"/>
                <w:kern w:val="0"/>
                <w:szCs w:val="21"/>
              </w:rPr>
              <w:t>在用起重机全面检查至少包括以下内容：</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(一) 常规检查的内容；</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(二)金属结构的变形、裂纹、腐蚀及其焊缝、铆钉、螺栓等连接情况；</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(三)主要零部件的变形、裂纹、磨损等情况；</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(四)指示装置的可靠性和精度；</w:t>
            </w:r>
            <w:r w:rsidRPr="00393C58">
              <w:rPr>
                <w:rFonts w:ascii="Verdana" w:eastAsia="宋体" w:hAnsi="Verdana" w:cs="宋体"/>
                <w:color w:val="000000"/>
                <w:kern w:val="0"/>
                <w:szCs w:val="21"/>
              </w:rPr>
              <w:br/>
            </w:r>
            <w:r w:rsidRPr="00393C58">
              <w:rPr>
                <w:rFonts w:ascii="宋体" w:eastAsia="宋体" w:hAnsi="宋体" w:cs="宋体"/>
                <w:color w:val="000000"/>
                <w:kern w:val="0"/>
                <w:szCs w:val="21"/>
              </w:rPr>
              <w:t>(五)电气和控制系统的可靠性等。</w:t>
            </w:r>
          </w:p>
        </w:tc>
        <w:tc>
          <w:tcPr>
            <w:tcW w:w="1701" w:type="dxa"/>
            <w:vMerge/>
            <w:vAlign w:val="center"/>
          </w:tcPr>
          <w:p w:rsidR="00112376" w:rsidRPr="00D61737" w:rsidRDefault="00112376" w:rsidP="0097241E">
            <w:pPr>
              <w:jc w:val="center"/>
              <w:rPr>
                <w:rFonts w:ascii="Calibri" w:eastAsia="宋体" w:hAnsi="Calibri" w:cs="Times New Roman"/>
              </w:rPr>
            </w:pPr>
          </w:p>
        </w:tc>
      </w:tr>
      <w:tr w:rsidR="00DF4F40" w:rsidRPr="00D61737" w:rsidTr="00663DCB">
        <w:trPr>
          <w:trHeight w:val="938"/>
        </w:trPr>
        <w:tc>
          <w:tcPr>
            <w:tcW w:w="983" w:type="dxa"/>
            <w:vAlign w:val="center"/>
          </w:tcPr>
          <w:p w:rsidR="00DF4F40" w:rsidRDefault="00DF4F40" w:rsidP="0097241E">
            <w:pPr>
              <w:jc w:val="center"/>
              <w:rPr>
                <w:rFonts w:ascii="Calibri" w:eastAsia="宋体" w:hAnsi="Calibri" w:cs="Times New Roman"/>
              </w:rPr>
            </w:pPr>
            <w:r>
              <w:rPr>
                <w:rFonts w:ascii="Calibri" w:eastAsia="宋体" w:hAnsi="Calibri" w:cs="Times New Roman" w:hint="eastAsia"/>
              </w:rPr>
              <w:t>全面</w:t>
            </w:r>
          </w:p>
          <w:p w:rsidR="00DF4F40" w:rsidRPr="00D61737" w:rsidRDefault="00DF4F40" w:rsidP="00393C58">
            <w:pPr>
              <w:jc w:val="center"/>
              <w:rPr>
                <w:rFonts w:ascii="Calibri" w:eastAsia="宋体" w:hAnsi="Calibri" w:cs="Times New Roman"/>
              </w:rPr>
            </w:pPr>
            <w:r>
              <w:rPr>
                <w:rFonts w:ascii="Calibri" w:eastAsia="宋体" w:hAnsi="Calibri" w:cs="Times New Roman" w:hint="eastAsia"/>
              </w:rPr>
              <w:t>检查</w:t>
            </w:r>
          </w:p>
        </w:tc>
        <w:tc>
          <w:tcPr>
            <w:tcW w:w="875" w:type="dxa"/>
            <w:vAlign w:val="center"/>
          </w:tcPr>
          <w:p w:rsidR="00DF4F40" w:rsidRDefault="00DF4F40" w:rsidP="00663DCB">
            <w:pPr>
              <w:jc w:val="center"/>
              <w:rPr>
                <w:rFonts w:ascii="Calibri" w:eastAsia="宋体" w:hAnsi="Calibri" w:cs="Times New Roman"/>
              </w:rPr>
            </w:pPr>
            <w:r>
              <w:rPr>
                <w:rFonts w:ascii="Calibri" w:eastAsia="宋体" w:hAnsi="Calibri" w:cs="Times New Roman" w:hint="eastAsia"/>
              </w:rPr>
              <w:t>使用</w:t>
            </w:r>
          </w:p>
          <w:p w:rsidR="00DF4F40" w:rsidRPr="00D61737" w:rsidRDefault="00DF4F40" w:rsidP="00663DCB">
            <w:pPr>
              <w:jc w:val="center"/>
              <w:rPr>
                <w:rFonts w:ascii="Calibri" w:eastAsia="宋体" w:hAnsi="Calibri" w:cs="Times New Roman"/>
              </w:rPr>
            </w:pPr>
            <w:r>
              <w:rPr>
                <w:rFonts w:ascii="Calibri" w:eastAsia="宋体" w:hAnsi="Calibri" w:cs="Times New Roman" w:hint="eastAsia"/>
              </w:rPr>
              <w:t>单位</w:t>
            </w:r>
          </w:p>
        </w:tc>
        <w:tc>
          <w:tcPr>
            <w:tcW w:w="875" w:type="dxa"/>
            <w:vAlign w:val="center"/>
          </w:tcPr>
          <w:p w:rsidR="00DF4F40" w:rsidRDefault="00DF4F40" w:rsidP="00663DCB">
            <w:pPr>
              <w:jc w:val="center"/>
              <w:rPr>
                <w:rFonts w:ascii="Calibri" w:eastAsia="宋体" w:hAnsi="Calibri" w:cs="Times New Roman"/>
              </w:rPr>
            </w:pPr>
            <w:r>
              <w:rPr>
                <w:rFonts w:ascii="Calibri" w:eastAsia="宋体" w:hAnsi="Calibri" w:cs="Times New Roman" w:hint="eastAsia"/>
              </w:rPr>
              <w:t>操作</w:t>
            </w:r>
          </w:p>
          <w:p w:rsidR="00DF4F40" w:rsidRPr="00D61737" w:rsidRDefault="00DF4F40" w:rsidP="00663DCB">
            <w:pPr>
              <w:jc w:val="center"/>
              <w:rPr>
                <w:rFonts w:ascii="Calibri" w:eastAsia="宋体" w:hAnsi="Calibri" w:cs="Times New Roman"/>
              </w:rPr>
            </w:pPr>
            <w:r>
              <w:rPr>
                <w:rFonts w:ascii="Calibri" w:eastAsia="宋体" w:hAnsi="Calibri" w:cs="Times New Roman" w:hint="eastAsia"/>
              </w:rPr>
              <w:t>人员</w:t>
            </w:r>
          </w:p>
        </w:tc>
        <w:tc>
          <w:tcPr>
            <w:tcW w:w="903" w:type="dxa"/>
            <w:vAlign w:val="center"/>
          </w:tcPr>
          <w:p w:rsidR="00DF4F40" w:rsidRPr="00642AD2" w:rsidRDefault="00DF4F40" w:rsidP="0013620C">
            <w:pPr>
              <w:jc w:val="center"/>
              <w:rPr>
                <w:rFonts w:ascii="Calibri" w:eastAsia="宋体" w:hAnsi="Calibri" w:cs="Times New Roman"/>
              </w:rPr>
            </w:pPr>
            <w:r w:rsidRPr="00393C58">
              <w:rPr>
                <w:rFonts w:ascii="Calibri" w:eastAsia="宋体" w:hAnsi="Calibri" w:cs="Times New Roman"/>
              </w:rPr>
              <w:t>每年进行一次</w:t>
            </w:r>
          </w:p>
        </w:tc>
        <w:tc>
          <w:tcPr>
            <w:tcW w:w="1122" w:type="dxa"/>
            <w:vMerge/>
            <w:vAlign w:val="center"/>
          </w:tcPr>
          <w:p w:rsidR="00DF4F40" w:rsidRPr="00A3758F" w:rsidRDefault="00DF4F40" w:rsidP="0097241E">
            <w:pPr>
              <w:jc w:val="left"/>
              <w:rPr>
                <w:rFonts w:ascii="Calibri" w:eastAsia="宋体" w:hAnsi="Calibri" w:cs="Times New Roman"/>
                <w:color w:val="000000"/>
              </w:rPr>
            </w:pPr>
          </w:p>
        </w:tc>
        <w:tc>
          <w:tcPr>
            <w:tcW w:w="1123" w:type="dxa"/>
            <w:vMerge/>
            <w:vAlign w:val="center"/>
          </w:tcPr>
          <w:p w:rsidR="00DF4F40" w:rsidRPr="0013620C" w:rsidRDefault="00DF4F40" w:rsidP="0013620C">
            <w:pPr>
              <w:jc w:val="left"/>
              <w:rPr>
                <w:rFonts w:asciiTheme="minorEastAsia" w:hAnsiTheme="minorEastAsia" w:cs="宋体"/>
                <w:bCs/>
                <w:color w:val="000000"/>
                <w:kern w:val="0"/>
                <w:szCs w:val="21"/>
              </w:rPr>
            </w:pPr>
          </w:p>
        </w:tc>
        <w:tc>
          <w:tcPr>
            <w:tcW w:w="6560" w:type="dxa"/>
            <w:vMerge/>
          </w:tcPr>
          <w:p w:rsidR="00DF4F40" w:rsidRPr="00B36A0D" w:rsidRDefault="00DF4F40" w:rsidP="0097241E">
            <w:pPr>
              <w:ind w:firstLineChars="200" w:firstLine="420"/>
              <w:rPr>
                <w:rFonts w:ascii="Calibri" w:eastAsia="宋体" w:hAnsi="Calibri" w:cs="Times New Roman"/>
              </w:rPr>
            </w:pP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D61737" w:rsidTr="00112376">
        <w:trPr>
          <w:trHeight w:val="938"/>
        </w:trPr>
        <w:tc>
          <w:tcPr>
            <w:tcW w:w="983" w:type="dxa"/>
            <w:vAlign w:val="center"/>
          </w:tcPr>
          <w:p w:rsidR="00DF4F40" w:rsidRPr="00112376" w:rsidRDefault="00DF4F40" w:rsidP="00663DCB">
            <w:pPr>
              <w:jc w:val="center"/>
              <w:rPr>
                <w:rFonts w:ascii="宋体" w:eastAsia="宋体" w:hAnsi="宋体" w:cs="Times New Roman"/>
              </w:rPr>
            </w:pPr>
            <w:r w:rsidRPr="00112376">
              <w:rPr>
                <w:rFonts w:ascii="宋体" w:eastAsia="宋体" w:hAnsi="宋体" w:cs="Times New Roman" w:hint="eastAsia"/>
              </w:rPr>
              <w:lastRenderedPageBreak/>
              <w:t>定期</w:t>
            </w:r>
          </w:p>
          <w:p w:rsidR="00DF4F40" w:rsidRDefault="00DF4F40" w:rsidP="00663DCB">
            <w:pPr>
              <w:jc w:val="center"/>
              <w:rPr>
                <w:rFonts w:ascii="宋体" w:eastAsia="宋体" w:hAnsi="宋体" w:cs="Times New Roman"/>
                <w:color w:val="FF0000"/>
              </w:rPr>
            </w:pPr>
            <w:r w:rsidRPr="00112376">
              <w:rPr>
                <w:rFonts w:ascii="宋体" w:eastAsia="宋体" w:hAnsi="宋体" w:cs="Times New Roman" w:hint="eastAsia"/>
              </w:rPr>
              <w:t>检验</w:t>
            </w:r>
          </w:p>
        </w:tc>
        <w:tc>
          <w:tcPr>
            <w:tcW w:w="875" w:type="dxa"/>
            <w:vAlign w:val="center"/>
          </w:tcPr>
          <w:p w:rsidR="00DF4F40" w:rsidRDefault="00DF4F40" w:rsidP="00663DCB">
            <w:pPr>
              <w:jc w:val="center"/>
              <w:rPr>
                <w:rFonts w:ascii="Calibri" w:eastAsia="宋体" w:hAnsi="Calibri" w:cs="Times New Roman"/>
              </w:rPr>
            </w:pPr>
            <w:r>
              <w:rPr>
                <w:rFonts w:ascii="Calibri" w:eastAsia="宋体" w:hAnsi="Calibri" w:cs="Times New Roman" w:hint="eastAsia"/>
              </w:rPr>
              <w:t>检验</w:t>
            </w:r>
          </w:p>
          <w:p w:rsidR="00DF4F40" w:rsidRPr="00D61737" w:rsidRDefault="00DF4F40" w:rsidP="00663DCB">
            <w:pPr>
              <w:jc w:val="center"/>
              <w:rPr>
                <w:rFonts w:ascii="Calibri" w:eastAsia="宋体" w:hAnsi="Calibri" w:cs="Times New Roman"/>
              </w:rPr>
            </w:pPr>
            <w:r>
              <w:rPr>
                <w:rFonts w:ascii="Calibri" w:eastAsia="宋体" w:hAnsi="Calibri" w:cs="Times New Roman" w:hint="eastAsia"/>
              </w:rPr>
              <w:t>机构</w:t>
            </w:r>
          </w:p>
        </w:tc>
        <w:tc>
          <w:tcPr>
            <w:tcW w:w="875" w:type="dxa"/>
            <w:vAlign w:val="center"/>
          </w:tcPr>
          <w:p w:rsidR="00DF4F40" w:rsidRPr="00D61737" w:rsidRDefault="00DF4F40" w:rsidP="00112376">
            <w:pPr>
              <w:rPr>
                <w:rFonts w:ascii="Calibri" w:eastAsia="宋体" w:hAnsi="Calibri" w:cs="Times New Roman"/>
              </w:rPr>
            </w:pPr>
            <w:r>
              <w:rPr>
                <w:rFonts w:ascii="Calibri" w:eastAsia="宋体" w:hAnsi="Calibri" w:cs="Times New Roman" w:hint="eastAsia"/>
              </w:rPr>
              <w:t>有资质的检验人员</w:t>
            </w:r>
          </w:p>
        </w:tc>
        <w:tc>
          <w:tcPr>
            <w:tcW w:w="903" w:type="dxa"/>
            <w:vAlign w:val="center"/>
          </w:tcPr>
          <w:p w:rsidR="00DF4F40" w:rsidRPr="00D61737" w:rsidRDefault="00DF4F40" w:rsidP="00663DCB">
            <w:pPr>
              <w:jc w:val="left"/>
              <w:rPr>
                <w:rFonts w:ascii="Calibri" w:eastAsia="宋体" w:hAnsi="Calibri" w:cs="Times New Roman"/>
              </w:rPr>
            </w:pPr>
            <w:r>
              <w:rPr>
                <w:rFonts w:ascii="Calibri" w:eastAsia="宋体" w:hAnsi="Calibri" w:cs="Times New Roman" w:hint="eastAsia"/>
              </w:rPr>
              <w:t>按上次检验报告</w:t>
            </w:r>
          </w:p>
        </w:tc>
        <w:tc>
          <w:tcPr>
            <w:tcW w:w="1122" w:type="dxa"/>
            <w:vAlign w:val="center"/>
          </w:tcPr>
          <w:p w:rsidR="00DF4F40" w:rsidRPr="005B5D52" w:rsidRDefault="00DF4F40" w:rsidP="00663DCB">
            <w:pPr>
              <w:jc w:val="left"/>
              <w:rPr>
                <w:rFonts w:ascii="Calibri" w:eastAsia="宋体" w:hAnsi="Calibri" w:cs="Times New Roman"/>
                <w:color w:val="000000"/>
              </w:rPr>
            </w:pPr>
            <w:r w:rsidRPr="005B5D52">
              <w:rPr>
                <w:rFonts w:ascii="Calibri" w:eastAsia="宋体" w:hAnsi="Calibri" w:cs="Times New Roman" w:hint="eastAsia"/>
                <w:color w:val="000000"/>
              </w:rPr>
              <w:t>起重机械安全技术监察规程</w:t>
            </w:r>
            <w:r w:rsidRPr="005B5D52">
              <w:rPr>
                <w:rFonts w:ascii="Calibri" w:eastAsia="宋体" w:hAnsi="Calibri" w:cs="Times New Roman" w:hint="eastAsia"/>
                <w:color w:val="000000"/>
              </w:rPr>
              <w:t>-</w:t>
            </w:r>
            <w:r w:rsidRPr="005B5D52">
              <w:rPr>
                <w:rFonts w:ascii="Calibri" w:eastAsia="宋体" w:hAnsi="Calibri" w:cs="Times New Roman" w:hint="eastAsia"/>
                <w:color w:val="000000"/>
              </w:rPr>
              <w:t>桥式起重机</w:t>
            </w:r>
          </w:p>
        </w:tc>
        <w:tc>
          <w:tcPr>
            <w:tcW w:w="1123" w:type="dxa"/>
            <w:vAlign w:val="center"/>
          </w:tcPr>
          <w:p w:rsidR="00DF4F40" w:rsidRPr="00112376" w:rsidRDefault="00DF4F40" w:rsidP="00B16803">
            <w:pPr>
              <w:jc w:val="left"/>
              <w:rPr>
                <w:rFonts w:ascii="宋体" w:eastAsia="宋体" w:hAnsi="宋体" w:cs="Times New Roman"/>
                <w:color w:val="000000"/>
              </w:rPr>
            </w:pPr>
            <w:r w:rsidRPr="00112376">
              <w:rPr>
                <w:rFonts w:ascii="宋体" w:eastAsia="宋体" w:hAnsi="宋体" w:cs="Times New Roman"/>
                <w:color w:val="000000"/>
              </w:rPr>
              <w:t>第九十九条</w:t>
            </w:r>
          </w:p>
        </w:tc>
        <w:tc>
          <w:tcPr>
            <w:tcW w:w="6560" w:type="dxa"/>
            <w:vAlign w:val="center"/>
          </w:tcPr>
          <w:p w:rsidR="00DF4F40" w:rsidRPr="00393C58" w:rsidRDefault="00DF4F40" w:rsidP="00237F0B">
            <w:pPr>
              <w:ind w:firstLineChars="200" w:firstLine="420"/>
              <w:jc w:val="left"/>
              <w:rPr>
                <w:rFonts w:ascii="Calibri" w:eastAsia="宋体" w:hAnsi="Calibri" w:cs="Times New Roman"/>
                <w:szCs w:val="21"/>
              </w:rPr>
            </w:pPr>
            <w:r w:rsidRPr="00393C58">
              <w:rPr>
                <w:rFonts w:ascii="宋体" w:eastAsia="宋体" w:hAnsi="宋体" w:cs="宋体"/>
                <w:color w:val="000000"/>
                <w:kern w:val="0"/>
                <w:szCs w:val="21"/>
              </w:rPr>
              <w:t>使用单位在起重机定期检验合格有效期届满前1个月内应当向特种设备检验检测机构提出定期检验要求。未经定期检验或者检验不合格的起重机，不得继续使用。</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D61737" w:rsidTr="00663DCB">
        <w:trPr>
          <w:trHeight w:val="938"/>
        </w:trPr>
        <w:tc>
          <w:tcPr>
            <w:tcW w:w="983" w:type="dxa"/>
            <w:vAlign w:val="center"/>
          </w:tcPr>
          <w:p w:rsidR="00DF4F40" w:rsidRPr="00D61737" w:rsidRDefault="00DF4F40" w:rsidP="00B16803">
            <w:pPr>
              <w:jc w:val="distribute"/>
              <w:rPr>
                <w:rFonts w:ascii="Calibri" w:eastAsia="宋体" w:hAnsi="Calibri" w:cs="Times New Roman"/>
              </w:rPr>
            </w:pPr>
            <w:r w:rsidRPr="00432E74">
              <w:rPr>
                <w:rFonts w:hint="eastAsia"/>
              </w:rPr>
              <w:t>日常维护保养和自行检查</w:t>
            </w:r>
          </w:p>
        </w:tc>
        <w:tc>
          <w:tcPr>
            <w:tcW w:w="875" w:type="dxa"/>
            <w:vAlign w:val="center"/>
          </w:tcPr>
          <w:p w:rsidR="00DF4F40" w:rsidRDefault="00DF4F40" w:rsidP="00663DCB">
            <w:pPr>
              <w:jc w:val="center"/>
              <w:rPr>
                <w:rFonts w:ascii="Calibri" w:eastAsia="宋体" w:hAnsi="Calibri" w:cs="Times New Roman"/>
              </w:rPr>
            </w:pPr>
            <w:r>
              <w:rPr>
                <w:rFonts w:ascii="Calibri" w:eastAsia="宋体" w:hAnsi="Calibri" w:cs="Times New Roman" w:hint="eastAsia"/>
              </w:rPr>
              <w:t>使用</w:t>
            </w:r>
          </w:p>
          <w:p w:rsidR="00DF4F40" w:rsidRPr="00D61737" w:rsidRDefault="00DF4F40" w:rsidP="00663DCB">
            <w:pPr>
              <w:jc w:val="center"/>
              <w:rPr>
                <w:rFonts w:ascii="Calibri" w:eastAsia="宋体" w:hAnsi="Calibri" w:cs="Times New Roman"/>
              </w:rPr>
            </w:pPr>
            <w:r>
              <w:rPr>
                <w:rFonts w:ascii="Calibri" w:eastAsia="宋体" w:hAnsi="Calibri" w:cs="Times New Roman" w:hint="eastAsia"/>
              </w:rPr>
              <w:t>单位</w:t>
            </w:r>
          </w:p>
        </w:tc>
        <w:tc>
          <w:tcPr>
            <w:tcW w:w="875" w:type="dxa"/>
            <w:vAlign w:val="center"/>
          </w:tcPr>
          <w:p w:rsidR="00DF4F40" w:rsidRDefault="00DF4F40" w:rsidP="00663DCB">
            <w:pPr>
              <w:jc w:val="center"/>
              <w:rPr>
                <w:rFonts w:ascii="Calibri" w:eastAsia="宋体" w:hAnsi="Calibri" w:cs="Times New Roman"/>
              </w:rPr>
            </w:pPr>
            <w:r>
              <w:rPr>
                <w:rFonts w:ascii="Calibri" w:eastAsia="宋体" w:hAnsi="Calibri" w:cs="Times New Roman" w:hint="eastAsia"/>
              </w:rPr>
              <w:t>作业</w:t>
            </w:r>
          </w:p>
          <w:p w:rsidR="00DF4F40" w:rsidRPr="00D61737" w:rsidRDefault="00DF4F40" w:rsidP="00663DCB">
            <w:pPr>
              <w:jc w:val="center"/>
              <w:rPr>
                <w:rFonts w:ascii="Calibri" w:eastAsia="宋体" w:hAnsi="Calibri" w:cs="Times New Roman"/>
              </w:rPr>
            </w:pPr>
            <w:r>
              <w:rPr>
                <w:rFonts w:ascii="Calibri" w:eastAsia="宋体" w:hAnsi="Calibri" w:cs="Times New Roman" w:hint="eastAsia"/>
              </w:rPr>
              <w:t>人员</w:t>
            </w:r>
          </w:p>
        </w:tc>
        <w:tc>
          <w:tcPr>
            <w:tcW w:w="903" w:type="dxa"/>
            <w:vAlign w:val="center"/>
          </w:tcPr>
          <w:p w:rsidR="00DF4F40" w:rsidRPr="00D61737" w:rsidRDefault="00DF4F40" w:rsidP="00663DCB">
            <w:pPr>
              <w:jc w:val="left"/>
              <w:rPr>
                <w:rFonts w:ascii="Calibri" w:eastAsia="宋体" w:hAnsi="Calibri" w:cs="Times New Roman"/>
              </w:rPr>
            </w:pPr>
            <w:r w:rsidRPr="002B5A2E">
              <w:rPr>
                <w:rFonts w:ascii="Calibri" w:eastAsia="宋体" w:hAnsi="Calibri" w:cs="Times New Roman" w:hint="eastAsia"/>
              </w:rPr>
              <w:t>至少每月进行一次</w:t>
            </w:r>
          </w:p>
        </w:tc>
        <w:tc>
          <w:tcPr>
            <w:tcW w:w="1122" w:type="dxa"/>
            <w:vMerge w:val="restart"/>
            <w:vAlign w:val="center"/>
          </w:tcPr>
          <w:p w:rsidR="00DF4F40" w:rsidRPr="00A3758F" w:rsidRDefault="00DF4F40" w:rsidP="00663DCB">
            <w:pPr>
              <w:jc w:val="left"/>
              <w:rPr>
                <w:rFonts w:ascii="Calibri" w:eastAsia="宋体" w:hAnsi="Calibri" w:cs="Times New Roman"/>
                <w:color w:val="000000"/>
              </w:rPr>
            </w:pPr>
            <w:r w:rsidRPr="005B5D52">
              <w:rPr>
                <w:rFonts w:ascii="Calibri" w:eastAsia="宋体" w:hAnsi="Calibri" w:cs="Times New Roman" w:hint="eastAsia"/>
                <w:color w:val="000000"/>
              </w:rPr>
              <w:t>起重机械使用管理规则</w:t>
            </w:r>
          </w:p>
        </w:tc>
        <w:tc>
          <w:tcPr>
            <w:tcW w:w="1123" w:type="dxa"/>
            <w:vMerge w:val="restart"/>
            <w:vAlign w:val="center"/>
          </w:tcPr>
          <w:p w:rsidR="00DF4F40" w:rsidRPr="00D61737" w:rsidRDefault="00DF4F40" w:rsidP="00094A71">
            <w:pPr>
              <w:jc w:val="left"/>
              <w:rPr>
                <w:rFonts w:ascii="宋体" w:eastAsia="宋体" w:hAnsi="宋体" w:cs="Times New Roman"/>
                <w:color w:val="000000"/>
              </w:rPr>
            </w:pPr>
            <w:r>
              <w:rPr>
                <w:rFonts w:ascii="宋体" w:eastAsia="宋体" w:hAnsi="宋体" w:cs="Times New Roman" w:hint="eastAsia"/>
                <w:color w:val="000000"/>
              </w:rPr>
              <w:t>第三十四条～第三十九条</w:t>
            </w:r>
          </w:p>
        </w:tc>
        <w:tc>
          <w:tcPr>
            <w:tcW w:w="6560" w:type="dxa"/>
            <w:vMerge w:val="restart"/>
          </w:tcPr>
          <w:p w:rsidR="00DF4F40" w:rsidRPr="00393C58" w:rsidRDefault="00DF4F40" w:rsidP="00B16803">
            <w:pPr>
              <w:jc w:val="left"/>
              <w:rPr>
                <w:szCs w:val="21"/>
              </w:rPr>
            </w:pPr>
            <w:r w:rsidRPr="00393C58">
              <w:rPr>
                <w:rFonts w:ascii="宋体" w:eastAsia="宋体" w:hAnsi="宋体" w:cs="Times New Roman" w:hint="eastAsia"/>
                <w:color w:val="000000"/>
                <w:szCs w:val="21"/>
              </w:rPr>
              <w:t>第三十四条</w:t>
            </w:r>
            <w:r w:rsidRPr="00393C58">
              <w:rPr>
                <w:rFonts w:hint="eastAsia"/>
                <w:szCs w:val="21"/>
              </w:rPr>
              <w:t>在用起重机械至少每月进行一次日常维护保养和自行检查，每年进行一次全面检查，保持起重机械的正常状态。日常维护保养和自行检查、全面检查应当按照本规则和产品安装使用维护说明的要求进行，发现异常情况，应当及时进行处理，并且记录，记录存入安全技术档案。</w:t>
            </w:r>
          </w:p>
          <w:p w:rsidR="00DF4F40" w:rsidRPr="00393C58" w:rsidRDefault="00DF4F40" w:rsidP="00B16803">
            <w:pPr>
              <w:jc w:val="left"/>
              <w:rPr>
                <w:szCs w:val="21"/>
              </w:rPr>
            </w:pPr>
            <w:r w:rsidRPr="00393C58">
              <w:rPr>
                <w:rFonts w:hint="eastAsia"/>
                <w:szCs w:val="21"/>
              </w:rPr>
              <w:t>第三十五条</w:t>
            </w:r>
            <w:r w:rsidRPr="00393C58">
              <w:rPr>
                <w:rFonts w:hint="eastAsia"/>
                <w:szCs w:val="21"/>
              </w:rPr>
              <w:t xml:space="preserve"> </w:t>
            </w:r>
            <w:r w:rsidRPr="00393C58">
              <w:rPr>
                <w:rFonts w:hint="eastAsia"/>
                <w:szCs w:val="21"/>
              </w:rPr>
              <w:t>在用起重机械的日常维护保养，重点是对主要受力结构件、安全保护装置、工作机构、操纵机构、电气（液压、气动）控制系统等进行清洁、润滑、检查、调整、更换易损件和失效的零部件。</w:t>
            </w:r>
          </w:p>
          <w:p w:rsidR="00DF4F40" w:rsidRPr="00393C58" w:rsidRDefault="00DF4F40" w:rsidP="00B16803">
            <w:pPr>
              <w:pStyle w:val="ad"/>
              <w:spacing w:line="440" w:lineRule="exact"/>
              <w:ind w:left="-69"/>
              <w:rPr>
                <w:sz w:val="21"/>
                <w:szCs w:val="21"/>
              </w:rPr>
            </w:pPr>
            <w:r w:rsidRPr="00393C58">
              <w:rPr>
                <w:rFonts w:hint="eastAsia"/>
                <w:sz w:val="21"/>
                <w:szCs w:val="21"/>
              </w:rPr>
              <w:lastRenderedPageBreak/>
              <w:t xml:space="preserve">    </w:t>
            </w:r>
            <w:r w:rsidRPr="00393C58">
              <w:rPr>
                <w:rFonts w:hint="eastAsia"/>
                <w:sz w:val="21"/>
                <w:szCs w:val="21"/>
              </w:rPr>
              <w:t>第三十六条</w:t>
            </w:r>
            <w:r w:rsidRPr="00393C58">
              <w:rPr>
                <w:rFonts w:hint="eastAsia"/>
                <w:sz w:val="21"/>
                <w:szCs w:val="21"/>
              </w:rPr>
              <w:t xml:space="preserve"> </w:t>
            </w:r>
            <w:r w:rsidRPr="00393C58">
              <w:rPr>
                <w:rFonts w:hint="eastAsia"/>
                <w:sz w:val="21"/>
                <w:szCs w:val="21"/>
              </w:rPr>
              <w:t>在用起重机械的自行检查至少包括以下内容：</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一</w:t>
            </w:r>
            <w:r w:rsidRPr="00393C58">
              <w:rPr>
                <w:rFonts w:hint="eastAsia"/>
                <w:sz w:val="21"/>
                <w:szCs w:val="21"/>
              </w:rPr>
              <w:t>)</w:t>
            </w:r>
            <w:r w:rsidRPr="00393C58">
              <w:rPr>
                <w:rFonts w:hint="eastAsia"/>
                <w:sz w:val="21"/>
                <w:szCs w:val="21"/>
              </w:rPr>
              <w:t>整机工作性能；</w:t>
            </w:r>
            <w:r w:rsidRPr="00393C58">
              <w:rPr>
                <w:rFonts w:hint="eastAsia"/>
                <w:sz w:val="21"/>
                <w:szCs w:val="21"/>
              </w:rPr>
              <w:t>    (</w:t>
            </w:r>
            <w:r w:rsidRPr="00393C58">
              <w:rPr>
                <w:rFonts w:hint="eastAsia"/>
                <w:sz w:val="21"/>
                <w:szCs w:val="21"/>
              </w:rPr>
              <w:t>二</w:t>
            </w:r>
            <w:r w:rsidRPr="00393C58">
              <w:rPr>
                <w:rFonts w:hint="eastAsia"/>
                <w:sz w:val="21"/>
                <w:szCs w:val="21"/>
              </w:rPr>
              <w:t>)</w:t>
            </w:r>
            <w:r w:rsidRPr="00393C58">
              <w:rPr>
                <w:rFonts w:hint="eastAsia"/>
                <w:sz w:val="21"/>
                <w:szCs w:val="21"/>
              </w:rPr>
              <w:t>安全保护、防护装置；</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三</w:t>
            </w:r>
            <w:r w:rsidRPr="00393C58">
              <w:rPr>
                <w:rFonts w:hint="eastAsia"/>
                <w:sz w:val="21"/>
                <w:szCs w:val="21"/>
              </w:rPr>
              <w:t>)</w:t>
            </w:r>
            <w:r w:rsidRPr="00393C58">
              <w:rPr>
                <w:rFonts w:hint="eastAsia"/>
                <w:sz w:val="21"/>
                <w:szCs w:val="21"/>
              </w:rPr>
              <w:t>电气（液压、气动）等控制系统的有关部件；</w:t>
            </w:r>
          </w:p>
          <w:p w:rsidR="00DF4F40" w:rsidRPr="00393C58" w:rsidRDefault="00DF4F40" w:rsidP="00AA16A1">
            <w:pPr>
              <w:pStyle w:val="ad"/>
              <w:spacing w:line="440" w:lineRule="exact"/>
              <w:ind w:left="-69" w:firstLine="270"/>
              <w:rPr>
                <w:sz w:val="21"/>
                <w:szCs w:val="21"/>
              </w:rPr>
            </w:pPr>
            <w:r w:rsidRPr="00393C58">
              <w:rPr>
                <w:rFonts w:hint="eastAsia"/>
                <w:sz w:val="21"/>
                <w:szCs w:val="21"/>
              </w:rPr>
              <w:t>(</w:t>
            </w:r>
            <w:r w:rsidRPr="00393C58">
              <w:rPr>
                <w:rFonts w:hint="eastAsia"/>
                <w:sz w:val="21"/>
                <w:szCs w:val="21"/>
              </w:rPr>
              <w:t>四</w:t>
            </w:r>
            <w:r w:rsidRPr="00393C58">
              <w:rPr>
                <w:rFonts w:hint="eastAsia"/>
                <w:sz w:val="21"/>
                <w:szCs w:val="21"/>
              </w:rPr>
              <w:t>)</w:t>
            </w:r>
            <w:r w:rsidRPr="00393C58">
              <w:rPr>
                <w:rFonts w:hint="eastAsia"/>
                <w:sz w:val="21"/>
                <w:szCs w:val="21"/>
              </w:rPr>
              <w:t>液压（气动）等系统的润滑、冷却系统；</w:t>
            </w:r>
          </w:p>
          <w:p w:rsidR="00DF4F40" w:rsidRPr="00393C58" w:rsidRDefault="00DF4F40" w:rsidP="00393C58">
            <w:pPr>
              <w:pStyle w:val="ad"/>
              <w:spacing w:line="440" w:lineRule="exact"/>
              <w:ind w:left="-69" w:firstLineChars="118" w:firstLine="248"/>
              <w:rPr>
                <w:sz w:val="21"/>
                <w:szCs w:val="21"/>
              </w:rPr>
            </w:pPr>
            <w:r w:rsidRPr="00393C58">
              <w:rPr>
                <w:rFonts w:hint="eastAsia"/>
                <w:sz w:val="21"/>
                <w:szCs w:val="21"/>
              </w:rPr>
              <w:t>(</w:t>
            </w:r>
            <w:r w:rsidRPr="00393C58">
              <w:rPr>
                <w:rFonts w:hint="eastAsia"/>
                <w:sz w:val="21"/>
                <w:szCs w:val="21"/>
              </w:rPr>
              <w:t>五</w:t>
            </w:r>
            <w:r w:rsidRPr="00393C58">
              <w:rPr>
                <w:rFonts w:hint="eastAsia"/>
                <w:sz w:val="21"/>
                <w:szCs w:val="21"/>
              </w:rPr>
              <w:t>)</w:t>
            </w:r>
            <w:r w:rsidRPr="00393C58">
              <w:rPr>
                <w:rFonts w:hint="eastAsia"/>
                <w:sz w:val="21"/>
                <w:szCs w:val="21"/>
              </w:rPr>
              <w:t>制动装置；</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六</w:t>
            </w:r>
            <w:r w:rsidRPr="00393C58">
              <w:rPr>
                <w:rFonts w:hint="eastAsia"/>
                <w:sz w:val="21"/>
                <w:szCs w:val="21"/>
              </w:rPr>
              <w:t>)</w:t>
            </w:r>
            <w:r w:rsidRPr="00393C58">
              <w:rPr>
                <w:rFonts w:hint="eastAsia"/>
                <w:sz w:val="21"/>
                <w:szCs w:val="21"/>
              </w:rPr>
              <w:t>吊钩及其闭锁装置、吊钩螺母及其放松装置；</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七</w:t>
            </w:r>
            <w:r w:rsidRPr="00393C58">
              <w:rPr>
                <w:rFonts w:hint="eastAsia"/>
                <w:sz w:val="21"/>
                <w:szCs w:val="21"/>
              </w:rPr>
              <w:t>)</w:t>
            </w:r>
            <w:r w:rsidRPr="00393C58">
              <w:rPr>
                <w:rFonts w:hint="eastAsia"/>
                <w:sz w:val="21"/>
                <w:szCs w:val="21"/>
              </w:rPr>
              <w:t>联轴器；</w:t>
            </w:r>
            <w:r w:rsidRPr="00393C58">
              <w:rPr>
                <w:rFonts w:hint="eastAsia"/>
                <w:sz w:val="21"/>
                <w:szCs w:val="21"/>
              </w:rPr>
              <w:t>    (</w:t>
            </w:r>
            <w:r w:rsidRPr="00393C58">
              <w:rPr>
                <w:rFonts w:hint="eastAsia"/>
                <w:sz w:val="21"/>
                <w:szCs w:val="21"/>
              </w:rPr>
              <w:t>八</w:t>
            </w:r>
            <w:r w:rsidRPr="00393C58">
              <w:rPr>
                <w:rFonts w:hint="eastAsia"/>
                <w:sz w:val="21"/>
                <w:szCs w:val="21"/>
              </w:rPr>
              <w:t>)</w:t>
            </w:r>
            <w:r w:rsidRPr="00393C58">
              <w:rPr>
                <w:rFonts w:hint="eastAsia"/>
                <w:sz w:val="21"/>
                <w:szCs w:val="21"/>
              </w:rPr>
              <w:t>钢丝绳磨损和绳端的固定；</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九</w:t>
            </w:r>
            <w:r w:rsidRPr="00393C58">
              <w:rPr>
                <w:rFonts w:hint="eastAsia"/>
                <w:sz w:val="21"/>
                <w:szCs w:val="21"/>
              </w:rPr>
              <w:t>)</w:t>
            </w:r>
            <w:r w:rsidRPr="00393C58">
              <w:rPr>
                <w:rFonts w:hint="eastAsia"/>
                <w:sz w:val="21"/>
                <w:szCs w:val="21"/>
              </w:rPr>
              <w:t>链条和吊辅具的损伤。</w:t>
            </w:r>
          </w:p>
          <w:p w:rsidR="00DF4F40" w:rsidRPr="00393C58" w:rsidRDefault="00DF4F40" w:rsidP="00B16803">
            <w:pPr>
              <w:pStyle w:val="ad"/>
              <w:spacing w:line="440" w:lineRule="exact"/>
              <w:ind w:left="-69"/>
              <w:rPr>
                <w:sz w:val="21"/>
                <w:szCs w:val="21"/>
              </w:rPr>
            </w:pPr>
            <w:r w:rsidRPr="00393C58">
              <w:rPr>
                <w:rFonts w:hint="eastAsia"/>
                <w:sz w:val="21"/>
                <w:szCs w:val="21"/>
              </w:rPr>
              <w:t xml:space="preserve">    </w:t>
            </w:r>
            <w:r w:rsidRPr="00393C58">
              <w:rPr>
                <w:rFonts w:hint="eastAsia"/>
                <w:sz w:val="21"/>
                <w:szCs w:val="21"/>
              </w:rPr>
              <w:t>第三十七条</w:t>
            </w:r>
            <w:r w:rsidRPr="00393C58">
              <w:rPr>
                <w:rFonts w:hint="eastAsia"/>
                <w:sz w:val="21"/>
                <w:szCs w:val="21"/>
              </w:rPr>
              <w:t xml:space="preserve"> </w:t>
            </w:r>
            <w:r w:rsidRPr="00393C58">
              <w:rPr>
                <w:rFonts w:hint="eastAsia"/>
                <w:sz w:val="21"/>
                <w:szCs w:val="21"/>
              </w:rPr>
              <w:t>起重机械的全面检查，除包括第三十七条要求的自行检</w:t>
            </w:r>
            <w:r w:rsidRPr="00393C58">
              <w:rPr>
                <w:rFonts w:hint="eastAsia"/>
                <w:sz w:val="21"/>
                <w:szCs w:val="21"/>
              </w:rPr>
              <w:lastRenderedPageBreak/>
              <w:t>查的内容外，还应当包括以下内容：</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一</w:t>
            </w:r>
            <w:r w:rsidRPr="00393C58">
              <w:rPr>
                <w:rFonts w:hint="eastAsia"/>
                <w:sz w:val="21"/>
                <w:szCs w:val="21"/>
              </w:rPr>
              <w:t>)</w:t>
            </w:r>
            <w:r w:rsidRPr="00393C58">
              <w:rPr>
                <w:rFonts w:hint="eastAsia"/>
                <w:sz w:val="21"/>
                <w:szCs w:val="21"/>
              </w:rPr>
              <w:t>金属结构的变形、裂纹、腐蚀，以及其焊缝、铆钉、螺栓等连接；</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二</w:t>
            </w:r>
            <w:r w:rsidRPr="00393C58">
              <w:rPr>
                <w:rFonts w:hint="eastAsia"/>
                <w:sz w:val="21"/>
                <w:szCs w:val="21"/>
              </w:rPr>
              <w:t>)</w:t>
            </w:r>
            <w:r w:rsidRPr="00393C58">
              <w:rPr>
                <w:rFonts w:hint="eastAsia"/>
                <w:sz w:val="21"/>
                <w:szCs w:val="21"/>
              </w:rPr>
              <w:t>主要零部件的变形、裂纹、磨损；</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三</w:t>
            </w:r>
            <w:r w:rsidRPr="00393C58">
              <w:rPr>
                <w:rFonts w:hint="eastAsia"/>
                <w:sz w:val="21"/>
                <w:szCs w:val="21"/>
              </w:rPr>
              <w:t>)</w:t>
            </w:r>
            <w:r w:rsidRPr="00393C58">
              <w:rPr>
                <w:rFonts w:hint="eastAsia"/>
                <w:sz w:val="21"/>
                <w:szCs w:val="21"/>
              </w:rPr>
              <w:t>指示装置的可靠性和精度；</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四</w:t>
            </w:r>
            <w:r w:rsidRPr="00393C58">
              <w:rPr>
                <w:rFonts w:hint="eastAsia"/>
                <w:sz w:val="21"/>
                <w:szCs w:val="21"/>
              </w:rPr>
              <w:t>)</w:t>
            </w:r>
            <w:r w:rsidRPr="00393C58">
              <w:rPr>
                <w:rFonts w:hint="eastAsia"/>
                <w:sz w:val="21"/>
                <w:szCs w:val="21"/>
              </w:rPr>
              <w:t>电气和控制系统的可靠性。</w:t>
            </w:r>
          </w:p>
          <w:p w:rsidR="00DF4F40" w:rsidRPr="00393C58" w:rsidRDefault="00DF4F40" w:rsidP="00B16803">
            <w:pPr>
              <w:pStyle w:val="ad"/>
              <w:spacing w:line="440" w:lineRule="exact"/>
              <w:ind w:left="-69"/>
              <w:rPr>
                <w:sz w:val="21"/>
                <w:szCs w:val="21"/>
              </w:rPr>
            </w:pPr>
            <w:r w:rsidRPr="00393C58">
              <w:rPr>
                <w:rFonts w:hint="eastAsia"/>
                <w:sz w:val="21"/>
                <w:szCs w:val="21"/>
              </w:rPr>
              <w:t xml:space="preserve">    </w:t>
            </w:r>
            <w:r w:rsidRPr="00393C58">
              <w:rPr>
                <w:rFonts w:hint="eastAsia"/>
                <w:sz w:val="21"/>
                <w:szCs w:val="21"/>
              </w:rPr>
              <w:t>必要时还需要进行相关的载荷试验。</w:t>
            </w:r>
          </w:p>
          <w:p w:rsidR="00DF4F40" w:rsidRPr="00393C58" w:rsidRDefault="00DF4F40" w:rsidP="00B16803">
            <w:pPr>
              <w:pStyle w:val="ad"/>
              <w:spacing w:line="440" w:lineRule="exact"/>
              <w:ind w:left="-69"/>
              <w:rPr>
                <w:sz w:val="21"/>
                <w:szCs w:val="21"/>
              </w:rPr>
            </w:pPr>
            <w:r w:rsidRPr="00393C58">
              <w:rPr>
                <w:rFonts w:hint="eastAsia"/>
                <w:sz w:val="21"/>
                <w:szCs w:val="21"/>
              </w:rPr>
              <w:t xml:space="preserve">    </w:t>
            </w:r>
            <w:r w:rsidRPr="00393C58">
              <w:rPr>
                <w:rFonts w:hint="eastAsia"/>
                <w:sz w:val="21"/>
                <w:szCs w:val="21"/>
              </w:rPr>
              <w:t>第三十八条</w:t>
            </w:r>
            <w:r w:rsidRPr="00393C58">
              <w:rPr>
                <w:rFonts w:hint="eastAsia"/>
                <w:sz w:val="21"/>
                <w:szCs w:val="21"/>
              </w:rPr>
              <w:t xml:space="preserve"> </w:t>
            </w:r>
            <w:r w:rsidRPr="00393C58">
              <w:rPr>
                <w:rFonts w:hint="eastAsia"/>
                <w:sz w:val="21"/>
                <w:szCs w:val="21"/>
              </w:rPr>
              <w:t>使用单位可以根据起重机械工作的繁重程度和环境条件的恶劣状况，确定高于本规则规定的日常维护保养、自行检查和全面检查的周期和内容。</w:t>
            </w:r>
          </w:p>
          <w:p w:rsidR="00DF4F40" w:rsidRPr="00393C58" w:rsidRDefault="00DF4F40" w:rsidP="00B16803">
            <w:pPr>
              <w:pStyle w:val="ad"/>
              <w:spacing w:line="440" w:lineRule="exact"/>
              <w:ind w:left="-69"/>
              <w:rPr>
                <w:sz w:val="21"/>
                <w:szCs w:val="21"/>
              </w:rPr>
            </w:pPr>
            <w:r w:rsidRPr="00393C58">
              <w:rPr>
                <w:rFonts w:hint="eastAsia"/>
                <w:sz w:val="21"/>
                <w:szCs w:val="21"/>
              </w:rPr>
              <w:t xml:space="preserve">    </w:t>
            </w:r>
            <w:r w:rsidRPr="00393C58">
              <w:rPr>
                <w:rFonts w:hint="eastAsia"/>
                <w:sz w:val="21"/>
                <w:szCs w:val="21"/>
              </w:rPr>
              <w:t>第三十九条</w:t>
            </w:r>
            <w:r w:rsidRPr="00393C58">
              <w:rPr>
                <w:rFonts w:hint="eastAsia"/>
                <w:sz w:val="21"/>
                <w:szCs w:val="21"/>
              </w:rPr>
              <w:t xml:space="preserve"> </w:t>
            </w:r>
            <w:r w:rsidRPr="00393C58">
              <w:rPr>
                <w:rFonts w:hint="eastAsia"/>
                <w:sz w:val="21"/>
                <w:szCs w:val="21"/>
              </w:rPr>
              <w:t>起重机械的日常维护保养、自行检查，应当由使用单位</w:t>
            </w:r>
            <w:r w:rsidRPr="00393C58">
              <w:rPr>
                <w:rFonts w:hint="eastAsia"/>
                <w:sz w:val="21"/>
                <w:szCs w:val="21"/>
              </w:rPr>
              <w:lastRenderedPageBreak/>
              <w:t>的起重机械作业人员实施；全面检查，应当由使用单位的起重机械安全管理人员负责组织实施。</w:t>
            </w:r>
          </w:p>
          <w:p w:rsidR="00DF4F40" w:rsidRPr="00393C58" w:rsidRDefault="00DF4F40" w:rsidP="00B16803">
            <w:pPr>
              <w:pStyle w:val="ad"/>
              <w:spacing w:line="440" w:lineRule="exact"/>
              <w:ind w:left="-69"/>
              <w:rPr>
                <w:sz w:val="21"/>
                <w:szCs w:val="21"/>
              </w:rPr>
            </w:pPr>
            <w:r w:rsidRPr="00393C58">
              <w:rPr>
                <w:rFonts w:hint="eastAsia"/>
                <w:sz w:val="21"/>
                <w:szCs w:val="21"/>
              </w:rPr>
              <w:t>   </w:t>
            </w:r>
            <w:r w:rsidRPr="00393C58">
              <w:rPr>
                <w:rFonts w:hint="eastAsia"/>
                <w:sz w:val="21"/>
                <w:szCs w:val="21"/>
              </w:rPr>
              <w:t>使用单位无能力进行日常维护保养、自行检查和全面检查时，应当委托具有起重机械制造、安装、改造、维修许可资格的单位实施，但是必须签订相应工作合同，明确责任。</w:t>
            </w:r>
          </w:p>
          <w:p w:rsidR="00DF4F40" w:rsidRPr="00393C58" w:rsidRDefault="00DF4F40" w:rsidP="00B16803">
            <w:pPr>
              <w:ind w:firstLineChars="200" w:firstLine="420"/>
              <w:rPr>
                <w:rFonts w:ascii="Calibri" w:eastAsia="宋体" w:hAnsi="Calibri" w:cs="Times New Roman"/>
                <w:szCs w:val="21"/>
              </w:rPr>
            </w:pPr>
          </w:p>
        </w:tc>
        <w:tc>
          <w:tcPr>
            <w:tcW w:w="1701" w:type="dxa"/>
            <w:vMerge w:val="restart"/>
            <w:vAlign w:val="center"/>
          </w:tcPr>
          <w:p w:rsidR="00DF4F40" w:rsidRPr="0069773A" w:rsidRDefault="00DF4F40" w:rsidP="000A2C9A">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DF4F40" w:rsidRPr="00D61737" w:rsidTr="00663DCB">
        <w:trPr>
          <w:trHeight w:val="938"/>
        </w:trPr>
        <w:tc>
          <w:tcPr>
            <w:tcW w:w="983" w:type="dxa"/>
            <w:vAlign w:val="center"/>
          </w:tcPr>
          <w:p w:rsidR="00DF4F40" w:rsidRDefault="00DF4F40" w:rsidP="0097241E">
            <w:pPr>
              <w:jc w:val="center"/>
            </w:pPr>
            <w:r w:rsidRPr="00432E74">
              <w:rPr>
                <w:rFonts w:hint="eastAsia"/>
              </w:rPr>
              <w:t>全面</w:t>
            </w:r>
          </w:p>
          <w:p w:rsidR="00DF4F40" w:rsidRDefault="00DF4F40" w:rsidP="0097241E">
            <w:pPr>
              <w:jc w:val="center"/>
              <w:rPr>
                <w:rFonts w:ascii="Calibri" w:eastAsia="宋体" w:hAnsi="Calibri" w:cs="Times New Roman"/>
              </w:rPr>
            </w:pPr>
            <w:r w:rsidRPr="00432E74">
              <w:rPr>
                <w:rFonts w:hint="eastAsia"/>
              </w:rPr>
              <w:t>检查</w:t>
            </w:r>
          </w:p>
        </w:tc>
        <w:tc>
          <w:tcPr>
            <w:tcW w:w="875" w:type="dxa"/>
            <w:vAlign w:val="center"/>
          </w:tcPr>
          <w:p w:rsidR="00DF4F40" w:rsidRDefault="00DF4F40" w:rsidP="00663DCB">
            <w:pPr>
              <w:jc w:val="center"/>
              <w:rPr>
                <w:rFonts w:ascii="Calibri" w:eastAsia="宋体" w:hAnsi="Calibri" w:cs="Times New Roman"/>
              </w:rPr>
            </w:pPr>
            <w:r>
              <w:rPr>
                <w:rFonts w:ascii="Calibri" w:eastAsia="宋体" w:hAnsi="Calibri" w:cs="Times New Roman" w:hint="eastAsia"/>
              </w:rPr>
              <w:t>使用</w:t>
            </w:r>
          </w:p>
          <w:p w:rsidR="00DF4F40" w:rsidRPr="00D61737" w:rsidRDefault="00DF4F40" w:rsidP="00663DCB">
            <w:pPr>
              <w:jc w:val="center"/>
              <w:rPr>
                <w:rFonts w:ascii="Calibri" w:eastAsia="宋体" w:hAnsi="Calibri" w:cs="Times New Roman"/>
              </w:rPr>
            </w:pPr>
            <w:r>
              <w:rPr>
                <w:rFonts w:ascii="Calibri" w:eastAsia="宋体" w:hAnsi="Calibri" w:cs="Times New Roman" w:hint="eastAsia"/>
              </w:rPr>
              <w:t>单位</w:t>
            </w:r>
          </w:p>
        </w:tc>
        <w:tc>
          <w:tcPr>
            <w:tcW w:w="875" w:type="dxa"/>
            <w:vAlign w:val="center"/>
          </w:tcPr>
          <w:p w:rsidR="00DF4F40" w:rsidRDefault="00DF4F40" w:rsidP="00663DCB">
            <w:pPr>
              <w:jc w:val="center"/>
              <w:rPr>
                <w:rFonts w:ascii="Calibri" w:eastAsia="宋体" w:hAnsi="Calibri" w:cs="Times New Roman"/>
              </w:rPr>
            </w:pPr>
            <w:r>
              <w:rPr>
                <w:rFonts w:ascii="Calibri" w:eastAsia="宋体" w:hAnsi="Calibri" w:cs="Times New Roman" w:hint="eastAsia"/>
              </w:rPr>
              <w:t>管理</w:t>
            </w:r>
          </w:p>
          <w:p w:rsidR="00DF4F40" w:rsidRPr="00D61737" w:rsidRDefault="00DF4F40" w:rsidP="00663DCB">
            <w:pPr>
              <w:jc w:val="center"/>
              <w:rPr>
                <w:rFonts w:ascii="Calibri" w:eastAsia="宋体" w:hAnsi="Calibri" w:cs="Times New Roman"/>
              </w:rPr>
            </w:pPr>
            <w:r>
              <w:rPr>
                <w:rFonts w:ascii="Calibri" w:eastAsia="宋体" w:hAnsi="Calibri" w:cs="Times New Roman" w:hint="eastAsia"/>
              </w:rPr>
              <w:t>人员</w:t>
            </w:r>
          </w:p>
        </w:tc>
        <w:tc>
          <w:tcPr>
            <w:tcW w:w="903" w:type="dxa"/>
            <w:vAlign w:val="center"/>
          </w:tcPr>
          <w:p w:rsidR="00DF4F40" w:rsidRDefault="00DF4F40" w:rsidP="0097241E">
            <w:pPr>
              <w:jc w:val="left"/>
              <w:rPr>
                <w:rFonts w:ascii="Calibri" w:eastAsia="宋体" w:hAnsi="Calibri" w:cs="Times New Roman"/>
              </w:rPr>
            </w:pPr>
            <w:r w:rsidRPr="002B5A2E">
              <w:rPr>
                <w:rFonts w:ascii="Calibri" w:eastAsia="宋体" w:hAnsi="Calibri" w:cs="Times New Roman" w:hint="eastAsia"/>
              </w:rPr>
              <w:t>每年进行一次</w:t>
            </w:r>
          </w:p>
        </w:tc>
        <w:tc>
          <w:tcPr>
            <w:tcW w:w="1122" w:type="dxa"/>
            <w:vMerge/>
            <w:vAlign w:val="center"/>
          </w:tcPr>
          <w:p w:rsidR="00DF4F40" w:rsidRPr="00A3758F" w:rsidRDefault="00DF4F40" w:rsidP="0097241E">
            <w:pPr>
              <w:jc w:val="left"/>
              <w:rPr>
                <w:rFonts w:ascii="Calibri" w:eastAsia="宋体" w:hAnsi="Calibri" w:cs="Times New Roman"/>
                <w:color w:val="000000"/>
              </w:rPr>
            </w:pPr>
          </w:p>
        </w:tc>
        <w:tc>
          <w:tcPr>
            <w:tcW w:w="1123" w:type="dxa"/>
            <w:vMerge/>
            <w:vAlign w:val="center"/>
          </w:tcPr>
          <w:p w:rsidR="00DF4F40" w:rsidRPr="00D61737" w:rsidRDefault="00DF4F40" w:rsidP="0097241E">
            <w:pPr>
              <w:jc w:val="center"/>
              <w:rPr>
                <w:rFonts w:ascii="宋体" w:eastAsia="宋体" w:hAnsi="宋体" w:cs="Times New Roman"/>
                <w:color w:val="000000"/>
              </w:rPr>
            </w:pPr>
          </w:p>
        </w:tc>
        <w:tc>
          <w:tcPr>
            <w:tcW w:w="6560" w:type="dxa"/>
            <w:vMerge/>
          </w:tcPr>
          <w:p w:rsidR="00DF4F40" w:rsidRPr="00A3758F" w:rsidRDefault="00DF4F40" w:rsidP="0097241E">
            <w:pPr>
              <w:ind w:firstLineChars="200" w:firstLine="420"/>
              <w:rPr>
                <w:rFonts w:ascii="Calibri" w:eastAsia="宋体" w:hAnsi="Calibri" w:cs="Times New Roman"/>
              </w:rPr>
            </w:pPr>
          </w:p>
        </w:tc>
        <w:tc>
          <w:tcPr>
            <w:tcW w:w="1701" w:type="dxa"/>
            <w:vMerge/>
            <w:vAlign w:val="center"/>
          </w:tcPr>
          <w:p w:rsidR="00DF4F40" w:rsidRDefault="00DF4F40" w:rsidP="0097241E">
            <w:pPr>
              <w:jc w:val="center"/>
              <w:rPr>
                <w:rFonts w:ascii="Calibri" w:eastAsia="宋体" w:hAnsi="Calibri" w:cs="Times New Roman"/>
              </w:rPr>
            </w:pPr>
          </w:p>
        </w:tc>
      </w:tr>
      <w:tr w:rsidR="00DF4F40" w:rsidRPr="00D61737" w:rsidTr="005B5D52">
        <w:trPr>
          <w:trHeight w:val="938"/>
        </w:trPr>
        <w:tc>
          <w:tcPr>
            <w:tcW w:w="983" w:type="dxa"/>
            <w:vAlign w:val="center"/>
          </w:tcPr>
          <w:p w:rsidR="00DF4F40" w:rsidRPr="00AA16A1" w:rsidRDefault="00DF4F40" w:rsidP="00AA16A1">
            <w:pPr>
              <w:jc w:val="center"/>
              <w:rPr>
                <w:rFonts w:ascii="宋体" w:eastAsia="宋体" w:hAnsi="宋体" w:cs="Times New Roman"/>
              </w:rPr>
            </w:pPr>
            <w:r w:rsidRPr="00AA16A1">
              <w:rPr>
                <w:rFonts w:ascii="宋体" w:eastAsia="宋体" w:hAnsi="宋体" w:cs="Times New Roman" w:hint="eastAsia"/>
              </w:rPr>
              <w:lastRenderedPageBreak/>
              <w:t>定期</w:t>
            </w:r>
          </w:p>
          <w:p w:rsidR="00DF4F40" w:rsidRPr="00AA16A1" w:rsidRDefault="00DF4F40" w:rsidP="00AA16A1">
            <w:pPr>
              <w:jc w:val="center"/>
              <w:rPr>
                <w:rFonts w:ascii="Calibri" w:eastAsia="宋体" w:hAnsi="Calibri" w:cs="Times New Roman"/>
              </w:rPr>
            </w:pPr>
            <w:r w:rsidRPr="00AA16A1">
              <w:rPr>
                <w:rFonts w:ascii="宋体" w:eastAsia="宋体" w:hAnsi="宋体" w:cs="Times New Roman" w:hint="eastAsia"/>
              </w:rPr>
              <w:t>检验</w:t>
            </w:r>
          </w:p>
        </w:tc>
        <w:tc>
          <w:tcPr>
            <w:tcW w:w="875" w:type="dxa"/>
            <w:vAlign w:val="center"/>
          </w:tcPr>
          <w:p w:rsidR="00DF4F40" w:rsidRDefault="00DF4F40" w:rsidP="00663DCB">
            <w:pPr>
              <w:jc w:val="center"/>
              <w:rPr>
                <w:rFonts w:ascii="Calibri" w:eastAsia="宋体" w:hAnsi="Calibri" w:cs="Times New Roman"/>
              </w:rPr>
            </w:pPr>
            <w:r>
              <w:rPr>
                <w:rFonts w:ascii="Calibri" w:eastAsia="宋体" w:hAnsi="Calibri" w:cs="Times New Roman" w:hint="eastAsia"/>
              </w:rPr>
              <w:t>检验</w:t>
            </w:r>
          </w:p>
          <w:p w:rsidR="00DF4F40" w:rsidRPr="00D61737" w:rsidRDefault="00DF4F40" w:rsidP="00663DCB">
            <w:pPr>
              <w:jc w:val="center"/>
              <w:rPr>
                <w:rFonts w:ascii="Calibri" w:eastAsia="宋体" w:hAnsi="Calibri" w:cs="Times New Roman"/>
              </w:rPr>
            </w:pPr>
            <w:r>
              <w:rPr>
                <w:rFonts w:ascii="Calibri" w:eastAsia="宋体" w:hAnsi="Calibri" w:cs="Times New Roman" w:hint="eastAsia"/>
              </w:rPr>
              <w:t>机构</w:t>
            </w:r>
          </w:p>
        </w:tc>
        <w:tc>
          <w:tcPr>
            <w:tcW w:w="875" w:type="dxa"/>
            <w:vAlign w:val="center"/>
          </w:tcPr>
          <w:p w:rsidR="00DF4F40" w:rsidRPr="00D61737" w:rsidRDefault="00DF4F40" w:rsidP="00663DCB">
            <w:pPr>
              <w:rPr>
                <w:rFonts w:ascii="Calibri" w:eastAsia="宋体" w:hAnsi="Calibri" w:cs="Times New Roman"/>
              </w:rPr>
            </w:pPr>
            <w:r>
              <w:rPr>
                <w:rFonts w:ascii="Calibri" w:eastAsia="宋体" w:hAnsi="Calibri" w:cs="Times New Roman" w:hint="eastAsia"/>
              </w:rPr>
              <w:t>有资质的检验人员</w:t>
            </w:r>
          </w:p>
        </w:tc>
        <w:tc>
          <w:tcPr>
            <w:tcW w:w="903" w:type="dxa"/>
            <w:vAlign w:val="center"/>
          </w:tcPr>
          <w:p w:rsidR="00DF4F40" w:rsidRPr="00D61737" w:rsidRDefault="00DF4F40" w:rsidP="00663DCB">
            <w:pPr>
              <w:jc w:val="left"/>
              <w:rPr>
                <w:rFonts w:ascii="Calibri" w:eastAsia="宋体" w:hAnsi="Calibri" w:cs="Times New Roman"/>
              </w:rPr>
            </w:pPr>
            <w:r>
              <w:rPr>
                <w:rFonts w:ascii="Calibri" w:eastAsia="宋体" w:hAnsi="Calibri" w:cs="Times New Roman" w:hint="eastAsia"/>
              </w:rPr>
              <w:t>按上次检验报告</w:t>
            </w:r>
          </w:p>
        </w:tc>
        <w:tc>
          <w:tcPr>
            <w:tcW w:w="1122" w:type="dxa"/>
            <w:vAlign w:val="center"/>
          </w:tcPr>
          <w:p w:rsidR="00DF4F40" w:rsidRPr="00A3758F" w:rsidRDefault="00DF4F40" w:rsidP="0097241E">
            <w:pPr>
              <w:jc w:val="left"/>
              <w:rPr>
                <w:rFonts w:ascii="Calibri" w:eastAsia="宋体" w:hAnsi="Calibri" w:cs="Times New Roman"/>
                <w:color w:val="000000"/>
              </w:rPr>
            </w:pPr>
            <w:r w:rsidRPr="005B5D52">
              <w:rPr>
                <w:rFonts w:ascii="Calibri" w:eastAsia="宋体" w:hAnsi="Calibri" w:cs="Times New Roman" w:hint="eastAsia"/>
                <w:color w:val="000000"/>
              </w:rPr>
              <w:t>起重机械使用管理规则</w:t>
            </w:r>
          </w:p>
        </w:tc>
        <w:tc>
          <w:tcPr>
            <w:tcW w:w="1123" w:type="dxa"/>
            <w:vAlign w:val="center"/>
          </w:tcPr>
          <w:p w:rsidR="00DF4F40" w:rsidRPr="008B468C" w:rsidRDefault="00DF4F40" w:rsidP="00094A71">
            <w:pPr>
              <w:jc w:val="center"/>
              <w:rPr>
                <w:rFonts w:ascii="宋体" w:eastAsia="宋体" w:hAnsi="宋体" w:cs="Times New Roman"/>
                <w:color w:val="FF0000"/>
              </w:rPr>
            </w:pPr>
            <w:r>
              <w:rPr>
                <w:rFonts w:ascii="宋体" w:eastAsia="宋体" w:hAnsi="宋体" w:cs="Times New Roman" w:hint="eastAsia"/>
                <w:color w:val="000000"/>
              </w:rPr>
              <w:t>第十九条</w:t>
            </w:r>
          </w:p>
        </w:tc>
        <w:tc>
          <w:tcPr>
            <w:tcW w:w="6560" w:type="dxa"/>
          </w:tcPr>
          <w:p w:rsidR="00DF4F40" w:rsidRDefault="00DF4F40" w:rsidP="0097241E">
            <w:pPr>
              <w:ind w:firstLineChars="200" w:firstLine="420"/>
              <w:rPr>
                <w:rFonts w:ascii="Calibri" w:eastAsia="宋体" w:hAnsi="Calibri" w:cs="Times New Roman"/>
              </w:rPr>
            </w:pPr>
            <w:r>
              <w:rPr>
                <w:rFonts w:ascii="Calibri" w:eastAsia="宋体" w:hAnsi="Calibri" w:cs="Times New Roman" w:hint="eastAsia"/>
              </w:rPr>
              <w:t>使用单位应当按照《起重机械定期检验规则》的要求，在检验有效期届满前</w:t>
            </w:r>
            <w:r>
              <w:rPr>
                <w:rFonts w:ascii="Calibri" w:eastAsia="宋体" w:hAnsi="Calibri" w:cs="Times New Roman" w:hint="eastAsia"/>
              </w:rPr>
              <w:t>1</w:t>
            </w:r>
            <w:r>
              <w:rPr>
                <w:rFonts w:ascii="Calibri" w:eastAsia="宋体" w:hAnsi="Calibri" w:cs="Times New Roman" w:hint="eastAsia"/>
              </w:rPr>
              <w:t>个月向检验检测机构提出定期检验申请，并且做好定期检验相关的准备工作。</w:t>
            </w:r>
          </w:p>
          <w:p w:rsidR="00DF4F40" w:rsidRDefault="00DF4F40" w:rsidP="0097241E">
            <w:pPr>
              <w:ind w:firstLineChars="200" w:firstLine="420"/>
              <w:rPr>
                <w:rFonts w:ascii="Calibri" w:eastAsia="宋体" w:hAnsi="Calibri" w:cs="Times New Roman"/>
              </w:rPr>
            </w:pPr>
            <w:r>
              <w:rPr>
                <w:rFonts w:ascii="Calibri" w:eastAsia="宋体" w:hAnsi="Calibri" w:cs="Times New Roman" w:hint="eastAsia"/>
              </w:rPr>
              <w:t>对流动作业的起重机械，使用单位应当向使用所在地的检验检测机构申请定期检验，并且将定期检验报告报原负责使用登记的质监部门。</w:t>
            </w:r>
          </w:p>
          <w:p w:rsidR="00DF4F40" w:rsidRPr="00A3758F" w:rsidRDefault="00DF4F40" w:rsidP="0097241E">
            <w:pPr>
              <w:ind w:firstLineChars="200" w:firstLine="420"/>
              <w:rPr>
                <w:rFonts w:ascii="Calibri" w:eastAsia="宋体" w:hAnsi="Calibri" w:cs="Times New Roman"/>
              </w:rPr>
            </w:pPr>
            <w:r>
              <w:rPr>
                <w:rFonts w:ascii="Calibri" w:eastAsia="宋体" w:hAnsi="Calibri" w:cs="Times New Roman" w:hint="eastAsia"/>
              </w:rPr>
              <w:t>超过定期检验周期或者定期检验不合格的起重机械，不得继续使用</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443835" w:rsidRPr="005C2AE8" w:rsidRDefault="00443835">
      <w:pPr>
        <w:widowControl/>
        <w:jc w:val="left"/>
        <w:rPr>
          <w:sz w:val="30"/>
          <w:szCs w:val="30"/>
        </w:rPr>
      </w:pPr>
    </w:p>
    <w:p w:rsidR="005C2AE8" w:rsidRPr="005C2AE8" w:rsidRDefault="005C2AE8">
      <w:pPr>
        <w:widowControl/>
        <w:jc w:val="left"/>
        <w:rPr>
          <w:sz w:val="30"/>
          <w:szCs w:val="30"/>
        </w:rPr>
        <w:sectPr w:rsidR="005C2AE8" w:rsidRPr="005C2AE8" w:rsidSect="00443835">
          <w:pgSz w:w="16838" w:h="11906" w:orient="landscape"/>
          <w:pgMar w:top="1800" w:right="1440" w:bottom="1800" w:left="1440" w:header="851" w:footer="992" w:gutter="0"/>
          <w:cols w:space="425"/>
          <w:docGrid w:type="lines" w:linePitch="312"/>
        </w:sectPr>
      </w:pPr>
    </w:p>
    <w:p w:rsidR="00443835" w:rsidRPr="00821405" w:rsidRDefault="00443835" w:rsidP="00443835">
      <w:pPr>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lastRenderedPageBreak/>
        <w:t>2.2.6</w:t>
      </w:r>
      <w:r w:rsidRPr="00821405">
        <w:rPr>
          <w:rFonts w:asciiTheme="minorEastAsia" w:hAnsiTheme="minorEastAsia" w:cs="宋体" w:hint="eastAsia"/>
          <w:color w:val="4E4342"/>
          <w:kern w:val="0"/>
          <w:sz w:val="30"/>
          <w:szCs w:val="30"/>
        </w:rPr>
        <w:t>客运索道隐患排查</w:t>
      </w:r>
    </w:p>
    <w:p w:rsidR="009870DE" w:rsidRPr="009870DE" w:rsidRDefault="00443835" w:rsidP="009870DE">
      <w:pPr>
        <w:ind w:firstLineChars="236" w:firstLine="708"/>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客运索道隐患排查根据《</w:t>
      </w:r>
      <w:r w:rsidR="009870DE" w:rsidRPr="009870DE">
        <w:rPr>
          <w:rFonts w:asciiTheme="minorEastAsia" w:hAnsiTheme="minorEastAsia" w:cs="宋体"/>
          <w:color w:val="4E4342"/>
          <w:kern w:val="0"/>
          <w:sz w:val="30"/>
          <w:szCs w:val="30"/>
        </w:rPr>
        <w:t>客运索道安全监督管理规定</w:t>
      </w:r>
      <w:r>
        <w:rPr>
          <w:rFonts w:asciiTheme="minorEastAsia" w:hAnsiTheme="minorEastAsia" w:cs="宋体" w:hint="eastAsia"/>
          <w:color w:val="4E4342"/>
          <w:kern w:val="0"/>
          <w:sz w:val="30"/>
          <w:szCs w:val="30"/>
        </w:rPr>
        <w:t>》要求进行。隐患排查的途径分为</w:t>
      </w:r>
      <w:r w:rsidR="009870DE" w:rsidRPr="009870DE">
        <w:rPr>
          <w:rFonts w:asciiTheme="minorEastAsia" w:hAnsiTheme="minorEastAsia" w:cs="宋体"/>
          <w:color w:val="4E4342"/>
          <w:kern w:val="0"/>
          <w:sz w:val="30"/>
          <w:szCs w:val="30"/>
        </w:rPr>
        <w:t>运营前试运行检查</w:t>
      </w:r>
      <w:r w:rsidR="009870DE" w:rsidRPr="009870DE">
        <w:rPr>
          <w:rFonts w:asciiTheme="minorEastAsia" w:hAnsiTheme="minorEastAsia" w:cs="宋体" w:hint="eastAsia"/>
          <w:color w:val="4E4342"/>
          <w:kern w:val="0"/>
          <w:sz w:val="30"/>
          <w:szCs w:val="30"/>
        </w:rPr>
        <w:t>、</w:t>
      </w:r>
      <w:r w:rsidR="009870DE" w:rsidRPr="009870DE">
        <w:rPr>
          <w:rFonts w:asciiTheme="minorEastAsia" w:hAnsiTheme="minorEastAsia" w:cs="宋体"/>
          <w:color w:val="4E4342"/>
          <w:kern w:val="0"/>
          <w:sz w:val="30"/>
          <w:szCs w:val="30"/>
        </w:rPr>
        <w:t>日常检查和维护保养</w:t>
      </w:r>
      <w:r w:rsidR="009870DE" w:rsidRPr="009870DE">
        <w:rPr>
          <w:rFonts w:asciiTheme="minorEastAsia" w:hAnsiTheme="minorEastAsia" w:cs="宋体" w:hint="eastAsia"/>
          <w:color w:val="4E4342"/>
          <w:kern w:val="0"/>
          <w:sz w:val="30"/>
          <w:szCs w:val="30"/>
        </w:rPr>
        <w:t>、</w:t>
      </w:r>
      <w:r w:rsidR="009870DE" w:rsidRPr="009870DE">
        <w:rPr>
          <w:rFonts w:asciiTheme="minorEastAsia" w:hAnsiTheme="minorEastAsia" w:cs="宋体"/>
          <w:color w:val="4E4342"/>
          <w:kern w:val="0"/>
          <w:sz w:val="30"/>
          <w:szCs w:val="30"/>
        </w:rPr>
        <w:t>定期自行检查</w:t>
      </w:r>
      <w:r w:rsidR="009870DE" w:rsidRPr="009870DE">
        <w:rPr>
          <w:rFonts w:asciiTheme="minorEastAsia" w:hAnsiTheme="minorEastAsia" w:cs="宋体" w:hint="eastAsia"/>
          <w:color w:val="4E4342"/>
          <w:kern w:val="0"/>
          <w:sz w:val="30"/>
          <w:szCs w:val="30"/>
        </w:rPr>
        <w:t>、</w:t>
      </w:r>
      <w:r w:rsidR="009870DE" w:rsidRPr="009870DE">
        <w:rPr>
          <w:rFonts w:asciiTheme="minorEastAsia" w:hAnsiTheme="minorEastAsia" w:cs="宋体"/>
          <w:color w:val="4E4342"/>
          <w:kern w:val="0"/>
          <w:sz w:val="30"/>
          <w:szCs w:val="30"/>
        </w:rPr>
        <w:t>全面检查维护</w:t>
      </w:r>
      <w:r w:rsidR="009870DE" w:rsidRPr="009870DE">
        <w:rPr>
          <w:rFonts w:asciiTheme="minorEastAsia" w:hAnsiTheme="minorEastAsia" w:cs="宋体" w:hint="eastAsia"/>
          <w:color w:val="4E4342"/>
          <w:kern w:val="0"/>
          <w:sz w:val="30"/>
          <w:szCs w:val="30"/>
        </w:rPr>
        <w:t>、</w:t>
      </w:r>
      <w:r w:rsidR="009870DE" w:rsidRPr="009870DE">
        <w:rPr>
          <w:rFonts w:asciiTheme="minorEastAsia" w:hAnsiTheme="minorEastAsia" w:cs="宋体"/>
          <w:color w:val="4E4342"/>
          <w:kern w:val="0"/>
          <w:sz w:val="30"/>
          <w:szCs w:val="30"/>
        </w:rPr>
        <w:t>定期检验</w:t>
      </w:r>
      <w:r w:rsidR="009870DE">
        <w:rPr>
          <w:rFonts w:asciiTheme="minorEastAsia" w:hAnsiTheme="minorEastAsia" w:cs="宋体" w:hint="eastAsia"/>
          <w:color w:val="4E4342"/>
          <w:kern w:val="0"/>
          <w:sz w:val="30"/>
          <w:szCs w:val="30"/>
        </w:rPr>
        <w:t>。</w:t>
      </w:r>
    </w:p>
    <w:p w:rsidR="00443835" w:rsidRPr="00780D4C" w:rsidRDefault="00443835" w:rsidP="00443835">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w:t>
      </w:r>
      <w:r w:rsidR="00124B5E">
        <w:rPr>
          <w:rFonts w:asciiTheme="minorEastAsia" w:hAnsiTheme="minorEastAsia" w:cs="宋体" w:hint="eastAsia"/>
          <w:color w:val="4E4342"/>
          <w:kern w:val="0"/>
          <w:sz w:val="30"/>
          <w:szCs w:val="30"/>
        </w:rPr>
        <w:t>实施单位、</w:t>
      </w:r>
      <w:r>
        <w:rPr>
          <w:rFonts w:asciiTheme="minorEastAsia" w:hAnsiTheme="minorEastAsia" w:cs="宋体" w:hint="eastAsia"/>
          <w:color w:val="4E4342"/>
          <w:kern w:val="0"/>
          <w:sz w:val="30"/>
          <w:szCs w:val="30"/>
        </w:rPr>
        <w:t>责任人、排查时间、排查依据条款、排查要求见表2.2.</w:t>
      </w:r>
      <w:r w:rsidR="00092D7C">
        <w:rPr>
          <w:rFonts w:asciiTheme="minorEastAsia" w:hAnsiTheme="minorEastAsia" w:cs="宋体" w:hint="eastAsia"/>
          <w:color w:val="4E4342"/>
          <w:kern w:val="0"/>
          <w:sz w:val="30"/>
          <w:szCs w:val="30"/>
        </w:rPr>
        <w:t>6</w:t>
      </w:r>
      <w:r>
        <w:rPr>
          <w:rFonts w:asciiTheme="minorEastAsia" w:hAnsiTheme="minorEastAsia" w:cs="宋体" w:hint="eastAsia"/>
          <w:color w:val="4E4342"/>
          <w:kern w:val="0"/>
          <w:sz w:val="30"/>
          <w:szCs w:val="30"/>
        </w:rPr>
        <w:t>《</w:t>
      </w:r>
      <w:r w:rsidR="00092D7C">
        <w:rPr>
          <w:rFonts w:asciiTheme="minorEastAsia" w:hAnsiTheme="minorEastAsia" w:cs="宋体" w:hint="eastAsia"/>
          <w:color w:val="4E4342"/>
          <w:kern w:val="0"/>
          <w:sz w:val="30"/>
          <w:szCs w:val="30"/>
        </w:rPr>
        <w:t>客运索道</w:t>
      </w:r>
      <w:r w:rsidRPr="00780D4C">
        <w:rPr>
          <w:rFonts w:asciiTheme="minorEastAsia" w:hAnsiTheme="minorEastAsia" w:cs="宋体" w:hint="eastAsia"/>
          <w:color w:val="4E4342"/>
          <w:kern w:val="0"/>
          <w:sz w:val="30"/>
          <w:szCs w:val="30"/>
        </w:rPr>
        <w:t>隐患分类排查</w:t>
      </w:r>
      <w:r>
        <w:rPr>
          <w:rFonts w:asciiTheme="minorEastAsia" w:hAnsiTheme="minorEastAsia" w:cs="宋体" w:hint="eastAsia"/>
          <w:color w:val="4E4342"/>
          <w:kern w:val="0"/>
          <w:sz w:val="30"/>
          <w:szCs w:val="30"/>
        </w:rPr>
        <w:t>》</w:t>
      </w:r>
    </w:p>
    <w:p w:rsidR="00443835"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443835" w:rsidRPr="00821405" w:rsidRDefault="00094A71" w:rsidP="00443835">
      <w:pPr>
        <w:spacing w:line="360" w:lineRule="auto"/>
        <w:ind w:firstLineChars="189" w:firstLine="567"/>
        <w:jc w:val="left"/>
        <w:rPr>
          <w:rFonts w:asciiTheme="minorEastAsia" w:hAnsiTheme="minorEastAsia" w:cs="宋体"/>
          <w:color w:val="4E4342"/>
          <w:kern w:val="0"/>
          <w:sz w:val="30"/>
          <w:szCs w:val="30"/>
        </w:rPr>
      </w:pPr>
      <w:r w:rsidRPr="009870DE">
        <w:rPr>
          <w:rFonts w:asciiTheme="minorEastAsia" w:hAnsiTheme="minorEastAsia" w:cs="宋体"/>
          <w:color w:val="4E4342"/>
          <w:kern w:val="0"/>
          <w:sz w:val="30"/>
          <w:szCs w:val="30"/>
        </w:rPr>
        <w:t>运营前试运行检查</w:t>
      </w:r>
      <w:r w:rsidRPr="009870DE">
        <w:rPr>
          <w:rFonts w:asciiTheme="minorEastAsia" w:hAnsiTheme="minorEastAsia" w:cs="宋体" w:hint="eastAsia"/>
          <w:color w:val="4E4342"/>
          <w:kern w:val="0"/>
          <w:sz w:val="30"/>
          <w:szCs w:val="30"/>
        </w:rPr>
        <w:t>、</w:t>
      </w:r>
      <w:r w:rsidRPr="009870DE">
        <w:rPr>
          <w:rFonts w:asciiTheme="minorEastAsia" w:hAnsiTheme="minorEastAsia" w:cs="宋体"/>
          <w:color w:val="4E4342"/>
          <w:kern w:val="0"/>
          <w:sz w:val="30"/>
          <w:szCs w:val="30"/>
        </w:rPr>
        <w:t>日常检查和维护保养</w:t>
      </w:r>
      <w:r w:rsidRPr="009870DE">
        <w:rPr>
          <w:rFonts w:asciiTheme="minorEastAsia" w:hAnsiTheme="minorEastAsia" w:cs="宋体" w:hint="eastAsia"/>
          <w:color w:val="4E4342"/>
          <w:kern w:val="0"/>
          <w:sz w:val="30"/>
          <w:szCs w:val="30"/>
        </w:rPr>
        <w:t>、</w:t>
      </w:r>
      <w:r w:rsidRPr="009870DE">
        <w:rPr>
          <w:rFonts w:asciiTheme="minorEastAsia" w:hAnsiTheme="minorEastAsia" w:cs="宋体"/>
          <w:color w:val="4E4342"/>
          <w:kern w:val="0"/>
          <w:sz w:val="30"/>
          <w:szCs w:val="30"/>
        </w:rPr>
        <w:t>定期自行检查</w:t>
      </w:r>
      <w:r w:rsidRPr="009870DE">
        <w:rPr>
          <w:rFonts w:asciiTheme="minorEastAsia" w:hAnsiTheme="minorEastAsia" w:cs="宋体" w:hint="eastAsia"/>
          <w:color w:val="4E4342"/>
          <w:kern w:val="0"/>
          <w:sz w:val="30"/>
          <w:szCs w:val="30"/>
        </w:rPr>
        <w:t>、</w:t>
      </w:r>
      <w:r w:rsidRPr="009870DE">
        <w:rPr>
          <w:rFonts w:asciiTheme="minorEastAsia" w:hAnsiTheme="minorEastAsia" w:cs="宋体"/>
          <w:color w:val="4E4342"/>
          <w:kern w:val="0"/>
          <w:sz w:val="30"/>
          <w:szCs w:val="30"/>
        </w:rPr>
        <w:t>全面检查维护</w:t>
      </w:r>
      <w:r w:rsidR="00443835">
        <w:rPr>
          <w:rFonts w:asciiTheme="minorEastAsia" w:hAnsiTheme="minorEastAsia" w:cs="宋体" w:hint="eastAsia"/>
          <w:color w:val="4E4342"/>
          <w:kern w:val="0"/>
          <w:sz w:val="30"/>
          <w:szCs w:val="30"/>
        </w:rPr>
        <w:t>的记录内容和格式，由企业按照设备及检查情况自行确定。</w:t>
      </w:r>
      <w:r w:rsidR="00443835" w:rsidRPr="00821405">
        <w:rPr>
          <w:rFonts w:asciiTheme="minorEastAsia" w:hAnsiTheme="minorEastAsia" w:cs="宋体" w:hint="eastAsia"/>
          <w:color w:val="4E4342"/>
          <w:kern w:val="0"/>
          <w:sz w:val="30"/>
          <w:szCs w:val="30"/>
        </w:rPr>
        <w:t>定期检验记录和报告由检验单位根据相应法规要求执行。</w:t>
      </w:r>
    </w:p>
    <w:p w:rsidR="00443835" w:rsidRPr="00780D4C"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443835" w:rsidRDefault="00443835">
      <w:pPr>
        <w:widowControl/>
        <w:jc w:val="left"/>
        <w:rPr>
          <w:sz w:val="30"/>
          <w:szCs w:val="30"/>
        </w:rPr>
        <w:sectPr w:rsidR="00443835" w:rsidSect="00076813">
          <w:pgSz w:w="11906" w:h="16838"/>
          <w:pgMar w:top="1440" w:right="1800" w:bottom="1440" w:left="1800" w:header="851" w:footer="992" w:gutter="0"/>
          <w:cols w:space="425"/>
          <w:docGrid w:type="lines" w:linePitch="312"/>
        </w:sectPr>
      </w:pPr>
    </w:p>
    <w:p w:rsidR="00092D7C" w:rsidRPr="00FB7DA8" w:rsidRDefault="00092D7C" w:rsidP="00092D7C">
      <w:pPr>
        <w:jc w:val="center"/>
        <w:rPr>
          <w:rFonts w:ascii="楷体" w:eastAsia="楷体" w:hAnsi="楷体" w:cs="Times New Roman"/>
          <w:b/>
          <w:sz w:val="24"/>
          <w:szCs w:val="24"/>
        </w:rPr>
      </w:pPr>
      <w:r w:rsidRPr="00FB7DA8">
        <w:rPr>
          <w:rFonts w:asciiTheme="minorEastAsia" w:hAnsiTheme="minorEastAsia" w:cs="宋体" w:hint="eastAsia"/>
          <w:color w:val="4E4342"/>
          <w:kern w:val="0"/>
          <w:sz w:val="24"/>
          <w:szCs w:val="24"/>
        </w:rPr>
        <w:lastRenderedPageBreak/>
        <w:t>表2.2.</w:t>
      </w:r>
      <w:r>
        <w:rPr>
          <w:rFonts w:asciiTheme="minorEastAsia" w:hAnsiTheme="minorEastAsia" w:cs="宋体" w:hint="eastAsia"/>
          <w:color w:val="4E4342"/>
          <w:kern w:val="0"/>
          <w:sz w:val="24"/>
          <w:szCs w:val="24"/>
        </w:rPr>
        <w:t xml:space="preserve">6  </w:t>
      </w:r>
      <w:r w:rsidR="00B902C1">
        <w:rPr>
          <w:rFonts w:asciiTheme="minorEastAsia" w:hAnsiTheme="minorEastAsia" w:cs="宋体" w:hint="eastAsia"/>
          <w:color w:val="4E4342"/>
          <w:kern w:val="0"/>
          <w:sz w:val="24"/>
          <w:szCs w:val="24"/>
        </w:rPr>
        <w:t>客运索道</w:t>
      </w:r>
      <w:r w:rsidRPr="00FB7DA8">
        <w:rPr>
          <w:rFonts w:asciiTheme="minorEastAsia" w:hAnsiTheme="minorEastAsia" w:cs="宋体" w:hint="eastAsia"/>
          <w:color w:val="4E4342"/>
          <w:kern w:val="0"/>
          <w:sz w:val="24"/>
          <w:szCs w:val="24"/>
        </w:rPr>
        <w:t>隐患排查</w:t>
      </w:r>
      <w:r>
        <w:rPr>
          <w:rFonts w:asciiTheme="minorEastAsia" w:hAnsiTheme="minorEastAsia" w:cs="宋体" w:hint="eastAsia"/>
          <w:color w:val="4E4342"/>
          <w:kern w:val="0"/>
          <w:sz w:val="24"/>
          <w:szCs w:val="24"/>
        </w:rPr>
        <w:t xml:space="preserve">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875"/>
        <w:gridCol w:w="875"/>
        <w:gridCol w:w="903"/>
        <w:gridCol w:w="1122"/>
        <w:gridCol w:w="1123"/>
        <w:gridCol w:w="6560"/>
        <w:gridCol w:w="1701"/>
      </w:tblGrid>
      <w:tr w:rsidR="00092D7C" w:rsidRPr="00D61737" w:rsidTr="00B96363">
        <w:trPr>
          <w:trHeight w:val="938"/>
          <w:tblHeader/>
        </w:trPr>
        <w:tc>
          <w:tcPr>
            <w:tcW w:w="983" w:type="dxa"/>
            <w:vMerge w:val="restart"/>
            <w:vAlign w:val="center"/>
          </w:tcPr>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隐患排查途径</w:t>
            </w:r>
          </w:p>
        </w:tc>
        <w:tc>
          <w:tcPr>
            <w:tcW w:w="875" w:type="dxa"/>
            <w:vMerge w:val="restart"/>
            <w:vAlign w:val="center"/>
          </w:tcPr>
          <w:p w:rsidR="00092D7C" w:rsidRDefault="00092D7C" w:rsidP="00092D7C">
            <w:pPr>
              <w:jc w:val="center"/>
              <w:rPr>
                <w:b/>
                <w:szCs w:val="21"/>
              </w:rPr>
            </w:pPr>
            <w:r w:rsidRPr="005C2AE8">
              <w:rPr>
                <w:rFonts w:ascii="Calibri" w:eastAsia="宋体" w:hAnsi="Calibri" w:cs="Times New Roman" w:hint="eastAsia"/>
                <w:b/>
                <w:szCs w:val="21"/>
              </w:rPr>
              <w:t>实施</w:t>
            </w:r>
          </w:p>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单位</w:t>
            </w:r>
          </w:p>
        </w:tc>
        <w:tc>
          <w:tcPr>
            <w:tcW w:w="875" w:type="dxa"/>
            <w:vMerge w:val="restart"/>
            <w:vAlign w:val="center"/>
          </w:tcPr>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责任人</w:t>
            </w:r>
          </w:p>
        </w:tc>
        <w:tc>
          <w:tcPr>
            <w:tcW w:w="903" w:type="dxa"/>
            <w:vMerge w:val="restart"/>
            <w:vAlign w:val="center"/>
          </w:tcPr>
          <w:p w:rsidR="00092D7C" w:rsidRDefault="00092D7C" w:rsidP="00092D7C">
            <w:pPr>
              <w:jc w:val="center"/>
              <w:rPr>
                <w:b/>
                <w:szCs w:val="21"/>
              </w:rPr>
            </w:pPr>
            <w:r w:rsidRPr="005C2AE8">
              <w:rPr>
                <w:rFonts w:ascii="Calibri" w:eastAsia="宋体" w:hAnsi="Calibri" w:cs="Times New Roman" w:hint="eastAsia"/>
                <w:b/>
                <w:szCs w:val="21"/>
              </w:rPr>
              <w:t>排查</w:t>
            </w:r>
          </w:p>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时间</w:t>
            </w:r>
          </w:p>
        </w:tc>
        <w:tc>
          <w:tcPr>
            <w:tcW w:w="2245" w:type="dxa"/>
            <w:gridSpan w:val="2"/>
            <w:vAlign w:val="center"/>
          </w:tcPr>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排查依据</w:t>
            </w:r>
          </w:p>
        </w:tc>
        <w:tc>
          <w:tcPr>
            <w:tcW w:w="6560" w:type="dxa"/>
            <w:vMerge w:val="restart"/>
            <w:vAlign w:val="center"/>
          </w:tcPr>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排查要求</w:t>
            </w:r>
          </w:p>
        </w:tc>
        <w:tc>
          <w:tcPr>
            <w:tcW w:w="1701" w:type="dxa"/>
            <w:vMerge w:val="restart"/>
            <w:vAlign w:val="center"/>
          </w:tcPr>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隐患排查记录（附参考表卡）</w:t>
            </w:r>
          </w:p>
        </w:tc>
      </w:tr>
      <w:tr w:rsidR="00092D7C" w:rsidRPr="00D61737" w:rsidTr="00B96363">
        <w:trPr>
          <w:trHeight w:val="579"/>
          <w:tblHeader/>
        </w:trPr>
        <w:tc>
          <w:tcPr>
            <w:tcW w:w="983" w:type="dxa"/>
            <w:vMerge/>
            <w:vAlign w:val="center"/>
          </w:tcPr>
          <w:p w:rsidR="00092D7C" w:rsidRPr="005C2AE8" w:rsidRDefault="00092D7C" w:rsidP="00092D7C">
            <w:pPr>
              <w:jc w:val="center"/>
              <w:rPr>
                <w:b/>
                <w:szCs w:val="21"/>
              </w:rPr>
            </w:pPr>
          </w:p>
        </w:tc>
        <w:tc>
          <w:tcPr>
            <w:tcW w:w="875" w:type="dxa"/>
            <w:vMerge/>
            <w:vAlign w:val="center"/>
          </w:tcPr>
          <w:p w:rsidR="00092D7C" w:rsidRPr="005C2AE8" w:rsidRDefault="00092D7C" w:rsidP="00092D7C">
            <w:pPr>
              <w:jc w:val="center"/>
              <w:rPr>
                <w:b/>
                <w:szCs w:val="21"/>
              </w:rPr>
            </w:pPr>
          </w:p>
        </w:tc>
        <w:tc>
          <w:tcPr>
            <w:tcW w:w="875" w:type="dxa"/>
            <w:vMerge/>
            <w:vAlign w:val="center"/>
          </w:tcPr>
          <w:p w:rsidR="00092D7C" w:rsidRPr="005C2AE8" w:rsidRDefault="00092D7C" w:rsidP="00092D7C">
            <w:pPr>
              <w:jc w:val="center"/>
              <w:rPr>
                <w:b/>
                <w:szCs w:val="21"/>
              </w:rPr>
            </w:pPr>
          </w:p>
        </w:tc>
        <w:tc>
          <w:tcPr>
            <w:tcW w:w="903" w:type="dxa"/>
            <w:vMerge/>
            <w:vAlign w:val="center"/>
          </w:tcPr>
          <w:p w:rsidR="00092D7C" w:rsidRPr="005C2AE8" w:rsidRDefault="00092D7C" w:rsidP="00092D7C">
            <w:pPr>
              <w:jc w:val="center"/>
              <w:rPr>
                <w:b/>
                <w:szCs w:val="21"/>
              </w:rPr>
            </w:pPr>
          </w:p>
        </w:tc>
        <w:tc>
          <w:tcPr>
            <w:tcW w:w="1122" w:type="dxa"/>
            <w:vAlign w:val="center"/>
          </w:tcPr>
          <w:p w:rsidR="00092D7C" w:rsidRDefault="00092D7C" w:rsidP="00092D7C">
            <w:pPr>
              <w:jc w:val="center"/>
              <w:rPr>
                <w:b/>
                <w:szCs w:val="21"/>
              </w:rPr>
            </w:pPr>
            <w:r w:rsidRPr="005C2AE8">
              <w:rPr>
                <w:rFonts w:ascii="Calibri" w:eastAsia="宋体" w:hAnsi="Calibri" w:cs="Times New Roman" w:hint="eastAsia"/>
                <w:b/>
                <w:szCs w:val="21"/>
              </w:rPr>
              <w:t>法规</w:t>
            </w:r>
          </w:p>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标准</w:t>
            </w:r>
          </w:p>
        </w:tc>
        <w:tc>
          <w:tcPr>
            <w:tcW w:w="1123" w:type="dxa"/>
            <w:vAlign w:val="center"/>
          </w:tcPr>
          <w:p w:rsidR="00092D7C" w:rsidRDefault="00092D7C" w:rsidP="00092D7C">
            <w:pPr>
              <w:jc w:val="center"/>
              <w:rPr>
                <w:b/>
                <w:szCs w:val="21"/>
              </w:rPr>
            </w:pPr>
            <w:r w:rsidRPr="005C2AE8">
              <w:rPr>
                <w:rFonts w:ascii="Calibri" w:eastAsia="宋体" w:hAnsi="Calibri" w:cs="Times New Roman" w:hint="eastAsia"/>
                <w:b/>
                <w:szCs w:val="21"/>
              </w:rPr>
              <w:t>适用</w:t>
            </w:r>
          </w:p>
          <w:p w:rsidR="00092D7C" w:rsidRPr="005C2AE8" w:rsidRDefault="00092D7C" w:rsidP="00092D7C">
            <w:pPr>
              <w:jc w:val="center"/>
              <w:rPr>
                <w:rFonts w:ascii="Calibri" w:eastAsia="宋体" w:hAnsi="Calibri" w:cs="Times New Roman"/>
                <w:b/>
                <w:szCs w:val="21"/>
              </w:rPr>
            </w:pPr>
            <w:r w:rsidRPr="005C2AE8">
              <w:rPr>
                <w:rFonts w:ascii="Calibri" w:eastAsia="宋体" w:hAnsi="Calibri" w:cs="Times New Roman" w:hint="eastAsia"/>
                <w:b/>
                <w:szCs w:val="21"/>
              </w:rPr>
              <w:t>条款</w:t>
            </w:r>
          </w:p>
        </w:tc>
        <w:tc>
          <w:tcPr>
            <w:tcW w:w="6560" w:type="dxa"/>
            <w:vMerge/>
            <w:vAlign w:val="center"/>
          </w:tcPr>
          <w:p w:rsidR="00092D7C" w:rsidRPr="005C2AE8" w:rsidRDefault="00092D7C" w:rsidP="00092D7C">
            <w:pPr>
              <w:jc w:val="center"/>
              <w:rPr>
                <w:b/>
                <w:szCs w:val="21"/>
              </w:rPr>
            </w:pPr>
          </w:p>
        </w:tc>
        <w:tc>
          <w:tcPr>
            <w:tcW w:w="1701" w:type="dxa"/>
            <w:vMerge/>
            <w:vAlign w:val="center"/>
          </w:tcPr>
          <w:p w:rsidR="00092D7C" w:rsidRPr="005C2AE8" w:rsidRDefault="00092D7C" w:rsidP="00092D7C">
            <w:pPr>
              <w:jc w:val="center"/>
              <w:rPr>
                <w:b/>
                <w:szCs w:val="21"/>
              </w:rPr>
            </w:pPr>
          </w:p>
        </w:tc>
      </w:tr>
      <w:tr w:rsidR="00DF4F40" w:rsidRPr="00D61737" w:rsidTr="00B96363">
        <w:trPr>
          <w:trHeight w:val="1093"/>
        </w:trPr>
        <w:tc>
          <w:tcPr>
            <w:tcW w:w="983" w:type="dxa"/>
            <w:vAlign w:val="center"/>
          </w:tcPr>
          <w:p w:rsidR="00DF4F40" w:rsidRPr="005C2AE8" w:rsidRDefault="00DF4F40" w:rsidP="00B96363">
            <w:pPr>
              <w:jc w:val="left"/>
              <w:rPr>
                <w:b/>
                <w:szCs w:val="21"/>
              </w:rPr>
            </w:pPr>
            <w:r w:rsidRPr="00092D7C">
              <w:rPr>
                <w:rFonts w:ascii="ˎ̥" w:eastAsia="宋体" w:hAnsi="ˎ̥" w:cs="宋体"/>
                <w:kern w:val="0"/>
                <w:szCs w:val="21"/>
              </w:rPr>
              <w:t>运营前试运行检查</w:t>
            </w:r>
          </w:p>
        </w:tc>
        <w:tc>
          <w:tcPr>
            <w:tcW w:w="875" w:type="dxa"/>
            <w:vMerge w:val="restart"/>
            <w:vAlign w:val="center"/>
          </w:tcPr>
          <w:p w:rsidR="00DF4F40" w:rsidRPr="00B96363" w:rsidRDefault="00DF4F40" w:rsidP="00092D7C">
            <w:pPr>
              <w:jc w:val="center"/>
              <w:rPr>
                <w:rFonts w:ascii="ˎ̥" w:eastAsia="宋体" w:hAnsi="ˎ̥" w:cs="宋体" w:hint="eastAsia"/>
                <w:kern w:val="0"/>
                <w:szCs w:val="21"/>
              </w:rPr>
            </w:pPr>
            <w:r w:rsidRPr="00B96363">
              <w:rPr>
                <w:rFonts w:ascii="ˎ̥" w:eastAsia="宋体" w:hAnsi="ˎ̥" w:cs="宋体" w:hint="eastAsia"/>
                <w:kern w:val="0"/>
                <w:szCs w:val="21"/>
              </w:rPr>
              <w:t>使用</w:t>
            </w:r>
          </w:p>
          <w:p w:rsidR="00DF4F40" w:rsidRPr="00B96363" w:rsidRDefault="00DF4F40" w:rsidP="00092D7C">
            <w:pPr>
              <w:jc w:val="center"/>
              <w:rPr>
                <w:rFonts w:ascii="ˎ̥" w:eastAsia="宋体" w:hAnsi="ˎ̥" w:cs="宋体" w:hint="eastAsia"/>
                <w:kern w:val="0"/>
                <w:szCs w:val="21"/>
              </w:rPr>
            </w:pPr>
            <w:r w:rsidRPr="00B96363">
              <w:rPr>
                <w:rFonts w:ascii="ˎ̥" w:eastAsia="宋体" w:hAnsi="ˎ̥" w:cs="宋体" w:hint="eastAsia"/>
                <w:kern w:val="0"/>
                <w:szCs w:val="21"/>
              </w:rPr>
              <w:t>单位</w:t>
            </w:r>
          </w:p>
        </w:tc>
        <w:tc>
          <w:tcPr>
            <w:tcW w:w="875" w:type="dxa"/>
            <w:vMerge w:val="restart"/>
            <w:vAlign w:val="center"/>
          </w:tcPr>
          <w:p w:rsidR="00DF4F40" w:rsidRPr="00B96363" w:rsidRDefault="00DF4F40" w:rsidP="00092D7C">
            <w:pPr>
              <w:jc w:val="center"/>
              <w:rPr>
                <w:rFonts w:ascii="ˎ̥" w:eastAsia="宋体" w:hAnsi="ˎ̥" w:cs="宋体" w:hint="eastAsia"/>
                <w:kern w:val="0"/>
                <w:szCs w:val="21"/>
              </w:rPr>
            </w:pPr>
            <w:r w:rsidRPr="00B96363">
              <w:rPr>
                <w:rFonts w:ascii="ˎ̥" w:eastAsia="宋体" w:hAnsi="ˎ̥" w:cs="宋体" w:hint="eastAsia"/>
                <w:kern w:val="0"/>
                <w:szCs w:val="21"/>
              </w:rPr>
              <w:t>作业</w:t>
            </w:r>
          </w:p>
          <w:p w:rsidR="00DF4F40" w:rsidRPr="00B96363" w:rsidRDefault="00DF4F40" w:rsidP="00092D7C">
            <w:pPr>
              <w:jc w:val="center"/>
              <w:rPr>
                <w:rFonts w:ascii="ˎ̥" w:eastAsia="宋体" w:hAnsi="ˎ̥" w:cs="宋体" w:hint="eastAsia"/>
                <w:kern w:val="0"/>
                <w:szCs w:val="21"/>
              </w:rPr>
            </w:pPr>
            <w:r w:rsidRPr="00B96363">
              <w:rPr>
                <w:rFonts w:ascii="ˎ̥" w:eastAsia="宋体" w:hAnsi="ˎ̥" w:cs="宋体" w:hint="eastAsia"/>
                <w:kern w:val="0"/>
                <w:szCs w:val="21"/>
              </w:rPr>
              <w:t>人员</w:t>
            </w:r>
          </w:p>
        </w:tc>
        <w:tc>
          <w:tcPr>
            <w:tcW w:w="903" w:type="dxa"/>
            <w:vMerge w:val="restart"/>
            <w:vAlign w:val="center"/>
          </w:tcPr>
          <w:p w:rsidR="00DF4F40" w:rsidRPr="00B96363" w:rsidRDefault="00DF4F40" w:rsidP="00092D7C">
            <w:pPr>
              <w:jc w:val="center"/>
              <w:rPr>
                <w:rFonts w:ascii="ˎ̥" w:eastAsia="宋体" w:hAnsi="ˎ̥" w:cs="宋体" w:hint="eastAsia"/>
                <w:kern w:val="0"/>
                <w:szCs w:val="21"/>
              </w:rPr>
            </w:pPr>
            <w:r w:rsidRPr="00B96363">
              <w:rPr>
                <w:rFonts w:ascii="ˎ̥" w:eastAsia="宋体" w:hAnsi="ˎ̥" w:cs="宋体" w:hint="eastAsia"/>
                <w:kern w:val="0"/>
                <w:szCs w:val="21"/>
              </w:rPr>
              <w:t>企业</w:t>
            </w:r>
          </w:p>
          <w:p w:rsidR="00DF4F40" w:rsidRPr="00B96363" w:rsidRDefault="00DF4F40" w:rsidP="00092D7C">
            <w:pPr>
              <w:jc w:val="center"/>
              <w:rPr>
                <w:rFonts w:ascii="ˎ̥" w:eastAsia="宋体" w:hAnsi="ˎ̥" w:cs="宋体" w:hint="eastAsia"/>
                <w:kern w:val="0"/>
                <w:szCs w:val="21"/>
              </w:rPr>
            </w:pPr>
            <w:r w:rsidRPr="00B96363">
              <w:rPr>
                <w:rFonts w:ascii="ˎ̥" w:eastAsia="宋体" w:hAnsi="ˎ̥" w:cs="宋体" w:hint="eastAsia"/>
                <w:kern w:val="0"/>
                <w:szCs w:val="21"/>
              </w:rPr>
              <w:t>自定</w:t>
            </w:r>
          </w:p>
        </w:tc>
        <w:tc>
          <w:tcPr>
            <w:tcW w:w="1122" w:type="dxa"/>
            <w:vMerge w:val="restart"/>
            <w:vAlign w:val="center"/>
          </w:tcPr>
          <w:p w:rsidR="00DF4F40" w:rsidRPr="00092D7C" w:rsidRDefault="00DF4F40" w:rsidP="00092D7C">
            <w:pPr>
              <w:jc w:val="center"/>
              <w:rPr>
                <w:rFonts w:ascii="Calibri" w:eastAsia="宋体" w:hAnsi="Calibri" w:cs="Times New Roman"/>
                <w:szCs w:val="21"/>
              </w:rPr>
            </w:pPr>
            <w:r w:rsidRPr="00092D7C">
              <w:rPr>
                <w:rFonts w:ascii="ˎ̥" w:eastAsia="宋体" w:hAnsi="ˎ̥" w:cs="宋体"/>
                <w:bCs/>
                <w:kern w:val="36"/>
                <w:szCs w:val="21"/>
              </w:rPr>
              <w:t>客运索道安全监督管理规定</w:t>
            </w:r>
          </w:p>
        </w:tc>
        <w:tc>
          <w:tcPr>
            <w:tcW w:w="1123" w:type="dxa"/>
            <w:vMerge w:val="restart"/>
            <w:vAlign w:val="center"/>
          </w:tcPr>
          <w:p w:rsidR="00DF4F40" w:rsidRPr="00092D7C" w:rsidRDefault="00DF4F40" w:rsidP="00092D7C">
            <w:pPr>
              <w:jc w:val="left"/>
              <w:rPr>
                <w:rFonts w:ascii="Calibri" w:eastAsia="宋体" w:hAnsi="Calibri" w:cs="Times New Roman"/>
                <w:b/>
                <w:szCs w:val="21"/>
              </w:rPr>
            </w:pPr>
            <w:r w:rsidRPr="00092D7C">
              <w:rPr>
                <w:rFonts w:ascii="ˎ̥" w:eastAsia="宋体" w:hAnsi="ˎ̥" w:cs="宋体"/>
                <w:kern w:val="0"/>
                <w:szCs w:val="21"/>
              </w:rPr>
              <w:t>第二十七条</w:t>
            </w:r>
          </w:p>
        </w:tc>
        <w:tc>
          <w:tcPr>
            <w:tcW w:w="6560" w:type="dxa"/>
            <w:vMerge w:val="restart"/>
            <w:vAlign w:val="center"/>
          </w:tcPr>
          <w:p w:rsidR="00DF4F40" w:rsidRPr="00092D7C" w:rsidRDefault="00DF4F40" w:rsidP="00092D7C">
            <w:pPr>
              <w:widowControl/>
              <w:wordWrap w:val="0"/>
              <w:spacing w:before="100" w:beforeAutospacing="1" w:after="100" w:afterAutospacing="1" w:line="400" w:lineRule="atLeast"/>
              <w:jc w:val="left"/>
              <w:rPr>
                <w:rFonts w:ascii="ˎ̥" w:eastAsia="宋体" w:hAnsi="ˎ̥" w:cs="宋体" w:hint="eastAsia"/>
                <w:kern w:val="0"/>
                <w:szCs w:val="21"/>
              </w:rPr>
            </w:pPr>
            <w:r w:rsidRPr="00092D7C">
              <w:rPr>
                <w:rFonts w:ascii="ˎ̥" w:eastAsia="宋体" w:hAnsi="ˎ̥" w:cs="宋体"/>
                <w:kern w:val="0"/>
                <w:szCs w:val="21"/>
              </w:rPr>
              <w:t>客运索道使用单位应当按照安全技术规范和使用维护说明书的要求，开展设备运营前试运行检查、日常检查和维护保养、定期自行检查，并如实记录。对日常维护保养和试运行检查等自行检查中发现的异常情况，应当及时处理。在国家法定节假日或者开展大型活动等客运索道乘坐人员高峰期前，使用单位应当对客运索道进行全面检查维护，并加强日常检查和安全值班。</w:t>
            </w:r>
          </w:p>
          <w:p w:rsidR="00DF4F40" w:rsidRPr="00092D7C" w:rsidRDefault="00DF4F40" w:rsidP="00092D7C">
            <w:pPr>
              <w:widowControl/>
              <w:wordWrap w:val="0"/>
              <w:spacing w:before="100" w:beforeAutospacing="1" w:after="100" w:afterAutospacing="1" w:line="400" w:lineRule="atLeast"/>
              <w:jc w:val="left"/>
              <w:rPr>
                <w:rFonts w:ascii="ˎ̥" w:eastAsia="宋体" w:hAnsi="ˎ̥" w:cs="宋体" w:hint="eastAsia"/>
                <w:kern w:val="0"/>
                <w:szCs w:val="21"/>
              </w:rPr>
            </w:pPr>
            <w:r w:rsidRPr="00092D7C">
              <w:rPr>
                <w:rFonts w:ascii="ˎ̥" w:eastAsia="宋体" w:hAnsi="ˎ̥" w:cs="宋体"/>
                <w:kern w:val="0"/>
                <w:szCs w:val="21"/>
              </w:rPr>
              <w:t>客运索道使用单位进行本单位设备的维护保养工作，应当按照有关安全技术规范要求配备人员、工具和设备。</w:t>
            </w:r>
          </w:p>
          <w:p w:rsidR="00DF4F40" w:rsidRPr="00092D7C" w:rsidRDefault="00DF4F40" w:rsidP="00092D7C">
            <w:pPr>
              <w:jc w:val="center"/>
              <w:rPr>
                <w:b/>
                <w:szCs w:val="21"/>
              </w:rPr>
            </w:pPr>
          </w:p>
        </w:tc>
        <w:tc>
          <w:tcPr>
            <w:tcW w:w="1701" w:type="dxa"/>
            <w:vMerge w:val="restart"/>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B96363" w:rsidRPr="00D61737" w:rsidTr="00B96363">
        <w:trPr>
          <w:trHeight w:val="1093"/>
        </w:trPr>
        <w:tc>
          <w:tcPr>
            <w:tcW w:w="983" w:type="dxa"/>
            <w:vAlign w:val="center"/>
          </w:tcPr>
          <w:p w:rsidR="00B96363" w:rsidRPr="00092D7C" w:rsidRDefault="00B96363" w:rsidP="00092D7C">
            <w:pPr>
              <w:jc w:val="center"/>
              <w:rPr>
                <w:rFonts w:ascii="ˎ̥" w:eastAsia="宋体" w:hAnsi="ˎ̥" w:cs="宋体" w:hint="eastAsia"/>
                <w:kern w:val="0"/>
                <w:szCs w:val="21"/>
              </w:rPr>
            </w:pPr>
            <w:r w:rsidRPr="00092D7C">
              <w:rPr>
                <w:rFonts w:ascii="ˎ̥" w:eastAsia="宋体" w:hAnsi="ˎ̥" w:cs="宋体"/>
                <w:kern w:val="0"/>
                <w:szCs w:val="21"/>
              </w:rPr>
              <w:t>日常检查和维护保养</w:t>
            </w:r>
          </w:p>
        </w:tc>
        <w:tc>
          <w:tcPr>
            <w:tcW w:w="875" w:type="dxa"/>
            <w:vMerge/>
            <w:vAlign w:val="center"/>
          </w:tcPr>
          <w:p w:rsidR="00B96363" w:rsidRPr="005C2AE8" w:rsidRDefault="00B96363" w:rsidP="00092D7C">
            <w:pPr>
              <w:jc w:val="center"/>
              <w:rPr>
                <w:b/>
                <w:szCs w:val="21"/>
              </w:rPr>
            </w:pPr>
          </w:p>
        </w:tc>
        <w:tc>
          <w:tcPr>
            <w:tcW w:w="875" w:type="dxa"/>
            <w:vMerge/>
            <w:vAlign w:val="center"/>
          </w:tcPr>
          <w:p w:rsidR="00B96363" w:rsidRPr="005C2AE8" w:rsidRDefault="00B96363" w:rsidP="00092D7C">
            <w:pPr>
              <w:jc w:val="center"/>
              <w:rPr>
                <w:b/>
                <w:szCs w:val="21"/>
              </w:rPr>
            </w:pPr>
          </w:p>
        </w:tc>
        <w:tc>
          <w:tcPr>
            <w:tcW w:w="903" w:type="dxa"/>
            <w:vMerge/>
            <w:vAlign w:val="center"/>
          </w:tcPr>
          <w:p w:rsidR="00B96363" w:rsidRPr="005C2AE8" w:rsidRDefault="00B96363" w:rsidP="00092D7C">
            <w:pPr>
              <w:jc w:val="center"/>
              <w:rPr>
                <w:b/>
                <w:szCs w:val="21"/>
              </w:rPr>
            </w:pPr>
          </w:p>
        </w:tc>
        <w:tc>
          <w:tcPr>
            <w:tcW w:w="1122" w:type="dxa"/>
            <w:vMerge/>
            <w:vAlign w:val="center"/>
          </w:tcPr>
          <w:p w:rsidR="00B96363" w:rsidRPr="00092D7C" w:rsidRDefault="00B96363" w:rsidP="00092D7C">
            <w:pPr>
              <w:jc w:val="center"/>
              <w:rPr>
                <w:rFonts w:ascii="ˎ̥" w:eastAsia="宋体" w:hAnsi="ˎ̥" w:cs="宋体" w:hint="eastAsia"/>
                <w:bCs/>
                <w:kern w:val="36"/>
                <w:szCs w:val="21"/>
              </w:rPr>
            </w:pPr>
          </w:p>
        </w:tc>
        <w:tc>
          <w:tcPr>
            <w:tcW w:w="1123" w:type="dxa"/>
            <w:vMerge/>
            <w:vAlign w:val="center"/>
          </w:tcPr>
          <w:p w:rsidR="00B96363" w:rsidRPr="00092D7C" w:rsidRDefault="00B96363" w:rsidP="00092D7C">
            <w:pPr>
              <w:jc w:val="left"/>
              <w:rPr>
                <w:rFonts w:ascii="ˎ̥" w:eastAsia="宋体" w:hAnsi="ˎ̥" w:cs="宋体" w:hint="eastAsia"/>
                <w:kern w:val="0"/>
                <w:szCs w:val="21"/>
              </w:rPr>
            </w:pPr>
          </w:p>
        </w:tc>
        <w:tc>
          <w:tcPr>
            <w:tcW w:w="6560" w:type="dxa"/>
            <w:vMerge/>
            <w:vAlign w:val="center"/>
          </w:tcPr>
          <w:p w:rsidR="00B96363" w:rsidRPr="00092D7C" w:rsidRDefault="00B96363" w:rsidP="00092D7C">
            <w:pPr>
              <w:widowControl/>
              <w:wordWrap w:val="0"/>
              <w:spacing w:before="100" w:beforeAutospacing="1" w:after="100" w:afterAutospacing="1" w:line="400" w:lineRule="atLeast"/>
              <w:jc w:val="left"/>
              <w:rPr>
                <w:rFonts w:ascii="ˎ̥" w:eastAsia="宋体" w:hAnsi="ˎ̥" w:cs="宋体" w:hint="eastAsia"/>
                <w:kern w:val="0"/>
                <w:szCs w:val="21"/>
              </w:rPr>
            </w:pPr>
          </w:p>
        </w:tc>
        <w:tc>
          <w:tcPr>
            <w:tcW w:w="1701" w:type="dxa"/>
            <w:vMerge/>
            <w:vAlign w:val="center"/>
          </w:tcPr>
          <w:p w:rsidR="00B96363" w:rsidRPr="005C2AE8" w:rsidRDefault="00B96363" w:rsidP="00092D7C">
            <w:pPr>
              <w:jc w:val="center"/>
              <w:rPr>
                <w:b/>
                <w:szCs w:val="21"/>
              </w:rPr>
            </w:pPr>
          </w:p>
        </w:tc>
      </w:tr>
      <w:tr w:rsidR="00B96363" w:rsidRPr="00D61737" w:rsidTr="00B96363">
        <w:trPr>
          <w:trHeight w:val="751"/>
        </w:trPr>
        <w:tc>
          <w:tcPr>
            <w:tcW w:w="983" w:type="dxa"/>
            <w:vAlign w:val="center"/>
          </w:tcPr>
          <w:p w:rsidR="00B96363" w:rsidRPr="00092D7C" w:rsidRDefault="00B96363" w:rsidP="00092D7C">
            <w:pPr>
              <w:jc w:val="center"/>
              <w:rPr>
                <w:rFonts w:ascii="ˎ̥" w:eastAsia="宋体" w:hAnsi="ˎ̥" w:cs="宋体" w:hint="eastAsia"/>
                <w:kern w:val="0"/>
                <w:szCs w:val="21"/>
              </w:rPr>
            </w:pPr>
            <w:r w:rsidRPr="00092D7C">
              <w:rPr>
                <w:rFonts w:ascii="ˎ̥" w:eastAsia="宋体" w:hAnsi="ˎ̥" w:cs="宋体"/>
                <w:kern w:val="0"/>
                <w:szCs w:val="21"/>
              </w:rPr>
              <w:t>定期自行检查</w:t>
            </w:r>
          </w:p>
        </w:tc>
        <w:tc>
          <w:tcPr>
            <w:tcW w:w="875" w:type="dxa"/>
            <w:vMerge/>
            <w:vAlign w:val="center"/>
          </w:tcPr>
          <w:p w:rsidR="00B96363" w:rsidRPr="005C2AE8" w:rsidRDefault="00B96363" w:rsidP="00092D7C">
            <w:pPr>
              <w:jc w:val="center"/>
              <w:rPr>
                <w:b/>
                <w:szCs w:val="21"/>
              </w:rPr>
            </w:pPr>
          </w:p>
        </w:tc>
        <w:tc>
          <w:tcPr>
            <w:tcW w:w="875" w:type="dxa"/>
            <w:vMerge/>
            <w:vAlign w:val="center"/>
          </w:tcPr>
          <w:p w:rsidR="00B96363" w:rsidRPr="005C2AE8" w:rsidRDefault="00B96363" w:rsidP="00092D7C">
            <w:pPr>
              <w:jc w:val="center"/>
              <w:rPr>
                <w:b/>
                <w:szCs w:val="21"/>
              </w:rPr>
            </w:pPr>
          </w:p>
        </w:tc>
        <w:tc>
          <w:tcPr>
            <w:tcW w:w="903" w:type="dxa"/>
            <w:vMerge/>
            <w:vAlign w:val="center"/>
          </w:tcPr>
          <w:p w:rsidR="00B96363" w:rsidRPr="005C2AE8" w:rsidRDefault="00B96363" w:rsidP="00092D7C">
            <w:pPr>
              <w:jc w:val="center"/>
              <w:rPr>
                <w:b/>
                <w:szCs w:val="21"/>
              </w:rPr>
            </w:pPr>
          </w:p>
        </w:tc>
        <w:tc>
          <w:tcPr>
            <w:tcW w:w="1122" w:type="dxa"/>
            <w:vMerge/>
            <w:vAlign w:val="center"/>
          </w:tcPr>
          <w:p w:rsidR="00B96363" w:rsidRPr="00092D7C" w:rsidRDefault="00B96363" w:rsidP="00092D7C">
            <w:pPr>
              <w:jc w:val="center"/>
              <w:rPr>
                <w:rFonts w:ascii="ˎ̥" w:eastAsia="宋体" w:hAnsi="ˎ̥" w:cs="宋体" w:hint="eastAsia"/>
                <w:bCs/>
                <w:kern w:val="36"/>
                <w:szCs w:val="21"/>
              </w:rPr>
            </w:pPr>
          </w:p>
        </w:tc>
        <w:tc>
          <w:tcPr>
            <w:tcW w:w="1123" w:type="dxa"/>
            <w:vMerge/>
            <w:vAlign w:val="center"/>
          </w:tcPr>
          <w:p w:rsidR="00B96363" w:rsidRPr="00092D7C" w:rsidRDefault="00B96363" w:rsidP="00092D7C">
            <w:pPr>
              <w:jc w:val="left"/>
              <w:rPr>
                <w:rFonts w:ascii="ˎ̥" w:eastAsia="宋体" w:hAnsi="ˎ̥" w:cs="宋体" w:hint="eastAsia"/>
                <w:kern w:val="0"/>
                <w:szCs w:val="21"/>
              </w:rPr>
            </w:pPr>
          </w:p>
        </w:tc>
        <w:tc>
          <w:tcPr>
            <w:tcW w:w="6560" w:type="dxa"/>
            <w:vMerge/>
            <w:vAlign w:val="center"/>
          </w:tcPr>
          <w:p w:rsidR="00B96363" w:rsidRPr="00092D7C" w:rsidRDefault="00B96363" w:rsidP="00092D7C">
            <w:pPr>
              <w:widowControl/>
              <w:wordWrap w:val="0"/>
              <w:spacing w:before="100" w:beforeAutospacing="1" w:after="100" w:afterAutospacing="1" w:line="400" w:lineRule="atLeast"/>
              <w:jc w:val="left"/>
              <w:rPr>
                <w:rFonts w:ascii="ˎ̥" w:eastAsia="宋体" w:hAnsi="ˎ̥" w:cs="宋体" w:hint="eastAsia"/>
                <w:kern w:val="0"/>
                <w:szCs w:val="21"/>
              </w:rPr>
            </w:pPr>
          </w:p>
        </w:tc>
        <w:tc>
          <w:tcPr>
            <w:tcW w:w="1701" w:type="dxa"/>
            <w:vMerge/>
            <w:vAlign w:val="center"/>
          </w:tcPr>
          <w:p w:rsidR="00B96363" w:rsidRPr="005C2AE8" w:rsidRDefault="00B96363" w:rsidP="00092D7C">
            <w:pPr>
              <w:jc w:val="center"/>
              <w:rPr>
                <w:b/>
                <w:szCs w:val="21"/>
              </w:rPr>
            </w:pPr>
          </w:p>
        </w:tc>
      </w:tr>
      <w:tr w:rsidR="00B96363" w:rsidRPr="00D61737" w:rsidTr="00B96363">
        <w:trPr>
          <w:trHeight w:val="750"/>
        </w:trPr>
        <w:tc>
          <w:tcPr>
            <w:tcW w:w="983" w:type="dxa"/>
            <w:vAlign w:val="center"/>
          </w:tcPr>
          <w:p w:rsidR="00B96363" w:rsidRPr="00092D7C" w:rsidRDefault="00B96363" w:rsidP="00092D7C">
            <w:pPr>
              <w:jc w:val="center"/>
              <w:rPr>
                <w:rFonts w:ascii="ˎ̥" w:eastAsia="宋体" w:hAnsi="ˎ̥" w:cs="宋体" w:hint="eastAsia"/>
                <w:kern w:val="0"/>
                <w:szCs w:val="21"/>
              </w:rPr>
            </w:pPr>
            <w:r w:rsidRPr="00092D7C">
              <w:rPr>
                <w:rFonts w:ascii="ˎ̥" w:eastAsia="宋体" w:hAnsi="ˎ̥" w:cs="宋体"/>
                <w:kern w:val="0"/>
                <w:szCs w:val="21"/>
              </w:rPr>
              <w:t>全面检查维护</w:t>
            </w:r>
          </w:p>
        </w:tc>
        <w:tc>
          <w:tcPr>
            <w:tcW w:w="875" w:type="dxa"/>
            <w:vMerge/>
            <w:vAlign w:val="center"/>
          </w:tcPr>
          <w:p w:rsidR="00B96363" w:rsidRPr="005C2AE8" w:rsidRDefault="00B96363" w:rsidP="00092D7C">
            <w:pPr>
              <w:jc w:val="center"/>
              <w:rPr>
                <w:b/>
                <w:szCs w:val="21"/>
              </w:rPr>
            </w:pPr>
          </w:p>
        </w:tc>
        <w:tc>
          <w:tcPr>
            <w:tcW w:w="875" w:type="dxa"/>
            <w:vMerge/>
            <w:vAlign w:val="center"/>
          </w:tcPr>
          <w:p w:rsidR="00B96363" w:rsidRPr="005C2AE8" w:rsidRDefault="00B96363" w:rsidP="00092D7C">
            <w:pPr>
              <w:jc w:val="center"/>
              <w:rPr>
                <w:b/>
                <w:szCs w:val="21"/>
              </w:rPr>
            </w:pPr>
          </w:p>
        </w:tc>
        <w:tc>
          <w:tcPr>
            <w:tcW w:w="903" w:type="dxa"/>
            <w:vMerge/>
            <w:vAlign w:val="center"/>
          </w:tcPr>
          <w:p w:rsidR="00B96363" w:rsidRPr="005C2AE8" w:rsidRDefault="00B96363" w:rsidP="00092D7C">
            <w:pPr>
              <w:jc w:val="center"/>
              <w:rPr>
                <w:b/>
                <w:szCs w:val="21"/>
              </w:rPr>
            </w:pPr>
          </w:p>
        </w:tc>
        <w:tc>
          <w:tcPr>
            <w:tcW w:w="1122" w:type="dxa"/>
            <w:vMerge/>
            <w:vAlign w:val="center"/>
          </w:tcPr>
          <w:p w:rsidR="00B96363" w:rsidRPr="00092D7C" w:rsidRDefault="00B96363" w:rsidP="00092D7C">
            <w:pPr>
              <w:jc w:val="center"/>
              <w:rPr>
                <w:rFonts w:ascii="ˎ̥" w:eastAsia="宋体" w:hAnsi="ˎ̥" w:cs="宋体" w:hint="eastAsia"/>
                <w:bCs/>
                <w:kern w:val="36"/>
                <w:szCs w:val="21"/>
              </w:rPr>
            </w:pPr>
          </w:p>
        </w:tc>
        <w:tc>
          <w:tcPr>
            <w:tcW w:w="1123" w:type="dxa"/>
            <w:vMerge/>
            <w:vAlign w:val="center"/>
          </w:tcPr>
          <w:p w:rsidR="00B96363" w:rsidRPr="00092D7C" w:rsidRDefault="00B96363" w:rsidP="00092D7C">
            <w:pPr>
              <w:jc w:val="left"/>
              <w:rPr>
                <w:rFonts w:ascii="ˎ̥" w:eastAsia="宋体" w:hAnsi="ˎ̥" w:cs="宋体" w:hint="eastAsia"/>
                <w:kern w:val="0"/>
                <w:szCs w:val="21"/>
              </w:rPr>
            </w:pPr>
          </w:p>
        </w:tc>
        <w:tc>
          <w:tcPr>
            <w:tcW w:w="6560" w:type="dxa"/>
            <w:vMerge/>
            <w:vAlign w:val="center"/>
          </w:tcPr>
          <w:p w:rsidR="00B96363" w:rsidRPr="00092D7C" w:rsidRDefault="00B96363" w:rsidP="00092D7C">
            <w:pPr>
              <w:widowControl/>
              <w:wordWrap w:val="0"/>
              <w:spacing w:before="100" w:beforeAutospacing="1" w:after="100" w:afterAutospacing="1" w:line="400" w:lineRule="atLeast"/>
              <w:jc w:val="left"/>
              <w:rPr>
                <w:rFonts w:ascii="ˎ̥" w:eastAsia="宋体" w:hAnsi="ˎ̥" w:cs="宋体" w:hint="eastAsia"/>
                <w:kern w:val="0"/>
                <w:szCs w:val="21"/>
              </w:rPr>
            </w:pPr>
          </w:p>
        </w:tc>
        <w:tc>
          <w:tcPr>
            <w:tcW w:w="1701" w:type="dxa"/>
            <w:vMerge/>
            <w:vAlign w:val="center"/>
          </w:tcPr>
          <w:p w:rsidR="00B96363" w:rsidRPr="005C2AE8" w:rsidRDefault="00B96363" w:rsidP="00092D7C">
            <w:pPr>
              <w:jc w:val="center"/>
              <w:rPr>
                <w:b/>
                <w:szCs w:val="21"/>
              </w:rPr>
            </w:pPr>
          </w:p>
        </w:tc>
      </w:tr>
      <w:tr w:rsidR="00DF4F40" w:rsidRPr="00D61737" w:rsidTr="00B96363">
        <w:trPr>
          <w:trHeight w:val="750"/>
        </w:trPr>
        <w:tc>
          <w:tcPr>
            <w:tcW w:w="983" w:type="dxa"/>
            <w:vAlign w:val="center"/>
          </w:tcPr>
          <w:p w:rsidR="00DF4F40" w:rsidRDefault="00DF4F40" w:rsidP="00092D7C">
            <w:pPr>
              <w:jc w:val="center"/>
              <w:rPr>
                <w:rFonts w:ascii="ˎ̥" w:eastAsia="宋体" w:hAnsi="ˎ̥" w:cs="宋体" w:hint="eastAsia"/>
                <w:kern w:val="0"/>
                <w:szCs w:val="21"/>
              </w:rPr>
            </w:pPr>
            <w:r w:rsidRPr="00B96363">
              <w:rPr>
                <w:rFonts w:ascii="ˎ̥" w:eastAsia="宋体" w:hAnsi="ˎ̥" w:cs="宋体"/>
                <w:kern w:val="0"/>
                <w:szCs w:val="21"/>
              </w:rPr>
              <w:t>定期</w:t>
            </w:r>
          </w:p>
          <w:p w:rsidR="00DF4F40" w:rsidRPr="00092D7C" w:rsidRDefault="00DF4F40" w:rsidP="00092D7C">
            <w:pPr>
              <w:jc w:val="center"/>
              <w:rPr>
                <w:rFonts w:ascii="ˎ̥" w:eastAsia="宋体" w:hAnsi="ˎ̥" w:cs="宋体" w:hint="eastAsia"/>
                <w:kern w:val="0"/>
                <w:szCs w:val="21"/>
              </w:rPr>
            </w:pPr>
            <w:r w:rsidRPr="00B96363">
              <w:rPr>
                <w:rFonts w:ascii="ˎ̥" w:eastAsia="宋体" w:hAnsi="ˎ̥" w:cs="宋体"/>
                <w:kern w:val="0"/>
                <w:szCs w:val="21"/>
              </w:rPr>
              <w:t>检验</w:t>
            </w:r>
          </w:p>
        </w:tc>
        <w:tc>
          <w:tcPr>
            <w:tcW w:w="875" w:type="dxa"/>
            <w:vAlign w:val="center"/>
          </w:tcPr>
          <w:p w:rsidR="00DF4F40" w:rsidRPr="00393C58" w:rsidRDefault="00DF4F40" w:rsidP="00092D7C">
            <w:pPr>
              <w:jc w:val="center"/>
              <w:rPr>
                <w:rFonts w:ascii="ˎ̥" w:eastAsia="宋体" w:hAnsi="ˎ̥" w:cs="宋体" w:hint="eastAsia"/>
                <w:kern w:val="0"/>
                <w:szCs w:val="21"/>
              </w:rPr>
            </w:pPr>
            <w:r w:rsidRPr="00393C58">
              <w:rPr>
                <w:rFonts w:ascii="ˎ̥" w:eastAsia="宋体" w:hAnsi="ˎ̥" w:cs="宋体" w:hint="eastAsia"/>
                <w:kern w:val="0"/>
                <w:szCs w:val="21"/>
              </w:rPr>
              <w:t>检验</w:t>
            </w:r>
          </w:p>
          <w:p w:rsidR="00DF4F40" w:rsidRPr="00393C58" w:rsidRDefault="00DF4F40" w:rsidP="00092D7C">
            <w:pPr>
              <w:jc w:val="center"/>
              <w:rPr>
                <w:rFonts w:ascii="ˎ̥" w:eastAsia="宋体" w:hAnsi="ˎ̥" w:cs="宋体" w:hint="eastAsia"/>
                <w:kern w:val="0"/>
                <w:szCs w:val="21"/>
              </w:rPr>
            </w:pPr>
            <w:r w:rsidRPr="00393C58">
              <w:rPr>
                <w:rFonts w:ascii="ˎ̥" w:eastAsia="宋体" w:hAnsi="ˎ̥" w:cs="宋体" w:hint="eastAsia"/>
                <w:kern w:val="0"/>
                <w:szCs w:val="21"/>
              </w:rPr>
              <w:t>机构</w:t>
            </w:r>
          </w:p>
        </w:tc>
        <w:tc>
          <w:tcPr>
            <w:tcW w:w="875" w:type="dxa"/>
            <w:vAlign w:val="center"/>
          </w:tcPr>
          <w:p w:rsidR="00DF4F40" w:rsidRPr="00393C58" w:rsidRDefault="00DF4F40" w:rsidP="00393C58">
            <w:pPr>
              <w:jc w:val="left"/>
              <w:rPr>
                <w:rFonts w:ascii="ˎ̥" w:eastAsia="宋体" w:hAnsi="ˎ̥" w:cs="宋体" w:hint="eastAsia"/>
                <w:kern w:val="0"/>
                <w:szCs w:val="21"/>
              </w:rPr>
            </w:pPr>
            <w:r w:rsidRPr="00393C58">
              <w:rPr>
                <w:rFonts w:ascii="ˎ̥" w:eastAsia="宋体" w:hAnsi="ˎ̥" w:cs="宋体" w:hint="eastAsia"/>
                <w:kern w:val="0"/>
                <w:szCs w:val="21"/>
              </w:rPr>
              <w:t>有资质的检验人员</w:t>
            </w:r>
          </w:p>
        </w:tc>
        <w:tc>
          <w:tcPr>
            <w:tcW w:w="903" w:type="dxa"/>
            <w:vAlign w:val="center"/>
          </w:tcPr>
          <w:p w:rsidR="00DF4F40" w:rsidRPr="005C2AE8" w:rsidRDefault="00DF4F40" w:rsidP="00092D7C">
            <w:pPr>
              <w:jc w:val="center"/>
              <w:rPr>
                <w:b/>
                <w:szCs w:val="21"/>
              </w:rPr>
            </w:pPr>
          </w:p>
        </w:tc>
        <w:tc>
          <w:tcPr>
            <w:tcW w:w="1122" w:type="dxa"/>
            <w:vAlign w:val="center"/>
          </w:tcPr>
          <w:p w:rsidR="00DF4F40" w:rsidRPr="00092D7C" w:rsidRDefault="00DF4F40" w:rsidP="003A4178">
            <w:pPr>
              <w:jc w:val="center"/>
              <w:rPr>
                <w:rFonts w:ascii="Calibri" w:eastAsia="宋体" w:hAnsi="Calibri" w:cs="Times New Roman"/>
                <w:szCs w:val="21"/>
              </w:rPr>
            </w:pPr>
            <w:r w:rsidRPr="00092D7C">
              <w:rPr>
                <w:rFonts w:ascii="ˎ̥" w:eastAsia="宋体" w:hAnsi="ˎ̥" w:cs="宋体"/>
                <w:bCs/>
                <w:kern w:val="36"/>
                <w:szCs w:val="21"/>
              </w:rPr>
              <w:t>客运索道安全监督管理规定</w:t>
            </w:r>
          </w:p>
        </w:tc>
        <w:tc>
          <w:tcPr>
            <w:tcW w:w="1123" w:type="dxa"/>
            <w:vAlign w:val="center"/>
          </w:tcPr>
          <w:p w:rsidR="00DF4F40" w:rsidRPr="00092D7C" w:rsidRDefault="00DF4F40" w:rsidP="00092D7C">
            <w:pPr>
              <w:jc w:val="left"/>
              <w:rPr>
                <w:rFonts w:ascii="ˎ̥" w:eastAsia="宋体" w:hAnsi="ˎ̥" w:cs="宋体" w:hint="eastAsia"/>
                <w:kern w:val="0"/>
                <w:szCs w:val="21"/>
              </w:rPr>
            </w:pPr>
            <w:r w:rsidRPr="00B96363">
              <w:rPr>
                <w:rFonts w:ascii="ˎ̥" w:eastAsia="宋体" w:hAnsi="ˎ̥" w:cs="宋体"/>
                <w:kern w:val="0"/>
                <w:szCs w:val="21"/>
              </w:rPr>
              <w:t>第二十六条</w:t>
            </w:r>
          </w:p>
        </w:tc>
        <w:tc>
          <w:tcPr>
            <w:tcW w:w="6560" w:type="dxa"/>
            <w:vAlign w:val="center"/>
          </w:tcPr>
          <w:p w:rsidR="00DF4F40" w:rsidRPr="00B96363" w:rsidRDefault="00DF4F40" w:rsidP="00B96363">
            <w:pPr>
              <w:widowControl/>
              <w:wordWrap w:val="0"/>
              <w:spacing w:before="100" w:beforeAutospacing="1" w:after="100" w:afterAutospacing="1" w:line="400" w:lineRule="atLeast"/>
              <w:jc w:val="left"/>
              <w:rPr>
                <w:rFonts w:ascii="ˎ̥" w:eastAsia="宋体" w:hAnsi="ˎ̥" w:cs="宋体" w:hint="eastAsia"/>
                <w:kern w:val="0"/>
                <w:szCs w:val="21"/>
              </w:rPr>
            </w:pPr>
            <w:r w:rsidRPr="00B96363">
              <w:rPr>
                <w:rFonts w:ascii="ˎ̥" w:eastAsia="宋体" w:hAnsi="ˎ̥" w:cs="宋体"/>
                <w:kern w:val="0"/>
                <w:szCs w:val="21"/>
              </w:rPr>
              <w:t>客运索道使用单位应当按照安全技术规范的要求，在定期检验周期届满前一个月向特种设备检验机构提出定期检验要求。</w:t>
            </w:r>
          </w:p>
          <w:p w:rsidR="00DF4F40" w:rsidRPr="00B96363" w:rsidRDefault="00DF4F40" w:rsidP="00124B5E">
            <w:pPr>
              <w:widowControl/>
              <w:wordWrap w:val="0"/>
              <w:spacing w:before="100" w:beforeAutospacing="1" w:after="100" w:afterAutospacing="1" w:line="400" w:lineRule="atLeast"/>
              <w:jc w:val="left"/>
              <w:rPr>
                <w:rFonts w:ascii="ˎ̥" w:eastAsia="宋体" w:hAnsi="ˎ̥" w:cs="宋体" w:hint="eastAsia"/>
                <w:kern w:val="0"/>
                <w:szCs w:val="21"/>
              </w:rPr>
            </w:pPr>
            <w:r w:rsidRPr="00B96363">
              <w:rPr>
                <w:rFonts w:ascii="ˎ̥" w:eastAsia="宋体" w:hAnsi="ˎ̥" w:cs="宋体"/>
                <w:kern w:val="0"/>
                <w:szCs w:val="21"/>
              </w:rPr>
              <w:t>客运索道定期检验分为全面检验和年度检验，客运架空索道和客运缆车在安装监督检验合格后每三年进行一次全面检验，期间的两个年度，每年进行一次年度检验。客运拖牵索道每年进行一次年度检验。</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443835" w:rsidRDefault="00443835">
      <w:pPr>
        <w:widowControl/>
        <w:jc w:val="left"/>
        <w:rPr>
          <w:sz w:val="30"/>
          <w:szCs w:val="30"/>
        </w:rPr>
        <w:sectPr w:rsidR="00443835" w:rsidSect="00443835">
          <w:pgSz w:w="16838" w:h="11906" w:orient="landscape"/>
          <w:pgMar w:top="1800" w:right="1440" w:bottom="1800" w:left="1440" w:header="851" w:footer="992" w:gutter="0"/>
          <w:cols w:space="425"/>
          <w:docGrid w:type="lines" w:linePitch="312"/>
        </w:sectPr>
      </w:pPr>
    </w:p>
    <w:p w:rsidR="00443835" w:rsidRDefault="00443835" w:rsidP="00443835">
      <w:pPr>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lastRenderedPageBreak/>
        <w:t>2.2.7大型游乐设施锅炉隐患排查</w:t>
      </w:r>
    </w:p>
    <w:p w:rsidR="00443835" w:rsidRPr="00821405" w:rsidRDefault="00443835" w:rsidP="00821405">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大型游乐设施隐患排查根据《</w:t>
      </w:r>
      <w:r w:rsidR="008B17B8" w:rsidRPr="00821405">
        <w:rPr>
          <w:rFonts w:asciiTheme="minorEastAsia" w:hAnsiTheme="minorEastAsia" w:cs="宋体" w:hint="eastAsia"/>
          <w:color w:val="4E4342"/>
          <w:kern w:val="0"/>
          <w:sz w:val="30"/>
          <w:szCs w:val="30"/>
        </w:rPr>
        <w:t>大型游乐设施安全监察规定</w:t>
      </w:r>
      <w:r w:rsidRPr="00821405">
        <w:rPr>
          <w:rFonts w:asciiTheme="minorEastAsia" w:hAnsiTheme="minorEastAsia" w:cs="宋体" w:hint="eastAsia"/>
          <w:color w:val="4E4342"/>
          <w:kern w:val="0"/>
          <w:sz w:val="30"/>
          <w:szCs w:val="30"/>
        </w:rPr>
        <w:t>》和《</w:t>
      </w:r>
      <w:r w:rsidR="008B17B8" w:rsidRPr="00821405">
        <w:rPr>
          <w:rFonts w:asciiTheme="minorEastAsia" w:hAnsiTheme="minorEastAsia" w:cs="宋体" w:hint="eastAsia"/>
          <w:color w:val="4E4342"/>
          <w:kern w:val="0"/>
          <w:sz w:val="30"/>
          <w:szCs w:val="30"/>
        </w:rPr>
        <w:t>游乐设施安全技术监察规程（试行）</w:t>
      </w:r>
      <w:r>
        <w:rPr>
          <w:rFonts w:asciiTheme="minorEastAsia" w:hAnsiTheme="minorEastAsia" w:cs="宋体" w:hint="eastAsia"/>
          <w:color w:val="4E4342"/>
          <w:kern w:val="0"/>
          <w:sz w:val="30"/>
          <w:szCs w:val="30"/>
        </w:rPr>
        <w:t>》要求进行。隐患排查的途径分为</w:t>
      </w:r>
      <w:r w:rsidR="00FC1EFA">
        <w:rPr>
          <w:rFonts w:asciiTheme="minorEastAsia" w:hAnsiTheme="minorEastAsia" w:cs="宋体" w:hint="eastAsia"/>
          <w:color w:val="4E4342"/>
          <w:kern w:val="0"/>
          <w:sz w:val="30"/>
          <w:szCs w:val="30"/>
        </w:rPr>
        <w:t>试运行</w:t>
      </w:r>
      <w:r w:rsidR="00FC1EFA" w:rsidRPr="00821405">
        <w:rPr>
          <w:rFonts w:asciiTheme="minorEastAsia" w:hAnsiTheme="minorEastAsia" w:cs="宋体" w:hint="eastAsia"/>
          <w:color w:val="4E4342"/>
          <w:kern w:val="0"/>
          <w:sz w:val="30"/>
          <w:szCs w:val="30"/>
        </w:rPr>
        <w:t>检查（试运行和相应的安全检查）、日常检查和维护保养</w:t>
      </w:r>
      <w:r w:rsidRPr="00821405">
        <w:rPr>
          <w:rFonts w:asciiTheme="minorEastAsia" w:hAnsiTheme="minorEastAsia" w:cs="宋体" w:hint="eastAsia"/>
          <w:color w:val="4E4342"/>
          <w:kern w:val="0"/>
          <w:sz w:val="30"/>
          <w:szCs w:val="30"/>
        </w:rPr>
        <w:t>、</w:t>
      </w:r>
      <w:r w:rsidR="00FC1EFA" w:rsidRPr="00821405">
        <w:rPr>
          <w:rFonts w:asciiTheme="minorEastAsia" w:hAnsiTheme="minorEastAsia" w:cs="宋体" w:hint="eastAsia"/>
          <w:color w:val="4E4342"/>
          <w:kern w:val="0"/>
          <w:sz w:val="30"/>
          <w:szCs w:val="30"/>
        </w:rPr>
        <w:t>定期安全检查（日检、月检、年检）</w:t>
      </w:r>
      <w:r w:rsidRPr="00821405">
        <w:rPr>
          <w:rFonts w:asciiTheme="minorEastAsia" w:hAnsiTheme="minorEastAsia" w:cs="宋体" w:hint="eastAsia"/>
          <w:color w:val="4E4342"/>
          <w:kern w:val="0"/>
          <w:sz w:val="30"/>
          <w:szCs w:val="30"/>
        </w:rPr>
        <w:t>、</w:t>
      </w:r>
      <w:r w:rsidR="00FC1EFA" w:rsidRPr="00821405">
        <w:rPr>
          <w:rFonts w:asciiTheme="minorEastAsia" w:hAnsiTheme="minorEastAsia" w:cs="宋体" w:hint="eastAsia"/>
          <w:color w:val="4E4342"/>
          <w:kern w:val="0"/>
          <w:sz w:val="30"/>
          <w:szCs w:val="30"/>
        </w:rPr>
        <w:t>全面检查维护、验收检验和定期检验</w:t>
      </w:r>
      <w:r w:rsidRPr="00821405">
        <w:rPr>
          <w:rFonts w:asciiTheme="minorEastAsia" w:hAnsiTheme="minorEastAsia" w:cs="宋体" w:hint="eastAsia"/>
          <w:color w:val="4E4342"/>
          <w:kern w:val="0"/>
          <w:sz w:val="30"/>
          <w:szCs w:val="30"/>
        </w:rPr>
        <w:t>。</w:t>
      </w:r>
    </w:p>
    <w:p w:rsidR="00443835" w:rsidRPr="00780D4C" w:rsidRDefault="00443835" w:rsidP="00443835">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w:t>
      </w:r>
      <w:r w:rsidR="00FC1EFA">
        <w:rPr>
          <w:rFonts w:asciiTheme="minorEastAsia" w:hAnsiTheme="minorEastAsia" w:cs="宋体" w:hint="eastAsia"/>
          <w:color w:val="4E4342"/>
          <w:kern w:val="0"/>
          <w:sz w:val="30"/>
          <w:szCs w:val="30"/>
        </w:rPr>
        <w:t>实施单位、</w:t>
      </w:r>
      <w:r>
        <w:rPr>
          <w:rFonts w:asciiTheme="minorEastAsia" w:hAnsiTheme="minorEastAsia" w:cs="宋体" w:hint="eastAsia"/>
          <w:color w:val="4E4342"/>
          <w:kern w:val="0"/>
          <w:sz w:val="30"/>
          <w:szCs w:val="30"/>
        </w:rPr>
        <w:t>责任人、排查时间、排查依据条款、排查要求见表2.2.</w:t>
      </w:r>
      <w:r w:rsidR="008B17B8">
        <w:rPr>
          <w:rFonts w:asciiTheme="minorEastAsia" w:hAnsiTheme="minorEastAsia" w:cs="宋体" w:hint="eastAsia"/>
          <w:color w:val="4E4342"/>
          <w:kern w:val="0"/>
          <w:sz w:val="30"/>
          <w:szCs w:val="30"/>
        </w:rPr>
        <w:t>7</w:t>
      </w:r>
      <w:r>
        <w:rPr>
          <w:rFonts w:asciiTheme="minorEastAsia" w:hAnsiTheme="minorEastAsia" w:cs="宋体" w:hint="eastAsia"/>
          <w:color w:val="4E4342"/>
          <w:kern w:val="0"/>
          <w:sz w:val="30"/>
          <w:szCs w:val="30"/>
        </w:rPr>
        <w:t>《</w:t>
      </w:r>
      <w:r w:rsidR="008B17B8">
        <w:rPr>
          <w:rFonts w:asciiTheme="minorEastAsia" w:hAnsiTheme="minorEastAsia" w:cs="宋体" w:hint="eastAsia"/>
          <w:color w:val="4E4342"/>
          <w:kern w:val="0"/>
          <w:sz w:val="30"/>
          <w:szCs w:val="30"/>
        </w:rPr>
        <w:t>大型游乐设施</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443835"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443835" w:rsidRPr="00FC1EFA" w:rsidRDefault="00FC1EFA" w:rsidP="00FC1EFA">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试运行</w:t>
      </w:r>
      <w:r w:rsidRPr="00FC1EFA">
        <w:rPr>
          <w:rFonts w:asciiTheme="minorEastAsia" w:hAnsiTheme="minorEastAsia" w:cs="宋体" w:hint="eastAsia"/>
          <w:color w:val="4E4342"/>
          <w:kern w:val="0"/>
          <w:sz w:val="30"/>
          <w:szCs w:val="30"/>
        </w:rPr>
        <w:t>检查（</w:t>
      </w:r>
      <w:r w:rsidRPr="00FC1EFA">
        <w:rPr>
          <w:rFonts w:ascii="宋体" w:eastAsia="宋体" w:hAnsi="宋体" w:cs="宋体" w:hint="eastAsia"/>
          <w:color w:val="4E4342"/>
          <w:kern w:val="0"/>
          <w:sz w:val="30"/>
          <w:szCs w:val="30"/>
        </w:rPr>
        <w:t>试运行和相应的安全检查</w:t>
      </w:r>
      <w:r w:rsidRPr="00FC1EFA">
        <w:rPr>
          <w:rFonts w:asciiTheme="minorEastAsia" w:hAnsiTheme="minorEastAsia" w:cs="宋体" w:hint="eastAsia"/>
          <w:color w:val="4E4342"/>
          <w:kern w:val="0"/>
          <w:sz w:val="30"/>
          <w:szCs w:val="30"/>
        </w:rPr>
        <w:t>）、</w:t>
      </w:r>
      <w:r w:rsidRPr="00FC1EFA">
        <w:rPr>
          <w:rFonts w:ascii="宋体" w:eastAsia="宋体" w:hAnsi="宋体" w:cs="宋体" w:hint="eastAsia"/>
          <w:color w:val="4E4342"/>
          <w:kern w:val="0"/>
          <w:sz w:val="30"/>
          <w:szCs w:val="30"/>
        </w:rPr>
        <w:t>日常检查和维护保养</w:t>
      </w:r>
      <w:r w:rsidRPr="00FC1EFA">
        <w:rPr>
          <w:rFonts w:asciiTheme="minorEastAsia" w:hAnsiTheme="minorEastAsia" w:cs="宋体" w:hint="eastAsia"/>
          <w:color w:val="4E4342"/>
          <w:kern w:val="0"/>
          <w:sz w:val="30"/>
          <w:szCs w:val="30"/>
        </w:rPr>
        <w:t>、</w:t>
      </w:r>
      <w:r w:rsidRPr="00FC1EFA">
        <w:rPr>
          <w:rFonts w:ascii="宋体" w:eastAsia="宋体" w:hAnsi="宋体" w:cs="宋体" w:hint="eastAsia"/>
          <w:color w:val="4E4342"/>
          <w:kern w:val="0"/>
          <w:sz w:val="30"/>
          <w:szCs w:val="30"/>
        </w:rPr>
        <w:t>定期安全检查</w:t>
      </w:r>
      <w:r w:rsidRPr="00FC1EFA">
        <w:rPr>
          <w:rFonts w:asciiTheme="minorEastAsia" w:hAnsiTheme="minorEastAsia" w:cs="宋体" w:hint="eastAsia"/>
          <w:color w:val="4E4342"/>
          <w:kern w:val="0"/>
          <w:sz w:val="30"/>
          <w:szCs w:val="30"/>
        </w:rPr>
        <w:t>（日检、月检、年检）、</w:t>
      </w:r>
      <w:r w:rsidRPr="00FC1EFA">
        <w:rPr>
          <w:rFonts w:ascii="宋体" w:eastAsia="宋体" w:hAnsi="宋体" w:cs="宋体" w:hint="eastAsia"/>
          <w:color w:val="4E4342"/>
          <w:kern w:val="0"/>
          <w:sz w:val="30"/>
          <w:szCs w:val="30"/>
        </w:rPr>
        <w:t>全面检查维护</w:t>
      </w:r>
      <w:r w:rsidR="00443835">
        <w:rPr>
          <w:rFonts w:asciiTheme="minorEastAsia" w:hAnsiTheme="minorEastAsia" w:cs="宋体" w:hint="eastAsia"/>
          <w:color w:val="4E4342"/>
          <w:kern w:val="0"/>
          <w:sz w:val="30"/>
          <w:szCs w:val="30"/>
        </w:rPr>
        <w:t>记录内容和格式，由企业按照设备及检查情况自行确定</w:t>
      </w:r>
      <w:r w:rsidR="00383713">
        <w:rPr>
          <w:rFonts w:asciiTheme="minorEastAsia" w:hAnsiTheme="minorEastAsia" w:cs="宋体" w:hint="eastAsia"/>
          <w:color w:val="4E4342"/>
          <w:kern w:val="0"/>
          <w:sz w:val="30"/>
          <w:szCs w:val="30"/>
        </w:rPr>
        <w:t>（或参考附件2中相应表格）</w:t>
      </w:r>
      <w:r w:rsidR="00443835">
        <w:rPr>
          <w:rFonts w:asciiTheme="minorEastAsia" w:hAnsiTheme="minorEastAsia" w:cs="宋体" w:hint="eastAsia"/>
          <w:color w:val="4E4342"/>
          <w:kern w:val="0"/>
          <w:sz w:val="30"/>
          <w:szCs w:val="30"/>
        </w:rPr>
        <w:t>。</w:t>
      </w:r>
      <w:r w:rsidRPr="00FC1EFA">
        <w:rPr>
          <w:rFonts w:ascii="宋体" w:eastAsia="宋体" w:hAnsi="宋体" w:cs="宋体" w:hint="eastAsia"/>
          <w:color w:val="4E4342"/>
          <w:kern w:val="0"/>
          <w:sz w:val="30"/>
          <w:szCs w:val="30"/>
        </w:rPr>
        <w:t>验收检验和定期检验</w:t>
      </w:r>
      <w:r w:rsidR="00443835" w:rsidRPr="00FC1EFA">
        <w:rPr>
          <w:rFonts w:asciiTheme="minorEastAsia" w:hAnsiTheme="minorEastAsia" w:cs="宋体" w:hint="eastAsia"/>
          <w:color w:val="4E4342"/>
          <w:kern w:val="0"/>
          <w:sz w:val="30"/>
          <w:szCs w:val="30"/>
        </w:rPr>
        <w:t>记录和报告由检验单位根据相应法规要求执行。</w:t>
      </w:r>
    </w:p>
    <w:p w:rsidR="00443835" w:rsidRPr="00780D4C"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443835" w:rsidRDefault="00443835">
      <w:pPr>
        <w:widowControl/>
        <w:jc w:val="left"/>
        <w:rPr>
          <w:sz w:val="30"/>
          <w:szCs w:val="30"/>
        </w:rPr>
        <w:sectPr w:rsidR="00443835" w:rsidSect="00076813">
          <w:pgSz w:w="11906" w:h="16838"/>
          <w:pgMar w:top="1440" w:right="1800" w:bottom="1440" w:left="1800" w:header="851" w:footer="992" w:gutter="0"/>
          <w:cols w:space="425"/>
          <w:docGrid w:type="lines" w:linePitch="312"/>
        </w:sectPr>
      </w:pPr>
    </w:p>
    <w:p w:rsidR="005C2AE8" w:rsidRPr="008B17B8" w:rsidRDefault="008B17B8" w:rsidP="005C2AE8">
      <w:pPr>
        <w:jc w:val="center"/>
        <w:rPr>
          <w:rFonts w:ascii="楷体" w:eastAsia="楷体" w:hAnsi="楷体"/>
          <w:b/>
          <w:sz w:val="24"/>
          <w:szCs w:val="24"/>
        </w:rPr>
      </w:pPr>
      <w:r w:rsidRPr="008B17B8">
        <w:rPr>
          <w:rFonts w:asciiTheme="minorEastAsia" w:hAnsiTheme="minorEastAsia" w:cs="宋体" w:hint="eastAsia"/>
          <w:color w:val="4E4342"/>
          <w:kern w:val="0"/>
          <w:sz w:val="24"/>
          <w:szCs w:val="24"/>
        </w:rPr>
        <w:lastRenderedPageBreak/>
        <w:t>表2.2.7</w:t>
      </w:r>
      <w:r w:rsidR="00663DCB">
        <w:rPr>
          <w:rFonts w:asciiTheme="minorEastAsia" w:hAnsiTheme="minorEastAsia" w:cs="宋体" w:hint="eastAsia"/>
          <w:color w:val="4E4342"/>
          <w:kern w:val="0"/>
          <w:sz w:val="24"/>
          <w:szCs w:val="24"/>
        </w:rPr>
        <w:t xml:space="preserve">  </w:t>
      </w:r>
      <w:r w:rsidRPr="008B17B8">
        <w:rPr>
          <w:rFonts w:asciiTheme="minorEastAsia" w:hAnsiTheme="minorEastAsia" w:cs="宋体" w:hint="eastAsia"/>
          <w:color w:val="4E4342"/>
          <w:kern w:val="0"/>
          <w:sz w:val="24"/>
          <w:szCs w:val="24"/>
        </w:rPr>
        <w:t>大型游乐设施隐患排查</w:t>
      </w:r>
      <w:r w:rsidR="00663DCB">
        <w:rPr>
          <w:rFonts w:asciiTheme="minorEastAsia" w:hAnsiTheme="minorEastAsia" w:cs="宋体" w:hint="eastAsia"/>
          <w:color w:val="4E4342"/>
          <w:kern w:val="0"/>
          <w:sz w:val="24"/>
          <w:szCs w:val="24"/>
        </w:rPr>
        <w:t xml:space="preserve"> </w:t>
      </w:r>
    </w:p>
    <w:tbl>
      <w:tblPr>
        <w:tblStyle w:val="a7"/>
        <w:tblW w:w="14317" w:type="dxa"/>
        <w:tblInd w:w="108" w:type="dxa"/>
        <w:tblLayout w:type="fixed"/>
        <w:tblLook w:val="04A0"/>
      </w:tblPr>
      <w:tblGrid>
        <w:gridCol w:w="993"/>
        <w:gridCol w:w="850"/>
        <w:gridCol w:w="851"/>
        <w:gridCol w:w="708"/>
        <w:gridCol w:w="1368"/>
        <w:gridCol w:w="900"/>
        <w:gridCol w:w="6946"/>
        <w:gridCol w:w="1701"/>
      </w:tblGrid>
      <w:tr w:rsidR="005C2AE8" w:rsidTr="0086174E">
        <w:trPr>
          <w:trHeight w:val="449"/>
          <w:tblHeader/>
        </w:trPr>
        <w:tc>
          <w:tcPr>
            <w:tcW w:w="993" w:type="dxa"/>
            <w:vMerge w:val="restart"/>
            <w:vAlign w:val="center"/>
          </w:tcPr>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隐患排查途径</w:t>
            </w:r>
          </w:p>
        </w:tc>
        <w:tc>
          <w:tcPr>
            <w:tcW w:w="850" w:type="dxa"/>
            <w:vMerge w:val="restart"/>
            <w:vAlign w:val="center"/>
          </w:tcPr>
          <w:p w:rsidR="00100583" w:rsidRDefault="005C2AE8" w:rsidP="0097241E">
            <w:pPr>
              <w:jc w:val="center"/>
              <w:rPr>
                <w:rFonts w:asciiTheme="minorEastAsia" w:hAnsiTheme="minorEastAsia"/>
                <w:b/>
                <w:szCs w:val="21"/>
              </w:rPr>
            </w:pPr>
            <w:r w:rsidRPr="00663DCB">
              <w:rPr>
                <w:rFonts w:asciiTheme="minorEastAsia" w:hAnsiTheme="minorEastAsia" w:hint="eastAsia"/>
                <w:b/>
                <w:szCs w:val="21"/>
              </w:rPr>
              <w:t>实施</w:t>
            </w:r>
          </w:p>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单位</w:t>
            </w:r>
          </w:p>
        </w:tc>
        <w:tc>
          <w:tcPr>
            <w:tcW w:w="851" w:type="dxa"/>
            <w:vMerge w:val="restart"/>
            <w:vAlign w:val="center"/>
          </w:tcPr>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责任人</w:t>
            </w:r>
          </w:p>
        </w:tc>
        <w:tc>
          <w:tcPr>
            <w:tcW w:w="708" w:type="dxa"/>
            <w:vMerge w:val="restart"/>
            <w:vAlign w:val="center"/>
          </w:tcPr>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排查时间</w:t>
            </w:r>
          </w:p>
        </w:tc>
        <w:tc>
          <w:tcPr>
            <w:tcW w:w="2268" w:type="dxa"/>
            <w:gridSpan w:val="2"/>
            <w:vAlign w:val="center"/>
          </w:tcPr>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排查依据</w:t>
            </w:r>
          </w:p>
        </w:tc>
        <w:tc>
          <w:tcPr>
            <w:tcW w:w="6946" w:type="dxa"/>
            <w:vMerge w:val="restart"/>
            <w:vAlign w:val="center"/>
          </w:tcPr>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排查要求</w:t>
            </w:r>
          </w:p>
        </w:tc>
        <w:tc>
          <w:tcPr>
            <w:tcW w:w="1701" w:type="dxa"/>
            <w:vMerge w:val="restart"/>
            <w:vAlign w:val="center"/>
          </w:tcPr>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隐患排查记录</w:t>
            </w:r>
            <w:r w:rsidRPr="00663DCB">
              <w:rPr>
                <w:rFonts w:asciiTheme="minorEastAsia" w:hAnsiTheme="minorEastAsia"/>
                <w:b/>
                <w:szCs w:val="21"/>
              </w:rPr>
              <w:br/>
            </w:r>
            <w:r w:rsidRPr="00663DCB">
              <w:rPr>
                <w:rFonts w:asciiTheme="minorEastAsia" w:hAnsiTheme="minorEastAsia" w:hint="eastAsia"/>
                <w:b/>
                <w:szCs w:val="21"/>
              </w:rPr>
              <w:t>（附参考表卡）</w:t>
            </w:r>
          </w:p>
        </w:tc>
      </w:tr>
      <w:tr w:rsidR="005C2AE8" w:rsidTr="0086174E">
        <w:trPr>
          <w:trHeight w:val="620"/>
          <w:tblHeader/>
        </w:trPr>
        <w:tc>
          <w:tcPr>
            <w:tcW w:w="993" w:type="dxa"/>
            <w:vMerge/>
            <w:vAlign w:val="center"/>
          </w:tcPr>
          <w:p w:rsidR="005C2AE8" w:rsidRPr="00663DCB" w:rsidRDefault="005C2AE8" w:rsidP="0097241E">
            <w:pPr>
              <w:jc w:val="center"/>
              <w:rPr>
                <w:rFonts w:asciiTheme="minorEastAsia" w:hAnsiTheme="minorEastAsia"/>
                <w:b/>
                <w:szCs w:val="21"/>
              </w:rPr>
            </w:pPr>
          </w:p>
        </w:tc>
        <w:tc>
          <w:tcPr>
            <w:tcW w:w="850" w:type="dxa"/>
            <w:vMerge/>
            <w:vAlign w:val="center"/>
          </w:tcPr>
          <w:p w:rsidR="005C2AE8" w:rsidRPr="00663DCB" w:rsidRDefault="005C2AE8" w:rsidP="0097241E">
            <w:pPr>
              <w:jc w:val="center"/>
              <w:rPr>
                <w:rFonts w:asciiTheme="minorEastAsia" w:hAnsiTheme="minorEastAsia"/>
                <w:b/>
                <w:szCs w:val="21"/>
              </w:rPr>
            </w:pPr>
          </w:p>
        </w:tc>
        <w:tc>
          <w:tcPr>
            <w:tcW w:w="851" w:type="dxa"/>
            <w:vMerge/>
            <w:vAlign w:val="center"/>
          </w:tcPr>
          <w:p w:rsidR="005C2AE8" w:rsidRPr="00663DCB" w:rsidRDefault="005C2AE8" w:rsidP="0097241E">
            <w:pPr>
              <w:jc w:val="center"/>
              <w:rPr>
                <w:rFonts w:asciiTheme="minorEastAsia" w:hAnsiTheme="minorEastAsia"/>
                <w:b/>
                <w:szCs w:val="21"/>
              </w:rPr>
            </w:pPr>
          </w:p>
        </w:tc>
        <w:tc>
          <w:tcPr>
            <w:tcW w:w="708" w:type="dxa"/>
            <w:vMerge/>
            <w:vAlign w:val="center"/>
          </w:tcPr>
          <w:p w:rsidR="005C2AE8" w:rsidRPr="00663DCB" w:rsidRDefault="005C2AE8" w:rsidP="0097241E">
            <w:pPr>
              <w:jc w:val="center"/>
              <w:rPr>
                <w:rFonts w:asciiTheme="minorEastAsia" w:hAnsiTheme="minorEastAsia"/>
                <w:b/>
                <w:szCs w:val="21"/>
              </w:rPr>
            </w:pPr>
          </w:p>
        </w:tc>
        <w:tc>
          <w:tcPr>
            <w:tcW w:w="1368" w:type="dxa"/>
            <w:vAlign w:val="center"/>
          </w:tcPr>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法规</w:t>
            </w:r>
            <w:r w:rsidRPr="00663DCB">
              <w:rPr>
                <w:rFonts w:asciiTheme="minorEastAsia" w:hAnsiTheme="minorEastAsia"/>
                <w:b/>
                <w:szCs w:val="21"/>
              </w:rPr>
              <w:br/>
            </w:r>
            <w:r w:rsidRPr="00663DCB">
              <w:rPr>
                <w:rFonts w:asciiTheme="minorEastAsia" w:hAnsiTheme="minorEastAsia" w:hint="eastAsia"/>
                <w:b/>
                <w:szCs w:val="21"/>
              </w:rPr>
              <w:t>标准</w:t>
            </w:r>
          </w:p>
        </w:tc>
        <w:tc>
          <w:tcPr>
            <w:tcW w:w="900" w:type="dxa"/>
            <w:vAlign w:val="center"/>
          </w:tcPr>
          <w:p w:rsidR="005C2AE8" w:rsidRPr="00663DCB" w:rsidRDefault="005C2AE8" w:rsidP="0097241E">
            <w:pPr>
              <w:jc w:val="center"/>
              <w:rPr>
                <w:rFonts w:asciiTheme="minorEastAsia" w:hAnsiTheme="minorEastAsia"/>
                <w:b/>
                <w:szCs w:val="21"/>
              </w:rPr>
            </w:pPr>
            <w:r w:rsidRPr="00663DCB">
              <w:rPr>
                <w:rFonts w:asciiTheme="minorEastAsia" w:hAnsiTheme="minorEastAsia" w:hint="eastAsia"/>
                <w:b/>
                <w:szCs w:val="21"/>
              </w:rPr>
              <w:t>适用条款</w:t>
            </w:r>
          </w:p>
        </w:tc>
        <w:tc>
          <w:tcPr>
            <w:tcW w:w="6946" w:type="dxa"/>
            <w:vMerge/>
            <w:vAlign w:val="center"/>
          </w:tcPr>
          <w:p w:rsidR="005C2AE8" w:rsidRPr="00663DCB" w:rsidRDefault="005C2AE8" w:rsidP="0097241E">
            <w:pPr>
              <w:jc w:val="center"/>
              <w:rPr>
                <w:rFonts w:asciiTheme="minorEastAsia" w:hAnsiTheme="minorEastAsia"/>
                <w:b/>
                <w:szCs w:val="21"/>
              </w:rPr>
            </w:pPr>
          </w:p>
        </w:tc>
        <w:tc>
          <w:tcPr>
            <w:tcW w:w="1701" w:type="dxa"/>
            <w:vMerge/>
            <w:vAlign w:val="center"/>
          </w:tcPr>
          <w:p w:rsidR="005C2AE8" w:rsidRPr="00663DCB" w:rsidRDefault="005C2AE8" w:rsidP="0097241E">
            <w:pPr>
              <w:jc w:val="center"/>
              <w:rPr>
                <w:rFonts w:asciiTheme="minorEastAsia" w:hAnsiTheme="minorEastAsia"/>
                <w:b/>
                <w:szCs w:val="21"/>
              </w:rPr>
            </w:pPr>
          </w:p>
        </w:tc>
      </w:tr>
      <w:tr w:rsidR="00DF4F40" w:rsidRPr="00086C6E" w:rsidTr="0086174E">
        <w:trPr>
          <w:trHeight w:val="1705"/>
        </w:trPr>
        <w:tc>
          <w:tcPr>
            <w:tcW w:w="993" w:type="dxa"/>
            <w:vAlign w:val="center"/>
          </w:tcPr>
          <w:p w:rsidR="00DF4F40" w:rsidRPr="00663DCB" w:rsidRDefault="00DF4F40" w:rsidP="0097241E">
            <w:pPr>
              <w:jc w:val="center"/>
              <w:rPr>
                <w:rFonts w:asciiTheme="minorEastAsia" w:hAnsiTheme="minorEastAsia"/>
                <w:szCs w:val="21"/>
              </w:rPr>
            </w:pPr>
            <w:r w:rsidRPr="001B1BDB">
              <w:rPr>
                <w:rFonts w:ascii="宋体" w:eastAsia="宋体" w:hAnsi="宋体" w:cs="Times New Roman" w:hint="eastAsia"/>
                <w:szCs w:val="21"/>
              </w:rPr>
              <w:t>试运行检查</w:t>
            </w:r>
          </w:p>
        </w:tc>
        <w:tc>
          <w:tcPr>
            <w:tcW w:w="850" w:type="dxa"/>
            <w:vMerge w:val="restart"/>
            <w:vAlign w:val="center"/>
          </w:tcPr>
          <w:p w:rsidR="00DF4F40" w:rsidRPr="00663DCB" w:rsidRDefault="00DF4F40" w:rsidP="0097241E">
            <w:pPr>
              <w:jc w:val="center"/>
              <w:rPr>
                <w:rFonts w:asciiTheme="minorEastAsia" w:hAnsiTheme="minorEastAsia"/>
                <w:szCs w:val="21"/>
              </w:rPr>
            </w:pPr>
            <w:r w:rsidRPr="00663DCB">
              <w:rPr>
                <w:rFonts w:asciiTheme="minorEastAsia" w:hAnsiTheme="minorEastAsia" w:hint="eastAsia"/>
                <w:szCs w:val="21"/>
              </w:rPr>
              <w:t>使用</w:t>
            </w:r>
          </w:p>
          <w:p w:rsidR="00DF4F40" w:rsidRPr="00663DCB" w:rsidRDefault="00DF4F40" w:rsidP="0097241E">
            <w:pPr>
              <w:jc w:val="center"/>
              <w:rPr>
                <w:rFonts w:asciiTheme="minorEastAsia" w:hAnsiTheme="minorEastAsia"/>
                <w:b/>
                <w:szCs w:val="21"/>
              </w:rPr>
            </w:pPr>
            <w:r w:rsidRPr="00663DCB">
              <w:rPr>
                <w:rFonts w:asciiTheme="minorEastAsia" w:hAnsiTheme="minorEastAsia" w:hint="eastAsia"/>
                <w:szCs w:val="21"/>
              </w:rPr>
              <w:t>单位</w:t>
            </w:r>
          </w:p>
        </w:tc>
        <w:tc>
          <w:tcPr>
            <w:tcW w:w="851" w:type="dxa"/>
            <w:vMerge w:val="restart"/>
            <w:vAlign w:val="center"/>
          </w:tcPr>
          <w:p w:rsidR="00DF4F40" w:rsidRPr="00663DCB" w:rsidRDefault="00DF4F40" w:rsidP="0097241E">
            <w:pPr>
              <w:jc w:val="center"/>
              <w:rPr>
                <w:rFonts w:asciiTheme="minorEastAsia" w:hAnsiTheme="minorEastAsia"/>
                <w:szCs w:val="21"/>
              </w:rPr>
            </w:pPr>
            <w:r w:rsidRPr="00663DCB">
              <w:rPr>
                <w:rFonts w:asciiTheme="minorEastAsia" w:hAnsiTheme="minorEastAsia" w:hint="eastAsia"/>
                <w:szCs w:val="21"/>
              </w:rPr>
              <w:t>安全管理人员</w:t>
            </w:r>
          </w:p>
        </w:tc>
        <w:tc>
          <w:tcPr>
            <w:tcW w:w="708" w:type="dxa"/>
            <w:vAlign w:val="center"/>
          </w:tcPr>
          <w:p w:rsidR="00DF4F40" w:rsidRPr="00663DCB" w:rsidRDefault="00DF4F40" w:rsidP="0045775F">
            <w:pPr>
              <w:jc w:val="left"/>
              <w:rPr>
                <w:rFonts w:asciiTheme="minorEastAsia" w:hAnsiTheme="minorEastAsia"/>
                <w:szCs w:val="21"/>
              </w:rPr>
            </w:pPr>
            <w:r w:rsidRPr="001B1BDB">
              <w:rPr>
                <w:rFonts w:ascii="宋体" w:eastAsia="宋体" w:hAnsi="宋体" w:cs="Times New Roman" w:hint="eastAsia"/>
                <w:szCs w:val="21"/>
              </w:rPr>
              <w:t>设备运营前</w:t>
            </w:r>
          </w:p>
        </w:tc>
        <w:tc>
          <w:tcPr>
            <w:tcW w:w="1368" w:type="dxa"/>
            <w:vMerge w:val="restart"/>
            <w:tcBorders>
              <w:top w:val="single" w:sz="4" w:space="0" w:color="auto"/>
            </w:tcBorders>
            <w:vAlign w:val="center"/>
          </w:tcPr>
          <w:p w:rsidR="00DF4F40" w:rsidRPr="00663DCB" w:rsidRDefault="00DF4F40" w:rsidP="008B17B8">
            <w:pPr>
              <w:jc w:val="left"/>
              <w:rPr>
                <w:rFonts w:asciiTheme="minorEastAsia" w:hAnsiTheme="minorEastAsia"/>
                <w:szCs w:val="21"/>
              </w:rPr>
            </w:pPr>
            <w:r w:rsidRPr="00663DCB">
              <w:rPr>
                <w:rFonts w:asciiTheme="minorEastAsia" w:hAnsiTheme="minorEastAsia" w:hint="eastAsia"/>
                <w:szCs w:val="21"/>
              </w:rPr>
              <w:t>大型游乐设施安全监察规定</w:t>
            </w:r>
          </w:p>
        </w:tc>
        <w:tc>
          <w:tcPr>
            <w:tcW w:w="900" w:type="dxa"/>
            <w:vMerge w:val="restart"/>
            <w:vAlign w:val="center"/>
          </w:tcPr>
          <w:p w:rsidR="00DF4F40" w:rsidRPr="00663DCB" w:rsidRDefault="00DF4F40" w:rsidP="00663DCB">
            <w:pPr>
              <w:jc w:val="left"/>
              <w:rPr>
                <w:rFonts w:asciiTheme="minorEastAsia" w:hAnsiTheme="minorEastAsia"/>
                <w:b/>
                <w:szCs w:val="21"/>
              </w:rPr>
            </w:pPr>
            <w:r w:rsidRPr="00663DCB">
              <w:rPr>
                <w:rFonts w:asciiTheme="minorEastAsia" w:hAnsiTheme="minorEastAsia" w:cs="Times New Roman" w:hint="eastAsia"/>
                <w:szCs w:val="21"/>
              </w:rPr>
              <w:t>第二十</w:t>
            </w:r>
            <w:r w:rsidRPr="00663DCB">
              <w:rPr>
                <w:rFonts w:asciiTheme="minorEastAsia" w:hAnsiTheme="minorEastAsia" w:hint="eastAsia"/>
                <w:szCs w:val="21"/>
              </w:rPr>
              <w:t>三</w:t>
            </w:r>
            <w:r w:rsidRPr="00663DCB">
              <w:rPr>
                <w:rFonts w:asciiTheme="minorEastAsia" w:hAnsiTheme="minorEastAsia" w:cs="Times New Roman" w:hint="eastAsia"/>
                <w:szCs w:val="21"/>
              </w:rPr>
              <w:t>条</w:t>
            </w:r>
          </w:p>
        </w:tc>
        <w:tc>
          <w:tcPr>
            <w:tcW w:w="6946" w:type="dxa"/>
            <w:vMerge w:val="restart"/>
            <w:vAlign w:val="center"/>
          </w:tcPr>
          <w:p w:rsidR="00DF4F40" w:rsidRPr="001B1BDB" w:rsidRDefault="00DF4F40" w:rsidP="001B1BDB">
            <w:pPr>
              <w:spacing w:line="600" w:lineRule="exact"/>
              <w:ind w:leftChars="50" w:left="105" w:rightChars="-50" w:right="-105" w:firstLineChars="200" w:firstLine="420"/>
              <w:contextualSpacing/>
              <w:rPr>
                <w:rFonts w:ascii="宋体" w:eastAsia="宋体" w:hAnsi="宋体" w:cs="Times New Roman"/>
                <w:szCs w:val="21"/>
              </w:rPr>
            </w:pPr>
            <w:r w:rsidRPr="001B1BDB">
              <w:rPr>
                <w:rFonts w:ascii="宋体" w:eastAsia="宋体" w:hAnsi="宋体" w:cs="Times New Roman" w:hint="eastAsia"/>
                <w:szCs w:val="21"/>
              </w:rPr>
              <w:t>第二十三条 运营使用单位应当按照安全技术规范和使用维护说明书的要求，开展设备运营前试运行检查、日常检查和维护保养、定期安全检查并如实记录。对日常维护保养和试运行检查等自行检查中发现的异常情况，应当及时处理。在国家法定节假日或举行大型群众性活动前，运营使用单位应当对大型游乐设施进行全面检查维护，并加强日常检查和安全值班。</w:t>
            </w:r>
          </w:p>
          <w:p w:rsidR="00DF4F40" w:rsidRPr="001B1BDB" w:rsidRDefault="00DF4F40" w:rsidP="001B1BDB">
            <w:pPr>
              <w:spacing w:line="600" w:lineRule="exact"/>
              <w:ind w:leftChars="50" w:left="105" w:rightChars="-50" w:right="-105" w:firstLineChars="196" w:firstLine="412"/>
              <w:contextualSpacing/>
              <w:rPr>
                <w:rFonts w:ascii="宋体" w:eastAsia="宋体" w:hAnsi="宋体" w:cs="Times New Roman"/>
                <w:bCs/>
                <w:szCs w:val="21"/>
              </w:rPr>
            </w:pPr>
            <w:r w:rsidRPr="001B1BDB">
              <w:rPr>
                <w:rFonts w:ascii="宋体" w:eastAsia="宋体" w:hAnsi="宋体" w:cs="Times New Roman" w:hint="eastAsia"/>
                <w:szCs w:val="21"/>
              </w:rPr>
              <w:t>运营使用单位进行本单位设备的维护保养工作，应当按照安全技术规范要求配备具有相应资格的作业人员、必备工具和设备。</w:t>
            </w:r>
          </w:p>
          <w:p w:rsidR="00DF4F40" w:rsidRPr="001B1BDB" w:rsidRDefault="00DF4F40" w:rsidP="00663DCB">
            <w:pPr>
              <w:jc w:val="left"/>
              <w:rPr>
                <w:rFonts w:asciiTheme="minorEastAsia" w:hAnsiTheme="minorEastAsia"/>
                <w:szCs w:val="21"/>
              </w:rPr>
            </w:pPr>
          </w:p>
        </w:tc>
        <w:tc>
          <w:tcPr>
            <w:tcW w:w="1701" w:type="dxa"/>
            <w:vMerge w:val="restart"/>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45775F" w:rsidRPr="00086C6E" w:rsidTr="0086174E">
        <w:trPr>
          <w:trHeight w:val="1705"/>
        </w:trPr>
        <w:tc>
          <w:tcPr>
            <w:tcW w:w="993" w:type="dxa"/>
            <w:vAlign w:val="center"/>
          </w:tcPr>
          <w:p w:rsidR="0045775F" w:rsidRPr="00663DCB" w:rsidRDefault="0045775F" w:rsidP="0097241E">
            <w:pPr>
              <w:jc w:val="center"/>
              <w:rPr>
                <w:rFonts w:asciiTheme="minorEastAsia" w:hAnsiTheme="minorEastAsia"/>
                <w:szCs w:val="21"/>
              </w:rPr>
            </w:pPr>
            <w:r w:rsidRPr="001B1BDB">
              <w:rPr>
                <w:rFonts w:ascii="宋体" w:eastAsia="宋体" w:hAnsi="宋体" w:cs="Times New Roman" w:hint="eastAsia"/>
                <w:szCs w:val="21"/>
              </w:rPr>
              <w:t>日常检查和维护保养</w:t>
            </w:r>
          </w:p>
        </w:tc>
        <w:tc>
          <w:tcPr>
            <w:tcW w:w="850" w:type="dxa"/>
            <w:vMerge/>
            <w:vAlign w:val="center"/>
          </w:tcPr>
          <w:p w:rsidR="0045775F" w:rsidRPr="00663DCB" w:rsidRDefault="0045775F" w:rsidP="0097241E">
            <w:pPr>
              <w:jc w:val="center"/>
              <w:rPr>
                <w:rFonts w:asciiTheme="minorEastAsia" w:hAnsiTheme="minorEastAsia"/>
                <w:szCs w:val="21"/>
              </w:rPr>
            </w:pPr>
          </w:p>
        </w:tc>
        <w:tc>
          <w:tcPr>
            <w:tcW w:w="851" w:type="dxa"/>
            <w:vMerge/>
            <w:vAlign w:val="center"/>
          </w:tcPr>
          <w:p w:rsidR="0045775F" w:rsidRPr="00663DCB" w:rsidRDefault="0045775F" w:rsidP="0097241E">
            <w:pPr>
              <w:jc w:val="center"/>
              <w:rPr>
                <w:rFonts w:asciiTheme="minorEastAsia" w:hAnsiTheme="minorEastAsia"/>
                <w:szCs w:val="21"/>
              </w:rPr>
            </w:pPr>
          </w:p>
        </w:tc>
        <w:tc>
          <w:tcPr>
            <w:tcW w:w="708" w:type="dxa"/>
            <w:vAlign w:val="center"/>
          </w:tcPr>
          <w:p w:rsidR="0045775F" w:rsidRPr="00663DCB" w:rsidRDefault="0045775F" w:rsidP="0097241E">
            <w:pPr>
              <w:jc w:val="center"/>
              <w:rPr>
                <w:rFonts w:asciiTheme="minorEastAsia" w:hAnsiTheme="minorEastAsia"/>
                <w:szCs w:val="21"/>
              </w:rPr>
            </w:pPr>
            <w:r>
              <w:rPr>
                <w:rFonts w:asciiTheme="minorEastAsia" w:hAnsiTheme="minorEastAsia" w:hint="eastAsia"/>
                <w:szCs w:val="21"/>
              </w:rPr>
              <w:t>企业自定</w:t>
            </w:r>
          </w:p>
        </w:tc>
        <w:tc>
          <w:tcPr>
            <w:tcW w:w="1368" w:type="dxa"/>
            <w:vMerge/>
            <w:vAlign w:val="center"/>
          </w:tcPr>
          <w:p w:rsidR="0045775F" w:rsidRPr="00663DCB" w:rsidRDefault="0045775F" w:rsidP="008B17B8">
            <w:pPr>
              <w:jc w:val="left"/>
              <w:rPr>
                <w:rFonts w:asciiTheme="minorEastAsia" w:hAnsiTheme="minorEastAsia"/>
                <w:szCs w:val="21"/>
              </w:rPr>
            </w:pPr>
          </w:p>
        </w:tc>
        <w:tc>
          <w:tcPr>
            <w:tcW w:w="900" w:type="dxa"/>
            <w:vMerge/>
            <w:vAlign w:val="center"/>
          </w:tcPr>
          <w:p w:rsidR="0045775F" w:rsidRPr="00663DCB" w:rsidRDefault="0045775F" w:rsidP="00663DCB">
            <w:pPr>
              <w:jc w:val="left"/>
              <w:rPr>
                <w:rFonts w:asciiTheme="minorEastAsia" w:hAnsiTheme="minorEastAsia" w:cs="Times New Roman"/>
                <w:szCs w:val="21"/>
              </w:rPr>
            </w:pPr>
          </w:p>
        </w:tc>
        <w:tc>
          <w:tcPr>
            <w:tcW w:w="6946" w:type="dxa"/>
            <w:vMerge/>
            <w:vAlign w:val="center"/>
          </w:tcPr>
          <w:p w:rsidR="0045775F" w:rsidRPr="001B1BDB" w:rsidRDefault="0045775F" w:rsidP="001B1BDB">
            <w:pPr>
              <w:spacing w:line="600" w:lineRule="exact"/>
              <w:ind w:leftChars="50" w:left="105" w:rightChars="-50" w:right="-105" w:firstLineChars="200" w:firstLine="420"/>
              <w:contextualSpacing/>
              <w:rPr>
                <w:rFonts w:asciiTheme="minorEastAsia" w:hAnsiTheme="minorEastAsia"/>
                <w:szCs w:val="21"/>
              </w:rPr>
            </w:pPr>
          </w:p>
        </w:tc>
        <w:tc>
          <w:tcPr>
            <w:tcW w:w="1701" w:type="dxa"/>
            <w:vMerge/>
            <w:vAlign w:val="center"/>
          </w:tcPr>
          <w:p w:rsidR="0045775F" w:rsidRPr="00663DCB" w:rsidRDefault="0045775F" w:rsidP="0097241E">
            <w:pPr>
              <w:jc w:val="left"/>
              <w:rPr>
                <w:rFonts w:asciiTheme="minorEastAsia" w:hAnsiTheme="minorEastAsia"/>
                <w:b/>
                <w:szCs w:val="21"/>
              </w:rPr>
            </w:pPr>
          </w:p>
        </w:tc>
      </w:tr>
      <w:tr w:rsidR="0045775F" w:rsidRPr="00086C6E" w:rsidTr="0086174E">
        <w:trPr>
          <w:trHeight w:val="1705"/>
        </w:trPr>
        <w:tc>
          <w:tcPr>
            <w:tcW w:w="993" w:type="dxa"/>
            <w:vAlign w:val="center"/>
          </w:tcPr>
          <w:p w:rsidR="0045775F" w:rsidRPr="00663DCB" w:rsidRDefault="0045775F" w:rsidP="0097241E">
            <w:pPr>
              <w:jc w:val="center"/>
              <w:rPr>
                <w:rFonts w:asciiTheme="minorEastAsia" w:hAnsiTheme="minorEastAsia"/>
                <w:szCs w:val="21"/>
              </w:rPr>
            </w:pPr>
            <w:r w:rsidRPr="001B1BDB">
              <w:rPr>
                <w:rFonts w:ascii="宋体" w:eastAsia="宋体" w:hAnsi="宋体" w:cs="Times New Roman" w:hint="eastAsia"/>
                <w:szCs w:val="21"/>
              </w:rPr>
              <w:t>定期安全检查</w:t>
            </w:r>
          </w:p>
        </w:tc>
        <w:tc>
          <w:tcPr>
            <w:tcW w:w="850" w:type="dxa"/>
            <w:vMerge/>
            <w:vAlign w:val="center"/>
          </w:tcPr>
          <w:p w:rsidR="0045775F" w:rsidRPr="00663DCB" w:rsidRDefault="0045775F" w:rsidP="0097241E">
            <w:pPr>
              <w:jc w:val="center"/>
              <w:rPr>
                <w:rFonts w:asciiTheme="minorEastAsia" w:hAnsiTheme="minorEastAsia"/>
                <w:szCs w:val="21"/>
              </w:rPr>
            </w:pPr>
          </w:p>
        </w:tc>
        <w:tc>
          <w:tcPr>
            <w:tcW w:w="851" w:type="dxa"/>
            <w:vMerge/>
            <w:vAlign w:val="center"/>
          </w:tcPr>
          <w:p w:rsidR="0045775F" w:rsidRPr="00663DCB" w:rsidRDefault="0045775F" w:rsidP="0097241E">
            <w:pPr>
              <w:jc w:val="center"/>
              <w:rPr>
                <w:rFonts w:asciiTheme="minorEastAsia" w:hAnsiTheme="minorEastAsia"/>
                <w:szCs w:val="21"/>
              </w:rPr>
            </w:pPr>
          </w:p>
        </w:tc>
        <w:tc>
          <w:tcPr>
            <w:tcW w:w="708" w:type="dxa"/>
            <w:vAlign w:val="center"/>
          </w:tcPr>
          <w:p w:rsidR="0045775F" w:rsidRPr="00663DCB" w:rsidRDefault="0045775F" w:rsidP="00CA3B71">
            <w:pPr>
              <w:jc w:val="center"/>
              <w:rPr>
                <w:rFonts w:asciiTheme="minorEastAsia" w:hAnsiTheme="minorEastAsia"/>
                <w:szCs w:val="21"/>
              </w:rPr>
            </w:pPr>
            <w:r>
              <w:rPr>
                <w:rFonts w:asciiTheme="minorEastAsia" w:hAnsiTheme="minorEastAsia" w:hint="eastAsia"/>
                <w:szCs w:val="21"/>
              </w:rPr>
              <w:t>企业自定</w:t>
            </w:r>
          </w:p>
        </w:tc>
        <w:tc>
          <w:tcPr>
            <w:tcW w:w="1368" w:type="dxa"/>
            <w:vMerge/>
            <w:vAlign w:val="center"/>
          </w:tcPr>
          <w:p w:rsidR="0045775F" w:rsidRPr="00663DCB" w:rsidRDefault="0045775F" w:rsidP="008B17B8">
            <w:pPr>
              <w:jc w:val="left"/>
              <w:rPr>
                <w:rFonts w:asciiTheme="minorEastAsia" w:hAnsiTheme="minorEastAsia"/>
                <w:szCs w:val="21"/>
              </w:rPr>
            </w:pPr>
          </w:p>
        </w:tc>
        <w:tc>
          <w:tcPr>
            <w:tcW w:w="900" w:type="dxa"/>
            <w:vMerge/>
            <w:vAlign w:val="center"/>
          </w:tcPr>
          <w:p w:rsidR="0045775F" w:rsidRPr="00663DCB" w:rsidRDefault="0045775F" w:rsidP="00663DCB">
            <w:pPr>
              <w:jc w:val="left"/>
              <w:rPr>
                <w:rFonts w:asciiTheme="minorEastAsia" w:hAnsiTheme="minorEastAsia" w:cs="Times New Roman"/>
                <w:szCs w:val="21"/>
              </w:rPr>
            </w:pPr>
          </w:p>
        </w:tc>
        <w:tc>
          <w:tcPr>
            <w:tcW w:w="6946" w:type="dxa"/>
            <w:vMerge/>
            <w:vAlign w:val="center"/>
          </w:tcPr>
          <w:p w:rsidR="0045775F" w:rsidRPr="001B1BDB" w:rsidRDefault="0045775F" w:rsidP="001B1BDB">
            <w:pPr>
              <w:spacing w:line="600" w:lineRule="exact"/>
              <w:ind w:leftChars="50" w:left="105" w:rightChars="-50" w:right="-105" w:firstLineChars="200" w:firstLine="420"/>
              <w:contextualSpacing/>
              <w:rPr>
                <w:rFonts w:asciiTheme="minorEastAsia" w:hAnsiTheme="minorEastAsia"/>
                <w:szCs w:val="21"/>
              </w:rPr>
            </w:pPr>
          </w:p>
        </w:tc>
        <w:tc>
          <w:tcPr>
            <w:tcW w:w="1701" w:type="dxa"/>
            <w:vMerge/>
            <w:vAlign w:val="center"/>
          </w:tcPr>
          <w:p w:rsidR="0045775F" w:rsidRPr="00663DCB" w:rsidRDefault="0045775F" w:rsidP="0097241E">
            <w:pPr>
              <w:jc w:val="left"/>
              <w:rPr>
                <w:rFonts w:asciiTheme="minorEastAsia" w:hAnsiTheme="minorEastAsia"/>
                <w:b/>
                <w:szCs w:val="21"/>
              </w:rPr>
            </w:pPr>
          </w:p>
        </w:tc>
      </w:tr>
      <w:tr w:rsidR="0045775F" w:rsidRPr="00086C6E" w:rsidTr="0086174E">
        <w:trPr>
          <w:trHeight w:val="1272"/>
        </w:trPr>
        <w:tc>
          <w:tcPr>
            <w:tcW w:w="993" w:type="dxa"/>
            <w:tcBorders>
              <w:bottom w:val="single" w:sz="4" w:space="0" w:color="auto"/>
            </w:tcBorders>
            <w:vAlign w:val="center"/>
          </w:tcPr>
          <w:p w:rsidR="0045775F" w:rsidRPr="00663DCB" w:rsidRDefault="0045775F" w:rsidP="0097241E">
            <w:pPr>
              <w:jc w:val="center"/>
              <w:rPr>
                <w:rFonts w:asciiTheme="minorEastAsia" w:hAnsiTheme="minorEastAsia"/>
                <w:szCs w:val="21"/>
              </w:rPr>
            </w:pPr>
            <w:r w:rsidRPr="001B1BDB">
              <w:rPr>
                <w:rFonts w:ascii="宋体" w:eastAsia="宋体" w:hAnsi="宋体" w:cs="Times New Roman" w:hint="eastAsia"/>
                <w:szCs w:val="21"/>
              </w:rPr>
              <w:t>全面检查维护</w:t>
            </w:r>
          </w:p>
        </w:tc>
        <w:tc>
          <w:tcPr>
            <w:tcW w:w="850" w:type="dxa"/>
            <w:vMerge/>
            <w:vAlign w:val="center"/>
          </w:tcPr>
          <w:p w:rsidR="0045775F" w:rsidRPr="00663DCB" w:rsidRDefault="0045775F" w:rsidP="0097241E">
            <w:pPr>
              <w:jc w:val="center"/>
              <w:rPr>
                <w:rFonts w:asciiTheme="minorEastAsia" w:hAnsiTheme="minorEastAsia"/>
                <w:szCs w:val="21"/>
              </w:rPr>
            </w:pPr>
          </w:p>
        </w:tc>
        <w:tc>
          <w:tcPr>
            <w:tcW w:w="851" w:type="dxa"/>
            <w:vMerge/>
            <w:vAlign w:val="center"/>
          </w:tcPr>
          <w:p w:rsidR="0045775F" w:rsidRPr="00663DCB" w:rsidRDefault="0045775F" w:rsidP="0097241E">
            <w:pPr>
              <w:jc w:val="center"/>
              <w:rPr>
                <w:rFonts w:asciiTheme="minorEastAsia" w:hAnsiTheme="minorEastAsia"/>
                <w:szCs w:val="21"/>
              </w:rPr>
            </w:pPr>
          </w:p>
        </w:tc>
        <w:tc>
          <w:tcPr>
            <w:tcW w:w="708" w:type="dxa"/>
            <w:vAlign w:val="center"/>
          </w:tcPr>
          <w:p w:rsidR="0045775F" w:rsidRPr="00663DCB" w:rsidRDefault="0045775F" w:rsidP="0045775F">
            <w:pPr>
              <w:jc w:val="left"/>
              <w:rPr>
                <w:rFonts w:asciiTheme="minorEastAsia" w:hAnsiTheme="minorEastAsia"/>
                <w:szCs w:val="21"/>
              </w:rPr>
            </w:pPr>
            <w:r>
              <w:rPr>
                <w:rFonts w:asciiTheme="minorEastAsia" w:hAnsiTheme="minorEastAsia" w:hint="eastAsia"/>
                <w:szCs w:val="21"/>
              </w:rPr>
              <w:t>节假日或</w:t>
            </w:r>
            <w:r w:rsidRPr="001B1BDB">
              <w:rPr>
                <w:rFonts w:ascii="宋体" w:eastAsia="宋体" w:hAnsi="宋体" w:cs="Times New Roman" w:hint="eastAsia"/>
                <w:szCs w:val="21"/>
              </w:rPr>
              <w:t>大型活动前</w:t>
            </w:r>
          </w:p>
        </w:tc>
        <w:tc>
          <w:tcPr>
            <w:tcW w:w="1368" w:type="dxa"/>
            <w:vMerge/>
            <w:tcBorders>
              <w:bottom w:val="single" w:sz="4" w:space="0" w:color="auto"/>
            </w:tcBorders>
            <w:vAlign w:val="center"/>
          </w:tcPr>
          <w:p w:rsidR="0045775F" w:rsidRPr="00663DCB" w:rsidRDefault="0045775F" w:rsidP="00663DCB">
            <w:pPr>
              <w:jc w:val="left"/>
              <w:rPr>
                <w:rFonts w:asciiTheme="minorEastAsia" w:hAnsiTheme="minorEastAsia"/>
                <w:szCs w:val="21"/>
              </w:rPr>
            </w:pPr>
          </w:p>
        </w:tc>
        <w:tc>
          <w:tcPr>
            <w:tcW w:w="900" w:type="dxa"/>
            <w:vMerge/>
            <w:tcBorders>
              <w:bottom w:val="single" w:sz="4" w:space="0" w:color="auto"/>
            </w:tcBorders>
            <w:vAlign w:val="center"/>
          </w:tcPr>
          <w:p w:rsidR="0045775F" w:rsidRPr="00663DCB" w:rsidRDefault="0045775F" w:rsidP="00663DCB">
            <w:pPr>
              <w:jc w:val="left"/>
              <w:rPr>
                <w:rFonts w:asciiTheme="minorEastAsia" w:hAnsiTheme="minorEastAsia" w:cs="Times New Roman"/>
                <w:szCs w:val="21"/>
              </w:rPr>
            </w:pPr>
          </w:p>
        </w:tc>
        <w:tc>
          <w:tcPr>
            <w:tcW w:w="6946" w:type="dxa"/>
            <w:vMerge/>
            <w:tcBorders>
              <w:bottom w:val="single" w:sz="4" w:space="0" w:color="auto"/>
            </w:tcBorders>
            <w:vAlign w:val="center"/>
          </w:tcPr>
          <w:p w:rsidR="0045775F" w:rsidRPr="00663DCB" w:rsidRDefault="0045775F" w:rsidP="0097241E">
            <w:pPr>
              <w:jc w:val="left"/>
              <w:rPr>
                <w:rFonts w:asciiTheme="minorEastAsia" w:hAnsiTheme="minorEastAsia"/>
                <w:color w:val="FF0000"/>
                <w:szCs w:val="21"/>
              </w:rPr>
            </w:pPr>
          </w:p>
        </w:tc>
        <w:tc>
          <w:tcPr>
            <w:tcW w:w="1701" w:type="dxa"/>
            <w:vMerge/>
            <w:tcBorders>
              <w:bottom w:val="single" w:sz="4" w:space="0" w:color="auto"/>
            </w:tcBorders>
            <w:vAlign w:val="center"/>
          </w:tcPr>
          <w:p w:rsidR="0045775F" w:rsidRPr="00663DCB" w:rsidRDefault="0045775F" w:rsidP="0097241E">
            <w:pPr>
              <w:jc w:val="left"/>
              <w:rPr>
                <w:rFonts w:asciiTheme="minorEastAsia" w:hAnsiTheme="minorEastAsia"/>
                <w:szCs w:val="21"/>
              </w:rPr>
            </w:pPr>
          </w:p>
        </w:tc>
      </w:tr>
      <w:tr w:rsidR="00DF4F40" w:rsidRPr="00086C6E" w:rsidTr="0086174E">
        <w:trPr>
          <w:trHeight w:val="1240"/>
        </w:trPr>
        <w:tc>
          <w:tcPr>
            <w:tcW w:w="993" w:type="dxa"/>
            <w:tcBorders>
              <w:top w:val="single" w:sz="4" w:space="0" w:color="auto"/>
            </w:tcBorders>
            <w:vAlign w:val="center"/>
          </w:tcPr>
          <w:p w:rsidR="00DF4F40" w:rsidRDefault="00DF4F40" w:rsidP="00FC1EFA">
            <w:pPr>
              <w:jc w:val="center"/>
              <w:rPr>
                <w:rFonts w:asciiTheme="minorEastAsia" w:hAnsiTheme="minorEastAsia"/>
                <w:szCs w:val="21"/>
              </w:rPr>
            </w:pPr>
            <w:r>
              <w:rPr>
                <w:rFonts w:asciiTheme="minorEastAsia" w:hAnsiTheme="minorEastAsia" w:hint="eastAsia"/>
                <w:szCs w:val="21"/>
              </w:rPr>
              <w:lastRenderedPageBreak/>
              <w:t>定期</w:t>
            </w:r>
          </w:p>
          <w:p w:rsidR="00DF4F40" w:rsidRPr="00663DCB" w:rsidRDefault="00DF4F40" w:rsidP="00FC1EFA">
            <w:pPr>
              <w:jc w:val="center"/>
              <w:rPr>
                <w:rFonts w:asciiTheme="minorEastAsia" w:hAnsiTheme="minorEastAsia"/>
                <w:szCs w:val="21"/>
              </w:rPr>
            </w:pPr>
            <w:r>
              <w:rPr>
                <w:rFonts w:asciiTheme="minorEastAsia" w:hAnsiTheme="minorEastAsia" w:hint="eastAsia"/>
                <w:szCs w:val="21"/>
              </w:rPr>
              <w:t>检验</w:t>
            </w:r>
          </w:p>
        </w:tc>
        <w:tc>
          <w:tcPr>
            <w:tcW w:w="850" w:type="dxa"/>
            <w:tcBorders>
              <w:bottom w:val="single" w:sz="4" w:space="0" w:color="000000" w:themeColor="text1"/>
            </w:tcBorders>
            <w:vAlign w:val="center"/>
          </w:tcPr>
          <w:p w:rsidR="00DF4F40" w:rsidRDefault="00DF4F40" w:rsidP="0097241E">
            <w:pPr>
              <w:jc w:val="center"/>
              <w:rPr>
                <w:rFonts w:asciiTheme="minorEastAsia" w:hAnsiTheme="minorEastAsia"/>
                <w:szCs w:val="21"/>
              </w:rPr>
            </w:pPr>
            <w:r>
              <w:rPr>
                <w:rFonts w:asciiTheme="minorEastAsia" w:hAnsiTheme="minorEastAsia" w:hint="eastAsia"/>
                <w:szCs w:val="21"/>
              </w:rPr>
              <w:t>检验</w:t>
            </w:r>
          </w:p>
          <w:p w:rsidR="00DF4F40" w:rsidRPr="00663DCB" w:rsidRDefault="00DF4F40" w:rsidP="00100583">
            <w:pPr>
              <w:jc w:val="center"/>
              <w:rPr>
                <w:rFonts w:asciiTheme="minorEastAsia" w:hAnsiTheme="minorEastAsia"/>
                <w:szCs w:val="21"/>
              </w:rPr>
            </w:pPr>
            <w:r>
              <w:rPr>
                <w:rFonts w:asciiTheme="minorEastAsia" w:hAnsiTheme="minorEastAsia" w:hint="eastAsia"/>
                <w:szCs w:val="21"/>
              </w:rPr>
              <w:t>机构</w:t>
            </w:r>
          </w:p>
        </w:tc>
        <w:tc>
          <w:tcPr>
            <w:tcW w:w="851" w:type="dxa"/>
            <w:tcBorders>
              <w:bottom w:val="single" w:sz="4" w:space="0" w:color="000000" w:themeColor="text1"/>
            </w:tcBorders>
            <w:vAlign w:val="center"/>
          </w:tcPr>
          <w:p w:rsidR="00DF4F40" w:rsidRPr="00100583" w:rsidRDefault="00DF4F40" w:rsidP="00100583">
            <w:pPr>
              <w:jc w:val="left"/>
              <w:rPr>
                <w:rFonts w:asciiTheme="minorEastAsia" w:hAnsiTheme="minorEastAsia"/>
                <w:szCs w:val="21"/>
              </w:rPr>
            </w:pPr>
            <w:r w:rsidRPr="00100583">
              <w:rPr>
                <w:rFonts w:asciiTheme="minorEastAsia" w:hAnsiTheme="minorEastAsia" w:hint="eastAsia"/>
                <w:szCs w:val="21"/>
              </w:rPr>
              <w:t>有资质检验人员</w:t>
            </w:r>
          </w:p>
        </w:tc>
        <w:tc>
          <w:tcPr>
            <w:tcW w:w="708" w:type="dxa"/>
            <w:vAlign w:val="center"/>
          </w:tcPr>
          <w:p w:rsidR="00DF4F40" w:rsidRPr="00663DCB" w:rsidRDefault="00DF4F40" w:rsidP="0097241E">
            <w:pPr>
              <w:jc w:val="center"/>
              <w:rPr>
                <w:rFonts w:asciiTheme="minorEastAsia" w:hAnsiTheme="minorEastAsia"/>
                <w:szCs w:val="21"/>
              </w:rPr>
            </w:pPr>
            <w:r>
              <w:rPr>
                <w:rFonts w:asciiTheme="minorEastAsia" w:hAnsiTheme="minorEastAsia" w:hint="eastAsia"/>
                <w:szCs w:val="21"/>
              </w:rPr>
              <w:t>根据上次检验报告</w:t>
            </w:r>
          </w:p>
        </w:tc>
        <w:tc>
          <w:tcPr>
            <w:tcW w:w="1368" w:type="dxa"/>
            <w:tcBorders>
              <w:top w:val="single" w:sz="4" w:space="0" w:color="auto"/>
              <w:bottom w:val="single" w:sz="4" w:space="0" w:color="auto"/>
            </w:tcBorders>
            <w:vAlign w:val="center"/>
          </w:tcPr>
          <w:p w:rsidR="00DF4F40" w:rsidRPr="00663DCB" w:rsidRDefault="00DF4F40" w:rsidP="00CA3B71">
            <w:pPr>
              <w:jc w:val="left"/>
              <w:rPr>
                <w:rFonts w:asciiTheme="minorEastAsia" w:hAnsiTheme="minorEastAsia"/>
                <w:szCs w:val="21"/>
              </w:rPr>
            </w:pPr>
            <w:r w:rsidRPr="00663DCB">
              <w:rPr>
                <w:rFonts w:asciiTheme="minorEastAsia" w:hAnsiTheme="minorEastAsia" w:hint="eastAsia"/>
                <w:szCs w:val="21"/>
              </w:rPr>
              <w:t>大型游乐设施安全监察规定</w:t>
            </w:r>
          </w:p>
        </w:tc>
        <w:tc>
          <w:tcPr>
            <w:tcW w:w="900" w:type="dxa"/>
            <w:tcBorders>
              <w:top w:val="single" w:sz="4" w:space="0" w:color="auto"/>
              <w:bottom w:val="single" w:sz="4" w:space="0" w:color="auto"/>
            </w:tcBorders>
            <w:vAlign w:val="center"/>
          </w:tcPr>
          <w:p w:rsidR="00DF4F40" w:rsidRDefault="00DF4F40" w:rsidP="0045775F">
            <w:pPr>
              <w:jc w:val="left"/>
              <w:rPr>
                <w:rFonts w:asciiTheme="minorEastAsia" w:hAnsiTheme="minorEastAsia"/>
                <w:szCs w:val="21"/>
              </w:rPr>
            </w:pPr>
            <w:r w:rsidRPr="0045775F">
              <w:rPr>
                <w:rFonts w:ascii="宋体" w:eastAsia="宋体" w:hAnsi="宋体" w:cs="Times New Roman" w:hint="eastAsia"/>
                <w:szCs w:val="21"/>
              </w:rPr>
              <w:t>第二</w:t>
            </w:r>
          </w:p>
          <w:p w:rsidR="00DF4F40" w:rsidRPr="00663DCB" w:rsidRDefault="00DF4F40" w:rsidP="0045775F">
            <w:pPr>
              <w:jc w:val="left"/>
              <w:rPr>
                <w:rFonts w:asciiTheme="minorEastAsia" w:hAnsiTheme="minorEastAsia"/>
                <w:szCs w:val="21"/>
              </w:rPr>
            </w:pPr>
            <w:r w:rsidRPr="0045775F">
              <w:rPr>
                <w:rFonts w:ascii="宋体" w:eastAsia="宋体" w:hAnsi="宋体" w:cs="Times New Roman" w:hint="eastAsia"/>
                <w:szCs w:val="21"/>
              </w:rPr>
              <w:t>十条</w:t>
            </w:r>
          </w:p>
        </w:tc>
        <w:tc>
          <w:tcPr>
            <w:tcW w:w="6946" w:type="dxa"/>
            <w:tcBorders>
              <w:top w:val="single" w:sz="4" w:space="0" w:color="auto"/>
              <w:bottom w:val="single" w:sz="4" w:space="0" w:color="auto"/>
            </w:tcBorders>
            <w:vAlign w:val="center"/>
          </w:tcPr>
          <w:p w:rsidR="00DF4F40" w:rsidRPr="0045775F" w:rsidRDefault="00DF4F40" w:rsidP="0045775F">
            <w:pPr>
              <w:spacing w:line="600" w:lineRule="exact"/>
              <w:ind w:rightChars="-50" w:right="-105" w:firstLineChars="196" w:firstLine="412"/>
              <w:contextualSpacing/>
              <w:rPr>
                <w:rFonts w:ascii="宋体" w:eastAsia="宋体" w:hAnsi="宋体" w:cs="Times New Roman"/>
                <w:szCs w:val="21"/>
              </w:rPr>
            </w:pPr>
            <w:r w:rsidRPr="0045775F">
              <w:rPr>
                <w:rFonts w:ascii="宋体" w:eastAsia="宋体" w:hAnsi="宋体" w:cs="Times New Roman" w:hint="eastAsia"/>
                <w:szCs w:val="21"/>
              </w:rPr>
              <w:t>运营使用单位应当在大型游乐设施安装监督检验完成后1年内，向特种设备检验机构提出首次定期检验申请；在大型游乐设施定期检验周期届满1个月前，运营使用单位应当向特种设备检验机构提出定期检验要求。</w:t>
            </w:r>
          </w:p>
          <w:p w:rsidR="00DF4F40" w:rsidRPr="0045775F" w:rsidRDefault="00DF4F40" w:rsidP="00100583">
            <w:pPr>
              <w:spacing w:line="600" w:lineRule="exact"/>
              <w:ind w:leftChars="50" w:left="105" w:rightChars="-50" w:right="-105" w:firstLineChars="147" w:firstLine="309"/>
              <w:contextualSpacing/>
            </w:pPr>
            <w:r w:rsidRPr="0045775F">
              <w:rPr>
                <w:rFonts w:ascii="宋体" w:eastAsia="宋体" w:hAnsi="宋体" w:cs="Times New Roman" w:hint="eastAsia"/>
                <w:szCs w:val="21"/>
              </w:rPr>
              <w:t>特种设备检验机构应当按照安全技术规范的要求进行定期检验。</w:t>
            </w:r>
          </w:p>
        </w:tc>
        <w:tc>
          <w:tcPr>
            <w:tcW w:w="1701" w:type="dxa"/>
            <w:tcBorders>
              <w:top w:val="single" w:sz="4" w:space="0" w:color="auto"/>
            </w:tcBorders>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086C6E" w:rsidTr="0086174E">
        <w:trPr>
          <w:trHeight w:val="1021"/>
        </w:trPr>
        <w:tc>
          <w:tcPr>
            <w:tcW w:w="993" w:type="dxa"/>
            <w:tcBorders>
              <w:top w:val="single" w:sz="4" w:space="0" w:color="auto"/>
            </w:tcBorders>
            <w:vAlign w:val="center"/>
          </w:tcPr>
          <w:p w:rsidR="00DF4F40" w:rsidRPr="00FC1EFA" w:rsidRDefault="00DF4F40" w:rsidP="00FC1EFA">
            <w:pPr>
              <w:jc w:val="center"/>
              <w:rPr>
                <w:rFonts w:asciiTheme="minorEastAsia" w:hAnsiTheme="minorEastAsia"/>
                <w:szCs w:val="21"/>
              </w:rPr>
            </w:pPr>
            <w:r>
              <w:rPr>
                <w:rFonts w:asciiTheme="minorEastAsia" w:hAnsiTheme="minorEastAsia" w:hint="eastAsia"/>
                <w:szCs w:val="21"/>
              </w:rPr>
              <w:t>年检</w:t>
            </w:r>
          </w:p>
        </w:tc>
        <w:tc>
          <w:tcPr>
            <w:tcW w:w="850" w:type="dxa"/>
            <w:vAlign w:val="center"/>
          </w:tcPr>
          <w:p w:rsidR="00DF4F40" w:rsidRPr="00663DCB" w:rsidRDefault="00DF4F40" w:rsidP="00CA3B71">
            <w:pPr>
              <w:jc w:val="center"/>
              <w:rPr>
                <w:rFonts w:asciiTheme="minorEastAsia" w:hAnsiTheme="minorEastAsia"/>
                <w:szCs w:val="21"/>
              </w:rPr>
            </w:pPr>
            <w:r w:rsidRPr="00663DCB">
              <w:rPr>
                <w:rFonts w:asciiTheme="minorEastAsia" w:hAnsiTheme="minorEastAsia" w:hint="eastAsia"/>
                <w:szCs w:val="21"/>
              </w:rPr>
              <w:t>使用</w:t>
            </w:r>
          </w:p>
          <w:p w:rsidR="00DF4F40" w:rsidRPr="00663DCB" w:rsidRDefault="00DF4F40" w:rsidP="00CA3B71">
            <w:pPr>
              <w:jc w:val="center"/>
              <w:rPr>
                <w:rFonts w:asciiTheme="minorEastAsia" w:hAnsiTheme="minorEastAsia"/>
                <w:b/>
                <w:szCs w:val="21"/>
              </w:rPr>
            </w:pPr>
            <w:r w:rsidRPr="00663DCB">
              <w:rPr>
                <w:rFonts w:asciiTheme="minorEastAsia" w:hAnsiTheme="minorEastAsia" w:hint="eastAsia"/>
                <w:szCs w:val="21"/>
              </w:rPr>
              <w:t>单位</w:t>
            </w:r>
          </w:p>
        </w:tc>
        <w:tc>
          <w:tcPr>
            <w:tcW w:w="851" w:type="dxa"/>
            <w:vAlign w:val="center"/>
          </w:tcPr>
          <w:p w:rsidR="00DF4F40" w:rsidRPr="00663DCB" w:rsidRDefault="00DF4F40" w:rsidP="00CA3B71">
            <w:pPr>
              <w:jc w:val="center"/>
              <w:rPr>
                <w:rFonts w:asciiTheme="minorEastAsia" w:hAnsiTheme="minorEastAsia"/>
                <w:szCs w:val="21"/>
              </w:rPr>
            </w:pPr>
            <w:r w:rsidRPr="00663DCB">
              <w:rPr>
                <w:rFonts w:asciiTheme="minorEastAsia" w:hAnsiTheme="minorEastAsia" w:hint="eastAsia"/>
                <w:szCs w:val="21"/>
              </w:rPr>
              <w:t>安全管理人员</w:t>
            </w:r>
          </w:p>
        </w:tc>
        <w:tc>
          <w:tcPr>
            <w:tcW w:w="708" w:type="dxa"/>
            <w:vAlign w:val="center"/>
          </w:tcPr>
          <w:p w:rsidR="00DF4F40" w:rsidRPr="00663DCB" w:rsidRDefault="00DF4F40" w:rsidP="0097241E">
            <w:pPr>
              <w:jc w:val="center"/>
              <w:rPr>
                <w:rFonts w:asciiTheme="minorEastAsia" w:hAnsiTheme="minorEastAsia"/>
                <w:szCs w:val="21"/>
              </w:rPr>
            </w:pPr>
            <w:r>
              <w:rPr>
                <w:rFonts w:asciiTheme="minorEastAsia" w:hAnsiTheme="minorEastAsia" w:hint="eastAsia"/>
                <w:szCs w:val="21"/>
              </w:rPr>
              <w:t>每年一次</w:t>
            </w:r>
          </w:p>
        </w:tc>
        <w:tc>
          <w:tcPr>
            <w:tcW w:w="1368" w:type="dxa"/>
            <w:vMerge w:val="restart"/>
            <w:tcBorders>
              <w:top w:val="single" w:sz="4" w:space="0" w:color="auto"/>
            </w:tcBorders>
            <w:vAlign w:val="center"/>
          </w:tcPr>
          <w:p w:rsidR="00DF4F40" w:rsidRPr="00100583" w:rsidRDefault="00DF4F40" w:rsidP="00100583">
            <w:pPr>
              <w:jc w:val="left"/>
              <w:rPr>
                <w:rFonts w:asciiTheme="minorEastAsia" w:hAnsiTheme="minorEastAsia"/>
                <w:szCs w:val="21"/>
              </w:rPr>
            </w:pPr>
            <w:r w:rsidRPr="00100583">
              <w:rPr>
                <w:rFonts w:asciiTheme="minorEastAsia" w:hAnsiTheme="minorEastAsia" w:hint="eastAsia"/>
                <w:szCs w:val="21"/>
              </w:rPr>
              <w:t>游乐设施安全技术监察规程（试行）</w:t>
            </w:r>
          </w:p>
        </w:tc>
        <w:tc>
          <w:tcPr>
            <w:tcW w:w="900" w:type="dxa"/>
            <w:vMerge w:val="restart"/>
            <w:tcBorders>
              <w:top w:val="single" w:sz="4" w:space="0" w:color="auto"/>
            </w:tcBorders>
            <w:vAlign w:val="center"/>
          </w:tcPr>
          <w:p w:rsidR="00DF4F40" w:rsidRPr="00100583" w:rsidRDefault="00DF4F40" w:rsidP="00100583">
            <w:pPr>
              <w:jc w:val="left"/>
              <w:rPr>
                <w:rFonts w:asciiTheme="minorEastAsia" w:hAnsiTheme="minorEastAsia" w:cs="Times New Roman"/>
                <w:szCs w:val="21"/>
              </w:rPr>
            </w:pPr>
            <w:r w:rsidRPr="00100583">
              <w:rPr>
                <w:rFonts w:asciiTheme="minorEastAsia" w:hAnsiTheme="minorEastAsia" w:cs="Times New Roman" w:hint="eastAsia"/>
                <w:szCs w:val="21"/>
              </w:rPr>
              <w:t>第四十四条</w:t>
            </w:r>
          </w:p>
        </w:tc>
        <w:tc>
          <w:tcPr>
            <w:tcW w:w="6946" w:type="dxa"/>
            <w:vMerge w:val="restart"/>
            <w:tcBorders>
              <w:top w:val="single" w:sz="4" w:space="0" w:color="auto"/>
            </w:tcBorders>
            <w:vAlign w:val="center"/>
          </w:tcPr>
          <w:p w:rsidR="00DF4F40" w:rsidRDefault="00DF4F40" w:rsidP="001B1BDB">
            <w:pPr>
              <w:rPr>
                <w:rFonts w:ascii="Calibri" w:eastAsia="宋体" w:hAnsi="Calibri" w:cs="Times New Roman"/>
              </w:rPr>
            </w:pPr>
            <w:r>
              <w:rPr>
                <w:rFonts w:ascii="Calibri" w:eastAsia="宋体" w:hAnsi="Calibri" w:cs="Times New Roman" w:hint="eastAsia"/>
              </w:rPr>
              <w:t>使用单位应当严格执行游乐设施的年检、月检、日检制度，严禁带故障运行。安全检查的内容包括：</w:t>
            </w:r>
          </w:p>
          <w:p w:rsidR="00DF4F40" w:rsidRPr="00100583" w:rsidRDefault="00DF4F40" w:rsidP="001B1BDB">
            <w:pPr>
              <w:rPr>
                <w:rFonts w:ascii="Calibri" w:eastAsia="宋体" w:hAnsi="Calibri" w:cs="Times New Roman"/>
              </w:rPr>
            </w:pPr>
            <w:r>
              <w:rPr>
                <w:rFonts w:ascii="Calibri" w:eastAsia="宋体" w:hAnsi="Calibri" w:cs="Times New Roman" w:hint="eastAsia"/>
              </w:rPr>
              <w:t>（一）对使用的游乐设施，每年要进行</w:t>
            </w:r>
            <w:r>
              <w:rPr>
                <w:rFonts w:ascii="Calibri" w:eastAsia="宋体" w:hAnsi="Calibri" w:cs="Times New Roman" w:hint="eastAsia"/>
              </w:rPr>
              <w:t>1</w:t>
            </w:r>
            <w:r>
              <w:rPr>
                <w:rFonts w:ascii="Calibri" w:eastAsia="宋体" w:hAnsi="Calibri" w:cs="Times New Roman" w:hint="eastAsia"/>
              </w:rPr>
              <w:t>次全面检查，必要时要进行载荷试验，并按额定速度进行起升、运行、回转、变速等机构的安全技术性能检查。</w:t>
            </w:r>
          </w:p>
          <w:p w:rsidR="00DF4F40" w:rsidRDefault="00DF4F40" w:rsidP="001B1BDB">
            <w:pPr>
              <w:rPr>
                <w:rFonts w:ascii="Calibri" w:eastAsia="宋体" w:hAnsi="Calibri" w:cs="Times New Roman"/>
              </w:rPr>
            </w:pPr>
            <w:r>
              <w:rPr>
                <w:rFonts w:ascii="Calibri" w:eastAsia="宋体" w:hAnsi="Calibri" w:cs="Times New Roman" w:hint="eastAsia"/>
              </w:rPr>
              <w:t>（二）月检至少应检查下列项目：</w:t>
            </w:r>
          </w:p>
          <w:p w:rsidR="00DF4F40" w:rsidRDefault="00DF4F40" w:rsidP="001B1BDB">
            <w:pPr>
              <w:rPr>
                <w:rFonts w:ascii="Calibri" w:eastAsia="宋体" w:hAnsi="Calibri" w:cs="Times New Roman"/>
              </w:rPr>
            </w:pPr>
            <w:r>
              <w:rPr>
                <w:rFonts w:ascii="Calibri" w:eastAsia="宋体" w:hAnsi="Calibri" w:cs="Times New Roman" w:hint="eastAsia"/>
              </w:rPr>
              <w:t>1</w:t>
            </w:r>
            <w:r>
              <w:rPr>
                <w:rFonts w:ascii="Calibri" w:eastAsia="宋体" w:hAnsi="Calibri" w:cs="Times New Roman" w:hint="eastAsia"/>
              </w:rPr>
              <w:t>．各种安全装置</w:t>
            </w:r>
            <w:r>
              <w:rPr>
                <w:rFonts w:ascii="Calibri" w:eastAsia="宋体" w:hAnsi="Calibri" w:cs="Times New Roman" w:hint="eastAsia"/>
              </w:rPr>
              <w:t>; 2</w:t>
            </w:r>
            <w:r>
              <w:rPr>
                <w:rFonts w:ascii="Calibri" w:eastAsia="宋体" w:hAnsi="Calibri" w:cs="Times New Roman" w:hint="eastAsia"/>
              </w:rPr>
              <w:t>．动力装置、传动和制动系统</w:t>
            </w:r>
            <w:r>
              <w:rPr>
                <w:rFonts w:ascii="Calibri" w:eastAsia="宋体" w:hAnsi="Calibri" w:cs="Times New Roman" w:hint="eastAsia"/>
              </w:rPr>
              <w:t xml:space="preserve">; </w:t>
            </w:r>
          </w:p>
          <w:p w:rsidR="00DF4F40" w:rsidRDefault="00DF4F40" w:rsidP="001B1BDB">
            <w:pPr>
              <w:rPr>
                <w:rFonts w:ascii="Calibri" w:eastAsia="宋体" w:hAnsi="Calibri" w:cs="Times New Roman"/>
              </w:rPr>
            </w:pPr>
            <w:r>
              <w:rPr>
                <w:rFonts w:ascii="Calibri" w:eastAsia="宋体" w:hAnsi="Calibri" w:cs="Times New Roman" w:hint="eastAsia"/>
              </w:rPr>
              <w:t>3</w:t>
            </w:r>
            <w:r>
              <w:rPr>
                <w:rFonts w:ascii="Calibri" w:eastAsia="宋体" w:hAnsi="Calibri" w:cs="Times New Roman" w:hint="eastAsia"/>
              </w:rPr>
              <w:t>．绳索、链条和乘坐物</w:t>
            </w:r>
            <w:r>
              <w:rPr>
                <w:rFonts w:ascii="Calibri" w:eastAsia="宋体" w:hAnsi="Calibri" w:cs="Times New Roman" w:hint="eastAsia"/>
              </w:rPr>
              <w:t>; 4</w:t>
            </w:r>
            <w:r>
              <w:rPr>
                <w:rFonts w:ascii="Calibri" w:eastAsia="宋体" w:hAnsi="Calibri" w:cs="Times New Roman" w:hint="eastAsia"/>
              </w:rPr>
              <w:t>．控制电路与电气元件</w:t>
            </w:r>
            <w:r>
              <w:rPr>
                <w:rFonts w:ascii="Calibri" w:eastAsia="宋体" w:hAnsi="Calibri" w:cs="Times New Roman" w:hint="eastAsia"/>
              </w:rPr>
              <w:t>; 5</w:t>
            </w:r>
            <w:r>
              <w:rPr>
                <w:rFonts w:ascii="Calibri" w:eastAsia="宋体" w:hAnsi="Calibri" w:cs="Times New Roman" w:hint="eastAsia"/>
              </w:rPr>
              <w:t>．备用电源。</w:t>
            </w:r>
          </w:p>
          <w:p w:rsidR="00DF4F40" w:rsidRDefault="00DF4F40" w:rsidP="001B1BDB">
            <w:pPr>
              <w:rPr>
                <w:rFonts w:ascii="Calibri" w:eastAsia="宋体" w:hAnsi="Calibri" w:cs="Times New Roman"/>
              </w:rPr>
            </w:pPr>
            <w:r>
              <w:rPr>
                <w:rFonts w:ascii="Calibri" w:eastAsia="宋体" w:hAnsi="Calibri" w:cs="Times New Roman" w:hint="eastAsia"/>
              </w:rPr>
              <w:t>（三）日检至少应检查下列项目：</w:t>
            </w:r>
          </w:p>
          <w:p w:rsidR="00DF4F40" w:rsidRDefault="00DF4F40" w:rsidP="001B1BDB">
            <w:pPr>
              <w:rPr>
                <w:rFonts w:ascii="Calibri" w:eastAsia="宋体" w:hAnsi="Calibri" w:cs="Times New Roman"/>
              </w:rPr>
            </w:pPr>
            <w:r>
              <w:rPr>
                <w:rFonts w:ascii="Calibri" w:eastAsia="宋体" w:hAnsi="Calibri" w:cs="Times New Roman" w:hint="eastAsia"/>
              </w:rPr>
              <w:t>1</w:t>
            </w:r>
            <w:r>
              <w:rPr>
                <w:rFonts w:ascii="Calibri" w:eastAsia="宋体" w:hAnsi="Calibri" w:cs="Times New Roman" w:hint="eastAsia"/>
              </w:rPr>
              <w:t>．控制装置、限速装置、制动装置和其他安全装置是否有效及可靠</w:t>
            </w:r>
            <w:r>
              <w:rPr>
                <w:rFonts w:ascii="Calibri" w:eastAsia="宋体" w:hAnsi="Calibri" w:cs="Times New Roman" w:hint="eastAsia"/>
              </w:rPr>
              <w:t xml:space="preserve">; </w:t>
            </w:r>
          </w:p>
          <w:p w:rsidR="00DF4F40" w:rsidRDefault="00DF4F40" w:rsidP="001B1BDB">
            <w:pPr>
              <w:rPr>
                <w:rFonts w:ascii="Calibri" w:eastAsia="宋体" w:hAnsi="Calibri" w:cs="Times New Roman"/>
              </w:rPr>
            </w:pPr>
            <w:r>
              <w:rPr>
                <w:rFonts w:ascii="Calibri" w:eastAsia="宋体" w:hAnsi="Calibri" w:cs="Times New Roman" w:hint="eastAsia"/>
              </w:rPr>
              <w:t>2</w:t>
            </w:r>
            <w:r>
              <w:rPr>
                <w:rFonts w:ascii="Calibri" w:eastAsia="宋体" w:hAnsi="Calibri" w:cs="Times New Roman" w:hint="eastAsia"/>
              </w:rPr>
              <w:t>．运行是否正常，有无异常的振动或者噪声</w:t>
            </w:r>
            <w:r>
              <w:rPr>
                <w:rFonts w:ascii="Calibri" w:eastAsia="宋体" w:hAnsi="Calibri" w:cs="Times New Roman" w:hint="eastAsia"/>
              </w:rPr>
              <w:t xml:space="preserve">; </w:t>
            </w:r>
          </w:p>
          <w:p w:rsidR="00DF4F40" w:rsidRDefault="00DF4F40" w:rsidP="001B1BDB">
            <w:pPr>
              <w:rPr>
                <w:rFonts w:ascii="Calibri" w:eastAsia="宋体" w:hAnsi="Calibri" w:cs="Times New Roman"/>
              </w:rPr>
            </w:pPr>
            <w:r>
              <w:rPr>
                <w:rFonts w:ascii="Calibri" w:eastAsia="宋体" w:hAnsi="Calibri" w:cs="Times New Roman" w:hint="eastAsia"/>
              </w:rPr>
              <w:t>3</w:t>
            </w:r>
            <w:r>
              <w:rPr>
                <w:rFonts w:ascii="Calibri" w:eastAsia="宋体" w:hAnsi="Calibri" w:cs="Times New Roman" w:hint="eastAsia"/>
              </w:rPr>
              <w:t>．各易磨损件状况</w:t>
            </w:r>
            <w:r>
              <w:rPr>
                <w:rFonts w:ascii="Calibri" w:eastAsia="宋体" w:hAnsi="Calibri" w:cs="Times New Roman" w:hint="eastAsia"/>
              </w:rPr>
              <w:t>; 4</w:t>
            </w:r>
            <w:r>
              <w:rPr>
                <w:rFonts w:ascii="Calibri" w:eastAsia="宋体" w:hAnsi="Calibri" w:cs="Times New Roman" w:hint="eastAsia"/>
              </w:rPr>
              <w:t>．门联锁开关及安全带等是否完好；</w:t>
            </w:r>
          </w:p>
          <w:p w:rsidR="00DF4F40" w:rsidRDefault="00DF4F40" w:rsidP="001B1BDB">
            <w:pPr>
              <w:rPr>
                <w:rFonts w:ascii="Calibri" w:eastAsia="宋体" w:hAnsi="Calibri" w:cs="Times New Roman"/>
              </w:rPr>
            </w:pPr>
            <w:r>
              <w:rPr>
                <w:rFonts w:ascii="Calibri" w:eastAsia="宋体" w:hAnsi="Calibri" w:cs="Times New Roman" w:hint="eastAsia"/>
              </w:rPr>
              <w:t>5</w:t>
            </w:r>
            <w:r>
              <w:rPr>
                <w:rFonts w:ascii="Calibri" w:eastAsia="宋体" w:hAnsi="Calibri" w:cs="Times New Roman" w:hint="eastAsia"/>
              </w:rPr>
              <w:t>．润滑点的检查和加添润滑油；</w:t>
            </w:r>
            <w:r>
              <w:rPr>
                <w:rFonts w:ascii="Calibri" w:eastAsia="宋体" w:hAnsi="Calibri" w:cs="Times New Roman" w:hint="eastAsia"/>
              </w:rPr>
              <w:t>6</w:t>
            </w:r>
            <w:r>
              <w:rPr>
                <w:rFonts w:ascii="Calibri" w:eastAsia="宋体" w:hAnsi="Calibri" w:cs="Times New Roman" w:hint="eastAsia"/>
              </w:rPr>
              <w:t>．重要部位（轨道、车轮等）是否正常。</w:t>
            </w:r>
          </w:p>
          <w:p w:rsidR="00DF4F40" w:rsidRPr="001B1BDB" w:rsidRDefault="00DF4F40" w:rsidP="0086174E">
            <w:pPr>
              <w:rPr>
                <w:rFonts w:asciiTheme="minorEastAsia" w:hAnsiTheme="minorEastAsia"/>
                <w:szCs w:val="21"/>
              </w:rPr>
            </w:pPr>
            <w:r>
              <w:rPr>
                <w:rFonts w:ascii="Calibri" w:eastAsia="宋体" w:hAnsi="Calibri" w:cs="Times New Roman" w:hint="eastAsia"/>
              </w:rPr>
              <w:t>检查应当做详细记录，并存档备查。</w:t>
            </w:r>
          </w:p>
        </w:tc>
        <w:tc>
          <w:tcPr>
            <w:tcW w:w="1701" w:type="dxa"/>
            <w:vMerge w:val="restart"/>
            <w:tcBorders>
              <w:top w:val="single" w:sz="4" w:space="0" w:color="auto"/>
            </w:tcBorders>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6D34A0" w:rsidRPr="00086C6E" w:rsidTr="0086174E">
        <w:trPr>
          <w:trHeight w:val="1276"/>
        </w:trPr>
        <w:tc>
          <w:tcPr>
            <w:tcW w:w="993" w:type="dxa"/>
            <w:tcBorders>
              <w:top w:val="single" w:sz="4" w:space="0" w:color="auto"/>
            </w:tcBorders>
            <w:vAlign w:val="center"/>
          </w:tcPr>
          <w:p w:rsidR="006D34A0" w:rsidRPr="00663DCB" w:rsidRDefault="006D34A0" w:rsidP="00FC1EFA">
            <w:pPr>
              <w:jc w:val="center"/>
              <w:rPr>
                <w:rFonts w:asciiTheme="minorEastAsia" w:hAnsiTheme="minorEastAsia"/>
                <w:szCs w:val="21"/>
              </w:rPr>
            </w:pPr>
            <w:r>
              <w:rPr>
                <w:rFonts w:asciiTheme="minorEastAsia" w:hAnsiTheme="minorEastAsia" w:hint="eastAsia"/>
                <w:szCs w:val="21"/>
              </w:rPr>
              <w:t>月检</w:t>
            </w:r>
          </w:p>
        </w:tc>
        <w:tc>
          <w:tcPr>
            <w:tcW w:w="850" w:type="dxa"/>
            <w:vAlign w:val="center"/>
          </w:tcPr>
          <w:p w:rsidR="006D34A0" w:rsidRPr="00663DCB" w:rsidRDefault="006D34A0" w:rsidP="00CA3B71">
            <w:pPr>
              <w:jc w:val="center"/>
              <w:rPr>
                <w:rFonts w:asciiTheme="minorEastAsia" w:hAnsiTheme="minorEastAsia"/>
                <w:szCs w:val="21"/>
              </w:rPr>
            </w:pPr>
            <w:r w:rsidRPr="00663DCB">
              <w:rPr>
                <w:rFonts w:asciiTheme="minorEastAsia" w:hAnsiTheme="minorEastAsia" w:hint="eastAsia"/>
                <w:szCs w:val="21"/>
              </w:rPr>
              <w:t>使用</w:t>
            </w:r>
          </w:p>
          <w:p w:rsidR="006D34A0" w:rsidRPr="00663DCB" w:rsidRDefault="006D34A0" w:rsidP="00CA3B71">
            <w:pPr>
              <w:jc w:val="center"/>
              <w:rPr>
                <w:rFonts w:asciiTheme="minorEastAsia" w:hAnsiTheme="minorEastAsia"/>
                <w:b/>
                <w:szCs w:val="21"/>
              </w:rPr>
            </w:pPr>
            <w:r w:rsidRPr="00663DCB">
              <w:rPr>
                <w:rFonts w:asciiTheme="minorEastAsia" w:hAnsiTheme="minorEastAsia" w:hint="eastAsia"/>
                <w:szCs w:val="21"/>
              </w:rPr>
              <w:t>单位</w:t>
            </w:r>
          </w:p>
        </w:tc>
        <w:tc>
          <w:tcPr>
            <w:tcW w:w="851" w:type="dxa"/>
            <w:vAlign w:val="center"/>
          </w:tcPr>
          <w:p w:rsidR="006D34A0" w:rsidRPr="00663DCB" w:rsidRDefault="006D34A0" w:rsidP="00CA3B71">
            <w:pPr>
              <w:jc w:val="center"/>
              <w:rPr>
                <w:rFonts w:asciiTheme="minorEastAsia" w:hAnsiTheme="minorEastAsia"/>
                <w:szCs w:val="21"/>
              </w:rPr>
            </w:pPr>
            <w:r w:rsidRPr="00663DCB">
              <w:rPr>
                <w:rFonts w:asciiTheme="minorEastAsia" w:hAnsiTheme="minorEastAsia" w:hint="eastAsia"/>
                <w:szCs w:val="21"/>
              </w:rPr>
              <w:t>安全管理人员</w:t>
            </w:r>
          </w:p>
        </w:tc>
        <w:tc>
          <w:tcPr>
            <w:tcW w:w="708" w:type="dxa"/>
            <w:vAlign w:val="center"/>
          </w:tcPr>
          <w:p w:rsidR="006D34A0" w:rsidRPr="00663DCB" w:rsidRDefault="006D34A0" w:rsidP="00CA3B71">
            <w:pPr>
              <w:jc w:val="center"/>
              <w:rPr>
                <w:rFonts w:asciiTheme="minorEastAsia" w:hAnsiTheme="minorEastAsia"/>
                <w:szCs w:val="21"/>
              </w:rPr>
            </w:pPr>
            <w:r>
              <w:rPr>
                <w:rFonts w:asciiTheme="minorEastAsia" w:hAnsiTheme="minorEastAsia" w:hint="eastAsia"/>
                <w:szCs w:val="21"/>
              </w:rPr>
              <w:t>每月一次</w:t>
            </w:r>
          </w:p>
        </w:tc>
        <w:tc>
          <w:tcPr>
            <w:tcW w:w="1368" w:type="dxa"/>
            <w:vMerge/>
            <w:vAlign w:val="center"/>
          </w:tcPr>
          <w:p w:rsidR="006D34A0" w:rsidRPr="00100583" w:rsidRDefault="006D34A0" w:rsidP="00100583">
            <w:pPr>
              <w:jc w:val="left"/>
              <w:rPr>
                <w:rFonts w:asciiTheme="minorEastAsia" w:hAnsiTheme="minorEastAsia"/>
                <w:szCs w:val="21"/>
              </w:rPr>
            </w:pPr>
          </w:p>
        </w:tc>
        <w:tc>
          <w:tcPr>
            <w:tcW w:w="900" w:type="dxa"/>
            <w:vMerge/>
            <w:vAlign w:val="center"/>
          </w:tcPr>
          <w:p w:rsidR="006D34A0" w:rsidRPr="00100583" w:rsidRDefault="006D34A0" w:rsidP="00100583">
            <w:pPr>
              <w:jc w:val="left"/>
              <w:rPr>
                <w:rFonts w:asciiTheme="minorEastAsia" w:hAnsiTheme="minorEastAsia" w:cs="Times New Roman"/>
                <w:szCs w:val="21"/>
              </w:rPr>
            </w:pPr>
          </w:p>
        </w:tc>
        <w:tc>
          <w:tcPr>
            <w:tcW w:w="6946" w:type="dxa"/>
            <w:vMerge/>
            <w:vAlign w:val="center"/>
          </w:tcPr>
          <w:p w:rsidR="006D34A0" w:rsidRDefault="006D34A0" w:rsidP="001B1BDB"/>
        </w:tc>
        <w:tc>
          <w:tcPr>
            <w:tcW w:w="1701" w:type="dxa"/>
            <w:vMerge/>
            <w:vAlign w:val="center"/>
          </w:tcPr>
          <w:p w:rsidR="006D34A0" w:rsidRPr="00663DCB" w:rsidRDefault="006D34A0" w:rsidP="0097241E">
            <w:pPr>
              <w:jc w:val="left"/>
              <w:rPr>
                <w:rFonts w:asciiTheme="minorEastAsia" w:hAnsiTheme="minorEastAsia"/>
                <w:szCs w:val="21"/>
              </w:rPr>
            </w:pPr>
          </w:p>
        </w:tc>
      </w:tr>
      <w:tr w:rsidR="006D34A0" w:rsidRPr="00086C6E" w:rsidTr="0086174E">
        <w:trPr>
          <w:trHeight w:val="1770"/>
        </w:trPr>
        <w:tc>
          <w:tcPr>
            <w:tcW w:w="993" w:type="dxa"/>
            <w:tcBorders>
              <w:top w:val="single" w:sz="4" w:space="0" w:color="auto"/>
            </w:tcBorders>
            <w:vAlign w:val="center"/>
          </w:tcPr>
          <w:p w:rsidR="006D34A0" w:rsidRPr="00663DCB" w:rsidRDefault="006D34A0" w:rsidP="00FC1EFA">
            <w:pPr>
              <w:jc w:val="center"/>
              <w:rPr>
                <w:rFonts w:asciiTheme="minorEastAsia" w:hAnsiTheme="minorEastAsia"/>
                <w:szCs w:val="21"/>
              </w:rPr>
            </w:pPr>
            <w:r>
              <w:rPr>
                <w:rFonts w:asciiTheme="minorEastAsia" w:hAnsiTheme="minorEastAsia" w:hint="eastAsia"/>
                <w:szCs w:val="21"/>
              </w:rPr>
              <w:t>日检</w:t>
            </w:r>
          </w:p>
        </w:tc>
        <w:tc>
          <w:tcPr>
            <w:tcW w:w="850" w:type="dxa"/>
            <w:vAlign w:val="center"/>
          </w:tcPr>
          <w:p w:rsidR="006D34A0" w:rsidRPr="00663DCB" w:rsidRDefault="006D34A0" w:rsidP="00CA3B71">
            <w:pPr>
              <w:jc w:val="center"/>
              <w:rPr>
                <w:rFonts w:asciiTheme="minorEastAsia" w:hAnsiTheme="minorEastAsia"/>
                <w:szCs w:val="21"/>
              </w:rPr>
            </w:pPr>
            <w:r w:rsidRPr="00663DCB">
              <w:rPr>
                <w:rFonts w:asciiTheme="minorEastAsia" w:hAnsiTheme="minorEastAsia" w:hint="eastAsia"/>
                <w:szCs w:val="21"/>
              </w:rPr>
              <w:t>使用</w:t>
            </w:r>
          </w:p>
          <w:p w:rsidR="006D34A0" w:rsidRPr="00663DCB" w:rsidRDefault="006D34A0" w:rsidP="00CA3B71">
            <w:pPr>
              <w:jc w:val="center"/>
              <w:rPr>
                <w:rFonts w:asciiTheme="minorEastAsia" w:hAnsiTheme="minorEastAsia"/>
                <w:b/>
                <w:szCs w:val="21"/>
              </w:rPr>
            </w:pPr>
            <w:r w:rsidRPr="00663DCB">
              <w:rPr>
                <w:rFonts w:asciiTheme="minorEastAsia" w:hAnsiTheme="minorEastAsia" w:hint="eastAsia"/>
                <w:szCs w:val="21"/>
              </w:rPr>
              <w:t>单位</w:t>
            </w:r>
          </w:p>
        </w:tc>
        <w:tc>
          <w:tcPr>
            <w:tcW w:w="851" w:type="dxa"/>
            <w:vAlign w:val="center"/>
          </w:tcPr>
          <w:p w:rsidR="006D34A0" w:rsidRPr="00663DCB" w:rsidRDefault="006D34A0" w:rsidP="00CA3B71">
            <w:pPr>
              <w:jc w:val="center"/>
              <w:rPr>
                <w:rFonts w:asciiTheme="minorEastAsia" w:hAnsiTheme="minorEastAsia"/>
                <w:szCs w:val="21"/>
              </w:rPr>
            </w:pPr>
            <w:r w:rsidRPr="00663DCB">
              <w:rPr>
                <w:rFonts w:asciiTheme="minorEastAsia" w:hAnsiTheme="minorEastAsia" w:hint="eastAsia"/>
                <w:szCs w:val="21"/>
              </w:rPr>
              <w:t>安全管理人员</w:t>
            </w:r>
          </w:p>
        </w:tc>
        <w:tc>
          <w:tcPr>
            <w:tcW w:w="708" w:type="dxa"/>
            <w:vAlign w:val="center"/>
          </w:tcPr>
          <w:p w:rsidR="006D34A0" w:rsidRPr="00663DCB" w:rsidRDefault="006D34A0" w:rsidP="00CA3B71">
            <w:pPr>
              <w:jc w:val="center"/>
              <w:rPr>
                <w:rFonts w:asciiTheme="minorEastAsia" w:hAnsiTheme="minorEastAsia"/>
                <w:szCs w:val="21"/>
              </w:rPr>
            </w:pPr>
            <w:r>
              <w:rPr>
                <w:rFonts w:asciiTheme="minorEastAsia" w:hAnsiTheme="minorEastAsia" w:hint="eastAsia"/>
                <w:szCs w:val="21"/>
              </w:rPr>
              <w:t>每天一次</w:t>
            </w:r>
          </w:p>
        </w:tc>
        <w:tc>
          <w:tcPr>
            <w:tcW w:w="1368" w:type="dxa"/>
            <w:vMerge/>
            <w:vAlign w:val="center"/>
          </w:tcPr>
          <w:p w:rsidR="006D34A0" w:rsidRPr="00100583" w:rsidRDefault="006D34A0" w:rsidP="00100583">
            <w:pPr>
              <w:jc w:val="left"/>
              <w:rPr>
                <w:rFonts w:asciiTheme="minorEastAsia" w:hAnsiTheme="minorEastAsia"/>
                <w:szCs w:val="21"/>
              </w:rPr>
            </w:pPr>
          </w:p>
        </w:tc>
        <w:tc>
          <w:tcPr>
            <w:tcW w:w="900" w:type="dxa"/>
            <w:vMerge/>
            <w:vAlign w:val="center"/>
          </w:tcPr>
          <w:p w:rsidR="006D34A0" w:rsidRPr="00100583" w:rsidRDefault="006D34A0" w:rsidP="00100583">
            <w:pPr>
              <w:jc w:val="left"/>
              <w:rPr>
                <w:rFonts w:asciiTheme="minorEastAsia" w:hAnsiTheme="minorEastAsia" w:cs="Times New Roman"/>
                <w:szCs w:val="21"/>
              </w:rPr>
            </w:pPr>
          </w:p>
        </w:tc>
        <w:tc>
          <w:tcPr>
            <w:tcW w:w="6946" w:type="dxa"/>
            <w:vMerge/>
            <w:vAlign w:val="center"/>
          </w:tcPr>
          <w:p w:rsidR="006D34A0" w:rsidRDefault="006D34A0" w:rsidP="001B1BDB"/>
        </w:tc>
        <w:tc>
          <w:tcPr>
            <w:tcW w:w="1701" w:type="dxa"/>
            <w:vMerge/>
            <w:vAlign w:val="center"/>
          </w:tcPr>
          <w:p w:rsidR="006D34A0" w:rsidRPr="00663DCB" w:rsidRDefault="006D34A0" w:rsidP="0097241E">
            <w:pPr>
              <w:jc w:val="left"/>
              <w:rPr>
                <w:rFonts w:asciiTheme="minorEastAsia" w:hAnsiTheme="minorEastAsia"/>
                <w:szCs w:val="21"/>
              </w:rPr>
            </w:pPr>
          </w:p>
        </w:tc>
      </w:tr>
      <w:tr w:rsidR="00DF4F40" w:rsidRPr="00086C6E" w:rsidTr="0086174E">
        <w:trPr>
          <w:trHeight w:val="1792"/>
        </w:trPr>
        <w:tc>
          <w:tcPr>
            <w:tcW w:w="993" w:type="dxa"/>
            <w:tcBorders>
              <w:top w:val="single" w:sz="4" w:space="0" w:color="auto"/>
            </w:tcBorders>
            <w:vAlign w:val="center"/>
          </w:tcPr>
          <w:p w:rsidR="00DF4F40" w:rsidRPr="00663DCB" w:rsidRDefault="00DF4F40" w:rsidP="00663DCB">
            <w:pPr>
              <w:jc w:val="left"/>
              <w:rPr>
                <w:rFonts w:asciiTheme="minorEastAsia" w:hAnsiTheme="minorEastAsia"/>
                <w:szCs w:val="21"/>
              </w:rPr>
            </w:pPr>
            <w:r>
              <w:rPr>
                <w:rFonts w:ascii="Calibri" w:eastAsia="宋体" w:hAnsi="Calibri" w:cs="Times New Roman" w:hint="eastAsia"/>
              </w:rPr>
              <w:lastRenderedPageBreak/>
              <w:t>试运行和相应的安全检查</w:t>
            </w:r>
          </w:p>
        </w:tc>
        <w:tc>
          <w:tcPr>
            <w:tcW w:w="850" w:type="dxa"/>
            <w:vAlign w:val="center"/>
          </w:tcPr>
          <w:p w:rsidR="00DF4F40" w:rsidRPr="00663DCB" w:rsidRDefault="00DF4F40" w:rsidP="00CA3B71">
            <w:pPr>
              <w:jc w:val="center"/>
              <w:rPr>
                <w:rFonts w:asciiTheme="minorEastAsia" w:hAnsiTheme="minorEastAsia"/>
                <w:szCs w:val="21"/>
              </w:rPr>
            </w:pPr>
            <w:r w:rsidRPr="00663DCB">
              <w:rPr>
                <w:rFonts w:asciiTheme="minorEastAsia" w:hAnsiTheme="minorEastAsia" w:hint="eastAsia"/>
                <w:szCs w:val="21"/>
              </w:rPr>
              <w:t>使用</w:t>
            </w:r>
          </w:p>
          <w:p w:rsidR="00DF4F40" w:rsidRPr="00663DCB" w:rsidRDefault="00DF4F40" w:rsidP="00CA3B71">
            <w:pPr>
              <w:jc w:val="center"/>
              <w:rPr>
                <w:rFonts w:asciiTheme="minorEastAsia" w:hAnsiTheme="minorEastAsia"/>
                <w:b/>
                <w:szCs w:val="21"/>
              </w:rPr>
            </w:pPr>
            <w:r w:rsidRPr="00663DCB">
              <w:rPr>
                <w:rFonts w:asciiTheme="minorEastAsia" w:hAnsiTheme="minorEastAsia" w:hint="eastAsia"/>
                <w:szCs w:val="21"/>
              </w:rPr>
              <w:t>单位</w:t>
            </w:r>
          </w:p>
        </w:tc>
        <w:tc>
          <w:tcPr>
            <w:tcW w:w="851" w:type="dxa"/>
            <w:vAlign w:val="center"/>
          </w:tcPr>
          <w:p w:rsidR="00DF4F40" w:rsidRPr="00663DCB" w:rsidRDefault="00DF4F40" w:rsidP="00CA3B71">
            <w:pPr>
              <w:jc w:val="center"/>
              <w:rPr>
                <w:rFonts w:asciiTheme="minorEastAsia" w:hAnsiTheme="minorEastAsia"/>
                <w:szCs w:val="21"/>
              </w:rPr>
            </w:pPr>
            <w:r w:rsidRPr="00663DCB">
              <w:rPr>
                <w:rFonts w:asciiTheme="minorEastAsia" w:hAnsiTheme="minorEastAsia" w:hint="eastAsia"/>
                <w:szCs w:val="21"/>
              </w:rPr>
              <w:t>安全管理人员</w:t>
            </w:r>
          </w:p>
        </w:tc>
        <w:tc>
          <w:tcPr>
            <w:tcW w:w="708" w:type="dxa"/>
            <w:vAlign w:val="center"/>
          </w:tcPr>
          <w:p w:rsidR="00DF4F40" w:rsidRPr="00663DCB" w:rsidRDefault="00DF4F40" w:rsidP="006D34A0">
            <w:pPr>
              <w:jc w:val="left"/>
              <w:rPr>
                <w:rFonts w:asciiTheme="minorEastAsia" w:hAnsiTheme="minorEastAsia"/>
                <w:szCs w:val="21"/>
              </w:rPr>
            </w:pPr>
            <w:r>
              <w:rPr>
                <w:rFonts w:ascii="Calibri" w:eastAsia="宋体" w:hAnsi="Calibri" w:cs="Times New Roman" w:hint="eastAsia"/>
              </w:rPr>
              <w:t>每日投入运营前</w:t>
            </w:r>
          </w:p>
        </w:tc>
        <w:tc>
          <w:tcPr>
            <w:tcW w:w="1368" w:type="dxa"/>
            <w:vAlign w:val="center"/>
          </w:tcPr>
          <w:p w:rsidR="00DF4F40" w:rsidRPr="00100583" w:rsidRDefault="00DF4F40" w:rsidP="00CA3B71">
            <w:pPr>
              <w:jc w:val="left"/>
              <w:rPr>
                <w:rFonts w:asciiTheme="minorEastAsia" w:hAnsiTheme="minorEastAsia"/>
                <w:szCs w:val="21"/>
              </w:rPr>
            </w:pPr>
            <w:r w:rsidRPr="00100583">
              <w:rPr>
                <w:rFonts w:asciiTheme="minorEastAsia" w:hAnsiTheme="minorEastAsia" w:hint="eastAsia"/>
                <w:szCs w:val="21"/>
              </w:rPr>
              <w:t>游乐设施安全技术监察规程（试行）</w:t>
            </w:r>
          </w:p>
        </w:tc>
        <w:tc>
          <w:tcPr>
            <w:tcW w:w="900" w:type="dxa"/>
            <w:vAlign w:val="center"/>
          </w:tcPr>
          <w:p w:rsidR="00DF4F40" w:rsidRPr="00100583" w:rsidRDefault="00DF4F40" w:rsidP="00100583">
            <w:pPr>
              <w:jc w:val="left"/>
              <w:rPr>
                <w:rFonts w:asciiTheme="minorEastAsia" w:hAnsiTheme="minorEastAsia" w:cs="Times New Roman"/>
                <w:szCs w:val="21"/>
              </w:rPr>
            </w:pPr>
            <w:r>
              <w:rPr>
                <w:rFonts w:ascii="Calibri" w:eastAsia="宋体" w:hAnsi="Calibri" w:cs="Times New Roman" w:hint="eastAsia"/>
              </w:rPr>
              <w:t>第四十五条</w:t>
            </w:r>
          </w:p>
        </w:tc>
        <w:tc>
          <w:tcPr>
            <w:tcW w:w="6946" w:type="dxa"/>
            <w:vAlign w:val="center"/>
          </w:tcPr>
          <w:p w:rsidR="00DF4F40" w:rsidRDefault="00DF4F40" w:rsidP="006D34A0">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游乐设施在每日投入运营前，使用单位必须进行试运行，并记录检查情况。</w:t>
            </w:r>
          </w:p>
          <w:p w:rsidR="00DF4F40" w:rsidRDefault="00DF4F40" w:rsidP="000859FD">
            <w:r>
              <w:rPr>
                <w:rFonts w:ascii="Calibri" w:eastAsia="宋体" w:hAnsi="Calibri" w:cs="Times New Roman" w:hint="eastAsia"/>
              </w:rPr>
              <w:t>每次运行前，作业和服务人员必须向游客讲解安全注意事项，并对安全装置进行检查确认。运行中要注意游客动态，及时制止游客的危险行为。</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DF4F40" w:rsidRPr="00086C6E" w:rsidTr="00CA3B71">
        <w:trPr>
          <w:trHeight w:val="3594"/>
        </w:trPr>
        <w:tc>
          <w:tcPr>
            <w:tcW w:w="993" w:type="dxa"/>
            <w:tcBorders>
              <w:top w:val="single" w:sz="4" w:space="0" w:color="auto"/>
            </w:tcBorders>
            <w:vAlign w:val="center"/>
          </w:tcPr>
          <w:p w:rsidR="00DF4F40" w:rsidRPr="00663DCB" w:rsidRDefault="00DF4F40" w:rsidP="00663DCB">
            <w:pPr>
              <w:jc w:val="left"/>
              <w:rPr>
                <w:rFonts w:asciiTheme="minorEastAsia" w:hAnsiTheme="minorEastAsia"/>
                <w:szCs w:val="21"/>
              </w:rPr>
            </w:pPr>
            <w:r>
              <w:rPr>
                <w:rFonts w:ascii="Calibri" w:eastAsia="宋体" w:hAnsi="Calibri" w:cs="Times New Roman" w:hint="eastAsia"/>
              </w:rPr>
              <w:t>验收检验和定期检验</w:t>
            </w:r>
          </w:p>
        </w:tc>
        <w:tc>
          <w:tcPr>
            <w:tcW w:w="850" w:type="dxa"/>
            <w:vAlign w:val="center"/>
          </w:tcPr>
          <w:p w:rsidR="00DF4F40" w:rsidRPr="006D34A0" w:rsidRDefault="00DF4F40" w:rsidP="00CA3B71">
            <w:pPr>
              <w:jc w:val="center"/>
              <w:rPr>
                <w:rFonts w:asciiTheme="minorEastAsia" w:hAnsiTheme="minorEastAsia"/>
                <w:szCs w:val="21"/>
              </w:rPr>
            </w:pPr>
            <w:r w:rsidRPr="006D34A0">
              <w:rPr>
                <w:rFonts w:asciiTheme="minorEastAsia" w:hAnsiTheme="minorEastAsia" w:hint="eastAsia"/>
                <w:szCs w:val="21"/>
              </w:rPr>
              <w:t>检验</w:t>
            </w:r>
          </w:p>
          <w:p w:rsidR="00DF4F40" w:rsidRPr="006D34A0" w:rsidRDefault="00DF4F40" w:rsidP="00CA3B71">
            <w:pPr>
              <w:jc w:val="center"/>
              <w:rPr>
                <w:rFonts w:asciiTheme="minorEastAsia" w:hAnsiTheme="minorEastAsia"/>
                <w:szCs w:val="21"/>
              </w:rPr>
            </w:pPr>
            <w:r w:rsidRPr="006D34A0">
              <w:rPr>
                <w:rFonts w:asciiTheme="minorEastAsia" w:hAnsiTheme="minorEastAsia" w:hint="eastAsia"/>
                <w:szCs w:val="21"/>
              </w:rPr>
              <w:t>机构</w:t>
            </w:r>
          </w:p>
        </w:tc>
        <w:tc>
          <w:tcPr>
            <w:tcW w:w="851" w:type="dxa"/>
            <w:vAlign w:val="center"/>
          </w:tcPr>
          <w:p w:rsidR="00DF4F40" w:rsidRPr="00663DCB" w:rsidRDefault="00DF4F40" w:rsidP="006D34A0">
            <w:pPr>
              <w:jc w:val="left"/>
              <w:rPr>
                <w:rFonts w:asciiTheme="minorEastAsia" w:hAnsiTheme="minorEastAsia"/>
                <w:szCs w:val="21"/>
              </w:rPr>
            </w:pPr>
            <w:r>
              <w:rPr>
                <w:rFonts w:asciiTheme="minorEastAsia" w:hAnsiTheme="minorEastAsia" w:hint="eastAsia"/>
                <w:szCs w:val="21"/>
              </w:rPr>
              <w:t>有资质检验人员</w:t>
            </w:r>
          </w:p>
        </w:tc>
        <w:tc>
          <w:tcPr>
            <w:tcW w:w="708" w:type="dxa"/>
            <w:vAlign w:val="center"/>
          </w:tcPr>
          <w:p w:rsidR="00DF4F40" w:rsidRPr="00663DCB" w:rsidRDefault="00DF4F40" w:rsidP="006D34A0">
            <w:pPr>
              <w:jc w:val="left"/>
              <w:rPr>
                <w:rFonts w:asciiTheme="minorEastAsia" w:hAnsiTheme="minorEastAsia"/>
                <w:szCs w:val="21"/>
              </w:rPr>
            </w:pPr>
            <w:r>
              <w:rPr>
                <w:rFonts w:asciiTheme="minorEastAsia" w:hAnsiTheme="minorEastAsia" w:hint="eastAsia"/>
                <w:szCs w:val="21"/>
              </w:rPr>
              <w:t>按上次检验报告</w:t>
            </w:r>
          </w:p>
        </w:tc>
        <w:tc>
          <w:tcPr>
            <w:tcW w:w="1368" w:type="dxa"/>
            <w:vAlign w:val="center"/>
          </w:tcPr>
          <w:p w:rsidR="00DF4F40" w:rsidRPr="00100583" w:rsidRDefault="00DF4F40" w:rsidP="00100583">
            <w:pPr>
              <w:jc w:val="left"/>
              <w:rPr>
                <w:rFonts w:asciiTheme="minorEastAsia" w:hAnsiTheme="minorEastAsia"/>
                <w:szCs w:val="21"/>
              </w:rPr>
            </w:pPr>
            <w:r w:rsidRPr="00100583">
              <w:rPr>
                <w:rFonts w:asciiTheme="minorEastAsia" w:hAnsiTheme="minorEastAsia" w:hint="eastAsia"/>
                <w:szCs w:val="21"/>
              </w:rPr>
              <w:t>游乐设施安全技术监察规程（试行）</w:t>
            </w:r>
          </w:p>
        </w:tc>
        <w:tc>
          <w:tcPr>
            <w:tcW w:w="900" w:type="dxa"/>
            <w:vAlign w:val="center"/>
          </w:tcPr>
          <w:p w:rsidR="00DF4F40" w:rsidRPr="00100583" w:rsidRDefault="00DF4F40" w:rsidP="00100583">
            <w:pPr>
              <w:jc w:val="left"/>
              <w:rPr>
                <w:rFonts w:asciiTheme="minorEastAsia" w:hAnsiTheme="minorEastAsia" w:cs="Times New Roman"/>
                <w:szCs w:val="21"/>
              </w:rPr>
            </w:pPr>
            <w:r>
              <w:rPr>
                <w:rFonts w:ascii="Calibri" w:eastAsia="宋体" w:hAnsi="Calibri" w:cs="Times New Roman" w:hint="eastAsia"/>
              </w:rPr>
              <w:t>第三十七条</w:t>
            </w:r>
          </w:p>
        </w:tc>
        <w:tc>
          <w:tcPr>
            <w:tcW w:w="6946" w:type="dxa"/>
            <w:vAlign w:val="center"/>
          </w:tcPr>
          <w:p w:rsidR="00DF4F40" w:rsidRPr="006D34A0" w:rsidRDefault="00DF4F40" w:rsidP="000859FD">
            <w:r>
              <w:rPr>
                <w:rFonts w:ascii="Calibri" w:eastAsia="宋体" w:hAnsi="Calibri" w:cs="Times New Roman" w:hint="eastAsia"/>
              </w:rPr>
              <w:t xml:space="preserve">  A</w:t>
            </w:r>
            <w:r>
              <w:rPr>
                <w:rFonts w:ascii="Calibri" w:eastAsia="宋体" w:hAnsi="Calibri" w:cs="Times New Roman" w:hint="eastAsia"/>
              </w:rPr>
              <w:t>级游乐设施，由国家游乐设施监督检验机构进行验收检验和定期检验；</w:t>
            </w:r>
            <w:r>
              <w:rPr>
                <w:rFonts w:ascii="Calibri" w:eastAsia="宋体" w:hAnsi="Calibri" w:cs="Times New Roman" w:hint="eastAsia"/>
              </w:rPr>
              <w:t>B</w:t>
            </w:r>
            <w:r>
              <w:rPr>
                <w:rFonts w:ascii="Calibri" w:eastAsia="宋体" w:hAnsi="Calibri" w:cs="Times New Roman" w:hint="eastAsia"/>
              </w:rPr>
              <w:t>级和</w:t>
            </w:r>
            <w:r>
              <w:rPr>
                <w:rFonts w:ascii="Calibri" w:eastAsia="宋体" w:hAnsi="Calibri" w:cs="Times New Roman" w:hint="eastAsia"/>
              </w:rPr>
              <w:t>C</w:t>
            </w:r>
            <w:r>
              <w:rPr>
                <w:rFonts w:ascii="Calibri" w:eastAsia="宋体" w:hAnsi="Calibri" w:cs="Times New Roman" w:hint="eastAsia"/>
              </w:rPr>
              <w:t>级游乐设施，由所在地区经国家特种设备安全监察机构授权的监督检验机构进行验收检验和定期检验。首台</w:t>
            </w:r>
            <w:r>
              <w:rPr>
                <w:rFonts w:ascii="Calibri" w:eastAsia="宋体" w:hAnsi="Calibri" w:cs="Times New Roman" w:hint="eastAsia"/>
              </w:rPr>
              <w:t>(</w:t>
            </w:r>
            <w:r>
              <w:rPr>
                <w:rFonts w:ascii="Calibri" w:eastAsia="宋体" w:hAnsi="Calibri" w:cs="Times New Roman" w:hint="eastAsia"/>
              </w:rPr>
              <w:t>套</w:t>
            </w:r>
            <w:r>
              <w:rPr>
                <w:rFonts w:ascii="Calibri" w:eastAsia="宋体" w:hAnsi="Calibri" w:cs="Times New Roman" w:hint="eastAsia"/>
              </w:rPr>
              <w:t>)</w:t>
            </w:r>
            <w:r>
              <w:rPr>
                <w:rFonts w:ascii="Calibri" w:eastAsia="宋体" w:hAnsi="Calibri" w:cs="Times New Roman" w:hint="eastAsia"/>
              </w:rPr>
              <w:t>游乐设施的型式试验与验收检验由国家游乐设施监督检验机构一并进行。</w:t>
            </w:r>
          </w:p>
        </w:tc>
        <w:tc>
          <w:tcPr>
            <w:tcW w:w="1701" w:type="dxa"/>
            <w:vAlign w:val="center"/>
          </w:tcPr>
          <w:p w:rsidR="00DF4F40" w:rsidRPr="0069773A" w:rsidRDefault="00DF4F4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bl>
    <w:p w:rsidR="005C2AE8" w:rsidRPr="00086C6E" w:rsidRDefault="005C2AE8" w:rsidP="005C2AE8">
      <w:pPr>
        <w:rPr>
          <w:rFonts w:asciiTheme="minorEastAsia" w:hAnsiTheme="minorEastAsia"/>
          <w:sz w:val="20"/>
          <w:szCs w:val="20"/>
        </w:rPr>
      </w:pPr>
    </w:p>
    <w:p w:rsidR="00443835" w:rsidRPr="005C2AE8" w:rsidRDefault="00443835">
      <w:pPr>
        <w:widowControl/>
        <w:jc w:val="left"/>
        <w:rPr>
          <w:sz w:val="30"/>
          <w:szCs w:val="30"/>
        </w:rPr>
        <w:sectPr w:rsidR="00443835" w:rsidRPr="005C2AE8" w:rsidSect="00443835">
          <w:pgSz w:w="16838" w:h="11906" w:orient="landscape"/>
          <w:pgMar w:top="1800" w:right="1440" w:bottom="1800" w:left="1440" w:header="851" w:footer="992" w:gutter="0"/>
          <w:cols w:space="425"/>
          <w:docGrid w:type="lines" w:linePitch="312"/>
        </w:sectPr>
      </w:pPr>
    </w:p>
    <w:p w:rsidR="00443835" w:rsidRDefault="00443835" w:rsidP="00443835">
      <w:pPr>
        <w:spacing w:line="360" w:lineRule="auto"/>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lastRenderedPageBreak/>
        <w:t>2.2.8</w:t>
      </w:r>
      <w:r w:rsidRPr="00443835">
        <w:rPr>
          <w:rFonts w:asciiTheme="minorEastAsia" w:hAnsiTheme="minorEastAsia" w:cs="宋体" w:hint="eastAsia"/>
          <w:color w:val="4E4342"/>
          <w:kern w:val="0"/>
          <w:sz w:val="30"/>
          <w:szCs w:val="30"/>
        </w:rPr>
        <w:t>场（厂）内专用机动车辆</w:t>
      </w:r>
      <w:r>
        <w:rPr>
          <w:rFonts w:asciiTheme="minorEastAsia" w:hAnsiTheme="minorEastAsia" w:cs="宋体" w:hint="eastAsia"/>
          <w:color w:val="4E4342"/>
          <w:kern w:val="0"/>
          <w:sz w:val="30"/>
          <w:szCs w:val="30"/>
        </w:rPr>
        <w:t>隐患排查</w:t>
      </w:r>
    </w:p>
    <w:p w:rsidR="007A6255" w:rsidRPr="007A6255" w:rsidRDefault="00443835" w:rsidP="007A6255">
      <w:pPr>
        <w:ind w:firstLineChars="189" w:firstLine="567"/>
        <w:jc w:val="center"/>
        <w:rPr>
          <w:rFonts w:ascii="宋体" w:eastAsia="宋体" w:hAnsi="宋体" w:cs="宋体"/>
          <w:color w:val="4E4342"/>
          <w:kern w:val="0"/>
          <w:sz w:val="30"/>
          <w:szCs w:val="30"/>
        </w:rPr>
      </w:pPr>
      <w:r w:rsidRPr="00443835">
        <w:rPr>
          <w:rFonts w:asciiTheme="minorEastAsia" w:hAnsiTheme="minorEastAsia" w:cs="宋体" w:hint="eastAsia"/>
          <w:color w:val="4E4342"/>
          <w:kern w:val="0"/>
          <w:sz w:val="30"/>
          <w:szCs w:val="30"/>
        </w:rPr>
        <w:t>场（厂）内专用机动车辆</w:t>
      </w:r>
      <w:r>
        <w:rPr>
          <w:rFonts w:asciiTheme="minorEastAsia" w:hAnsiTheme="minorEastAsia" w:cs="宋体" w:hint="eastAsia"/>
          <w:color w:val="4E4342"/>
          <w:kern w:val="0"/>
          <w:sz w:val="30"/>
          <w:szCs w:val="30"/>
        </w:rPr>
        <w:t>隐患排查根据《</w:t>
      </w:r>
      <w:r w:rsidR="00063161" w:rsidRPr="00063161">
        <w:rPr>
          <w:rFonts w:ascii="宋体" w:eastAsia="宋体" w:hAnsi="宋体" w:cs="宋体" w:hint="eastAsia"/>
          <w:color w:val="4E4342"/>
          <w:kern w:val="0"/>
          <w:sz w:val="30"/>
          <w:szCs w:val="30"/>
        </w:rPr>
        <w:t>场（厂）内专用机动车辆作业环境安全管理规范（报批稿</w:t>
      </w:r>
      <w:r>
        <w:rPr>
          <w:rFonts w:asciiTheme="minorEastAsia" w:hAnsiTheme="minorEastAsia" w:cs="宋体" w:hint="eastAsia"/>
          <w:color w:val="4E4342"/>
          <w:kern w:val="0"/>
          <w:sz w:val="30"/>
          <w:szCs w:val="30"/>
        </w:rPr>
        <w:t>》</w:t>
      </w:r>
      <w:r w:rsidR="007A6255">
        <w:rPr>
          <w:rFonts w:asciiTheme="minorEastAsia" w:hAnsiTheme="minorEastAsia" w:cs="宋体" w:hint="eastAsia"/>
          <w:color w:val="4E4342"/>
          <w:kern w:val="0"/>
          <w:sz w:val="30"/>
          <w:szCs w:val="30"/>
        </w:rPr>
        <w:t>、</w:t>
      </w:r>
      <w:r>
        <w:rPr>
          <w:rFonts w:asciiTheme="minorEastAsia" w:hAnsiTheme="minorEastAsia" w:cs="宋体" w:hint="eastAsia"/>
          <w:color w:val="4E4342"/>
          <w:kern w:val="0"/>
          <w:sz w:val="30"/>
          <w:szCs w:val="30"/>
        </w:rPr>
        <w:t>《</w:t>
      </w:r>
      <w:r w:rsidR="00063161" w:rsidRPr="00063161">
        <w:rPr>
          <w:rFonts w:asciiTheme="minorEastAsia" w:hAnsiTheme="minorEastAsia" w:cs="宋体" w:hint="eastAsia"/>
          <w:color w:val="4E4342"/>
          <w:kern w:val="0"/>
          <w:sz w:val="30"/>
          <w:szCs w:val="30"/>
        </w:rPr>
        <w:t>工业车辆 使用、操作与维护安全规范</w:t>
      </w:r>
      <w:r>
        <w:rPr>
          <w:rFonts w:asciiTheme="minorEastAsia" w:hAnsiTheme="minorEastAsia" w:cs="宋体" w:hint="eastAsia"/>
          <w:color w:val="4E4342"/>
          <w:kern w:val="0"/>
          <w:sz w:val="30"/>
          <w:szCs w:val="30"/>
        </w:rPr>
        <w:t>》</w:t>
      </w:r>
      <w:r w:rsidR="007A6255">
        <w:rPr>
          <w:rFonts w:asciiTheme="minorEastAsia" w:hAnsiTheme="minorEastAsia" w:cs="宋体" w:hint="eastAsia"/>
          <w:color w:val="4E4342"/>
          <w:kern w:val="0"/>
          <w:sz w:val="30"/>
          <w:szCs w:val="30"/>
        </w:rPr>
        <w:t>和</w:t>
      </w:r>
      <w:r w:rsidR="007A6255" w:rsidRPr="007A6255">
        <w:rPr>
          <w:rFonts w:ascii="宋体" w:eastAsia="宋体" w:hAnsi="宋体" w:cs="宋体" w:hint="eastAsia"/>
          <w:color w:val="4E4342"/>
          <w:kern w:val="0"/>
          <w:sz w:val="30"/>
          <w:szCs w:val="30"/>
        </w:rPr>
        <w:t>《厂内机动车辆监督检验规程》</w:t>
      </w:r>
      <w:r w:rsidRPr="007A6255">
        <w:rPr>
          <w:rFonts w:ascii="宋体" w:eastAsia="宋体" w:hAnsi="宋体" w:cs="宋体" w:hint="eastAsia"/>
          <w:color w:val="4E4342"/>
          <w:kern w:val="0"/>
          <w:sz w:val="30"/>
          <w:szCs w:val="30"/>
        </w:rPr>
        <w:t>要求进</w:t>
      </w:r>
      <w:r>
        <w:rPr>
          <w:rFonts w:asciiTheme="minorEastAsia" w:hAnsiTheme="minorEastAsia" w:cs="宋体" w:hint="eastAsia"/>
          <w:color w:val="4E4342"/>
          <w:kern w:val="0"/>
          <w:sz w:val="30"/>
          <w:szCs w:val="30"/>
        </w:rPr>
        <w:t>行。隐患排查的途径分为</w:t>
      </w:r>
      <w:r w:rsidR="006E64BD" w:rsidRPr="006E64BD">
        <w:rPr>
          <w:rFonts w:ascii="宋体" w:eastAsia="宋体" w:hAnsi="宋体" w:cs="宋体"/>
          <w:color w:val="4E4342"/>
          <w:kern w:val="0"/>
          <w:sz w:val="30"/>
          <w:szCs w:val="30"/>
        </w:rPr>
        <w:t>停放和修理</w:t>
      </w:r>
      <w:r w:rsidR="006E64BD" w:rsidRPr="006E64BD">
        <w:rPr>
          <w:rFonts w:ascii="宋体" w:eastAsia="宋体" w:hAnsi="宋体" w:cs="宋体" w:hint="eastAsia"/>
          <w:color w:val="4E4342"/>
          <w:kern w:val="0"/>
          <w:sz w:val="30"/>
          <w:szCs w:val="30"/>
        </w:rPr>
        <w:t>区域检查、车辆</w:t>
      </w:r>
      <w:r w:rsidR="006E64BD" w:rsidRPr="006E64BD">
        <w:rPr>
          <w:rFonts w:ascii="宋体" w:eastAsia="宋体" w:hAnsi="宋体" w:cs="宋体"/>
          <w:color w:val="4E4342"/>
          <w:kern w:val="0"/>
          <w:sz w:val="30"/>
          <w:szCs w:val="30"/>
        </w:rPr>
        <w:t>安全性能</w:t>
      </w:r>
      <w:r w:rsidR="006E64BD" w:rsidRPr="006E64BD">
        <w:rPr>
          <w:rFonts w:ascii="宋体" w:eastAsia="宋体" w:hAnsi="宋体" w:cs="宋体" w:hint="eastAsia"/>
          <w:color w:val="4E4342"/>
          <w:kern w:val="0"/>
          <w:sz w:val="30"/>
          <w:szCs w:val="30"/>
        </w:rPr>
        <w:t>检查、经常性维护保养和定期自行检查、作业环境检查、每天启用前检</w:t>
      </w:r>
      <w:r w:rsidR="006E64BD" w:rsidRPr="007A6255">
        <w:rPr>
          <w:rFonts w:ascii="宋体" w:eastAsia="宋体" w:hAnsi="宋体" w:cs="宋体" w:hint="eastAsia"/>
          <w:color w:val="4E4342"/>
          <w:kern w:val="0"/>
          <w:sz w:val="30"/>
          <w:szCs w:val="30"/>
        </w:rPr>
        <w:t>查、蓄电池车辆充电区域的检查、燃气容器的检查</w:t>
      </w:r>
      <w:r w:rsidR="007A6255" w:rsidRPr="007A6255">
        <w:rPr>
          <w:rFonts w:ascii="宋体" w:eastAsia="宋体" w:hAnsi="宋体" w:cs="宋体" w:hint="eastAsia"/>
          <w:color w:val="4E4342"/>
          <w:kern w:val="0"/>
          <w:sz w:val="30"/>
          <w:szCs w:val="30"/>
        </w:rPr>
        <w:t>、验收</w:t>
      </w:r>
    </w:p>
    <w:p w:rsidR="00443835" w:rsidRPr="007A6255" w:rsidRDefault="007A6255" w:rsidP="007A6255">
      <w:pPr>
        <w:jc w:val="left"/>
        <w:rPr>
          <w:rFonts w:ascii="宋体" w:eastAsia="宋体" w:hAnsi="宋体" w:cs="宋体"/>
          <w:color w:val="4E4342"/>
          <w:kern w:val="0"/>
          <w:sz w:val="30"/>
          <w:szCs w:val="30"/>
        </w:rPr>
      </w:pPr>
      <w:r w:rsidRPr="007A6255">
        <w:rPr>
          <w:rFonts w:ascii="宋体" w:eastAsia="宋体" w:hAnsi="宋体" w:cs="宋体" w:hint="eastAsia"/>
          <w:color w:val="4E4342"/>
          <w:kern w:val="0"/>
          <w:sz w:val="30"/>
          <w:szCs w:val="30"/>
        </w:rPr>
        <w:t>检验和</w:t>
      </w:r>
      <w:r w:rsidR="00443835" w:rsidRPr="007A6255">
        <w:rPr>
          <w:rFonts w:ascii="宋体" w:eastAsia="宋体" w:hAnsi="宋体" w:cs="宋体" w:hint="eastAsia"/>
          <w:color w:val="4E4342"/>
          <w:kern w:val="0"/>
          <w:sz w:val="30"/>
          <w:szCs w:val="30"/>
        </w:rPr>
        <w:t>定期检验。</w:t>
      </w:r>
    </w:p>
    <w:p w:rsidR="00443835" w:rsidRPr="00780D4C" w:rsidRDefault="00443835" w:rsidP="00443835">
      <w:pPr>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分类排查的</w:t>
      </w:r>
      <w:r w:rsidR="006E64BD">
        <w:rPr>
          <w:rFonts w:asciiTheme="minorEastAsia" w:hAnsiTheme="minorEastAsia" w:cs="宋体" w:hint="eastAsia"/>
          <w:color w:val="4E4342"/>
          <w:kern w:val="0"/>
          <w:sz w:val="30"/>
          <w:szCs w:val="30"/>
        </w:rPr>
        <w:t>实施单位、</w:t>
      </w:r>
      <w:r>
        <w:rPr>
          <w:rFonts w:asciiTheme="minorEastAsia" w:hAnsiTheme="minorEastAsia" w:cs="宋体" w:hint="eastAsia"/>
          <w:color w:val="4E4342"/>
          <w:kern w:val="0"/>
          <w:sz w:val="30"/>
          <w:szCs w:val="30"/>
        </w:rPr>
        <w:t>责任人、排查时间、排查依据条款、排查要求见表2.2.</w:t>
      </w:r>
      <w:r w:rsidR="006E64BD">
        <w:rPr>
          <w:rFonts w:asciiTheme="minorEastAsia" w:hAnsiTheme="minorEastAsia" w:cs="宋体" w:hint="eastAsia"/>
          <w:color w:val="4E4342"/>
          <w:kern w:val="0"/>
          <w:sz w:val="30"/>
          <w:szCs w:val="30"/>
        </w:rPr>
        <w:t>8</w:t>
      </w:r>
      <w:r>
        <w:rPr>
          <w:rFonts w:asciiTheme="minorEastAsia" w:hAnsiTheme="minorEastAsia" w:cs="宋体" w:hint="eastAsia"/>
          <w:color w:val="4E4342"/>
          <w:kern w:val="0"/>
          <w:sz w:val="30"/>
          <w:szCs w:val="30"/>
        </w:rPr>
        <w:t>《</w:t>
      </w:r>
      <w:r w:rsidR="006E64BD" w:rsidRPr="00443835">
        <w:rPr>
          <w:rFonts w:asciiTheme="minorEastAsia" w:hAnsiTheme="minorEastAsia" w:cs="宋体" w:hint="eastAsia"/>
          <w:color w:val="4E4342"/>
          <w:kern w:val="0"/>
          <w:sz w:val="30"/>
          <w:szCs w:val="30"/>
        </w:rPr>
        <w:t>场（厂）内专用机动车辆</w:t>
      </w:r>
      <w:r w:rsidRPr="00780D4C">
        <w:rPr>
          <w:rFonts w:asciiTheme="minorEastAsia" w:hAnsiTheme="minorEastAsia" w:cs="宋体" w:hint="eastAsia"/>
          <w:color w:val="4E4342"/>
          <w:kern w:val="0"/>
          <w:sz w:val="30"/>
          <w:szCs w:val="30"/>
        </w:rPr>
        <w:t>隐患排查</w:t>
      </w:r>
      <w:r>
        <w:rPr>
          <w:rFonts w:asciiTheme="minorEastAsia" w:hAnsiTheme="minorEastAsia" w:cs="宋体" w:hint="eastAsia"/>
          <w:color w:val="4E4342"/>
          <w:kern w:val="0"/>
          <w:sz w:val="30"/>
          <w:szCs w:val="30"/>
        </w:rPr>
        <w:t>》</w:t>
      </w:r>
    </w:p>
    <w:p w:rsidR="00443835"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排查时间根据相应法规的具体要求进行。法规无明确要求的，由企业根据实际使用情况，并以书面的形式确定。</w:t>
      </w:r>
    </w:p>
    <w:p w:rsidR="00443835" w:rsidRPr="006E64BD" w:rsidRDefault="006E64BD" w:rsidP="00443835">
      <w:pPr>
        <w:spacing w:line="360" w:lineRule="auto"/>
        <w:ind w:firstLineChars="189" w:firstLine="567"/>
        <w:jc w:val="left"/>
        <w:rPr>
          <w:rFonts w:ascii="宋体" w:eastAsia="宋体" w:hAnsi="宋体" w:cs="宋体"/>
          <w:color w:val="4E4342"/>
          <w:kern w:val="0"/>
          <w:sz w:val="30"/>
          <w:szCs w:val="30"/>
        </w:rPr>
      </w:pPr>
      <w:r w:rsidRPr="006E64BD">
        <w:rPr>
          <w:rFonts w:ascii="宋体" w:eastAsia="宋体" w:hAnsi="宋体" w:cs="宋体"/>
          <w:color w:val="4E4342"/>
          <w:kern w:val="0"/>
          <w:sz w:val="30"/>
          <w:szCs w:val="30"/>
        </w:rPr>
        <w:t>停放和修理</w:t>
      </w:r>
      <w:r w:rsidRPr="006E64BD">
        <w:rPr>
          <w:rFonts w:ascii="宋体" w:eastAsia="宋体" w:hAnsi="宋体" w:cs="宋体" w:hint="eastAsia"/>
          <w:color w:val="4E4342"/>
          <w:kern w:val="0"/>
          <w:sz w:val="30"/>
          <w:szCs w:val="30"/>
        </w:rPr>
        <w:t>区域检查、车辆</w:t>
      </w:r>
      <w:r w:rsidRPr="006E64BD">
        <w:rPr>
          <w:rFonts w:ascii="宋体" w:eastAsia="宋体" w:hAnsi="宋体" w:cs="宋体"/>
          <w:color w:val="4E4342"/>
          <w:kern w:val="0"/>
          <w:sz w:val="30"/>
          <w:szCs w:val="30"/>
        </w:rPr>
        <w:t>安全性能</w:t>
      </w:r>
      <w:r w:rsidRPr="006E64BD">
        <w:rPr>
          <w:rFonts w:ascii="宋体" w:eastAsia="宋体" w:hAnsi="宋体" w:cs="宋体" w:hint="eastAsia"/>
          <w:color w:val="4E4342"/>
          <w:kern w:val="0"/>
          <w:sz w:val="30"/>
          <w:szCs w:val="30"/>
        </w:rPr>
        <w:t>检查、经常性维护保养和定期自行检查、作业环境检查、每天启用前检查、蓄电池车辆充电区域的检查、燃气容器的检查</w:t>
      </w:r>
      <w:r w:rsidR="00443835">
        <w:rPr>
          <w:rFonts w:asciiTheme="minorEastAsia" w:hAnsiTheme="minorEastAsia" w:cs="宋体" w:hint="eastAsia"/>
          <w:color w:val="4E4342"/>
          <w:kern w:val="0"/>
          <w:sz w:val="30"/>
          <w:szCs w:val="30"/>
        </w:rPr>
        <w:t>的记录内容和格式，由企业按照设备及检查情况自行确定</w:t>
      </w:r>
      <w:r w:rsidR="00383713">
        <w:rPr>
          <w:rFonts w:asciiTheme="minorEastAsia" w:hAnsiTheme="minorEastAsia" w:cs="宋体" w:hint="eastAsia"/>
          <w:color w:val="4E4342"/>
          <w:kern w:val="0"/>
          <w:sz w:val="30"/>
          <w:szCs w:val="30"/>
        </w:rPr>
        <w:t>（或参考附件2中相应表格）</w:t>
      </w:r>
      <w:r w:rsidR="00443835">
        <w:rPr>
          <w:rFonts w:asciiTheme="minorEastAsia" w:hAnsiTheme="minorEastAsia" w:cs="宋体" w:hint="eastAsia"/>
          <w:color w:val="4E4342"/>
          <w:kern w:val="0"/>
          <w:sz w:val="30"/>
          <w:szCs w:val="30"/>
        </w:rPr>
        <w:t>。</w:t>
      </w:r>
      <w:r w:rsidR="007A6255">
        <w:rPr>
          <w:rFonts w:asciiTheme="minorEastAsia" w:hAnsiTheme="minorEastAsia" w:cs="宋体" w:hint="eastAsia"/>
          <w:color w:val="4E4342"/>
          <w:kern w:val="0"/>
          <w:sz w:val="30"/>
          <w:szCs w:val="30"/>
        </w:rPr>
        <w:t>验收检验和</w:t>
      </w:r>
      <w:r w:rsidR="00443835" w:rsidRPr="006E64BD">
        <w:rPr>
          <w:rFonts w:ascii="宋体" w:eastAsia="宋体" w:hAnsi="宋体" w:cs="宋体" w:hint="eastAsia"/>
          <w:color w:val="4E4342"/>
          <w:kern w:val="0"/>
          <w:sz w:val="30"/>
          <w:szCs w:val="30"/>
        </w:rPr>
        <w:t>定期检验记录和报告由检验单位根据相应法规要求执行。</w:t>
      </w:r>
    </w:p>
    <w:p w:rsidR="00443835" w:rsidRPr="00780D4C"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每单项排查结束若发现</w:t>
      </w:r>
      <w:r w:rsidR="00907480">
        <w:rPr>
          <w:rFonts w:asciiTheme="minorEastAsia" w:hAnsiTheme="minorEastAsia" w:cs="宋体" w:hint="eastAsia"/>
          <w:color w:val="4E4342"/>
          <w:kern w:val="0"/>
          <w:sz w:val="30"/>
          <w:szCs w:val="30"/>
        </w:rPr>
        <w:t>隐患</w:t>
      </w:r>
      <w:r>
        <w:rPr>
          <w:rFonts w:asciiTheme="minorEastAsia" w:hAnsiTheme="minorEastAsia" w:cs="宋体" w:hint="eastAsia"/>
          <w:color w:val="4E4342"/>
          <w:kern w:val="0"/>
          <w:sz w:val="30"/>
          <w:szCs w:val="30"/>
        </w:rPr>
        <w:t>应及时填写隐患排查记录。若未发现隐患，每年度也至少要填写一次隐患排查记录。隐患排查记录的填写要求见2.2.9。</w:t>
      </w:r>
    </w:p>
    <w:p w:rsidR="00443835" w:rsidRDefault="00443835">
      <w:pPr>
        <w:widowControl/>
        <w:jc w:val="left"/>
        <w:rPr>
          <w:sz w:val="30"/>
          <w:szCs w:val="30"/>
        </w:rPr>
        <w:sectPr w:rsidR="00443835" w:rsidSect="00076813">
          <w:pgSz w:w="11906" w:h="16838"/>
          <w:pgMar w:top="1440" w:right="1800" w:bottom="1440" w:left="1800" w:header="851" w:footer="992" w:gutter="0"/>
          <w:cols w:space="425"/>
          <w:docGrid w:type="lines" w:linePitch="312"/>
        </w:sectPr>
      </w:pPr>
    </w:p>
    <w:p w:rsidR="006E64BD" w:rsidRPr="006E64BD" w:rsidRDefault="006E64BD" w:rsidP="006E64BD">
      <w:pPr>
        <w:jc w:val="center"/>
        <w:rPr>
          <w:sz w:val="24"/>
          <w:szCs w:val="24"/>
        </w:rPr>
      </w:pPr>
      <w:r w:rsidRPr="006E64BD">
        <w:rPr>
          <w:rFonts w:asciiTheme="minorEastAsia" w:hAnsiTheme="minorEastAsia" w:cs="宋体" w:hint="eastAsia"/>
          <w:color w:val="4E4342"/>
          <w:kern w:val="0"/>
          <w:sz w:val="24"/>
          <w:szCs w:val="24"/>
        </w:rPr>
        <w:lastRenderedPageBreak/>
        <w:t>表2.2.8</w:t>
      </w:r>
      <w:r>
        <w:rPr>
          <w:rFonts w:asciiTheme="minorEastAsia" w:hAnsiTheme="minorEastAsia" w:cs="宋体" w:hint="eastAsia"/>
          <w:color w:val="4E4342"/>
          <w:kern w:val="0"/>
          <w:sz w:val="24"/>
          <w:szCs w:val="24"/>
        </w:rPr>
        <w:t xml:space="preserve">   </w:t>
      </w:r>
      <w:r w:rsidRPr="006E64BD">
        <w:rPr>
          <w:rFonts w:asciiTheme="minorEastAsia" w:hAnsiTheme="minorEastAsia" w:cs="宋体" w:hint="eastAsia"/>
          <w:color w:val="4E4342"/>
          <w:kern w:val="0"/>
          <w:sz w:val="24"/>
          <w:szCs w:val="24"/>
        </w:rPr>
        <w:t>场（厂）内专用机动车辆隐患排查</w:t>
      </w:r>
      <w:r>
        <w:rPr>
          <w:rFonts w:asciiTheme="minorEastAsia" w:hAnsiTheme="minorEastAsia" w:cs="宋体" w:hint="eastAsia"/>
          <w:color w:val="4E4342"/>
          <w:kern w:val="0"/>
          <w:sz w:val="24"/>
          <w:szCs w:val="24"/>
        </w:rPr>
        <w:t xml:space="preserve"> </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881"/>
        <w:gridCol w:w="881"/>
        <w:gridCol w:w="908"/>
        <w:gridCol w:w="982"/>
        <w:gridCol w:w="1134"/>
        <w:gridCol w:w="7088"/>
        <w:gridCol w:w="1559"/>
      </w:tblGrid>
      <w:tr w:rsidR="005C2AE8" w:rsidRPr="004203CC" w:rsidTr="00063161">
        <w:trPr>
          <w:trHeight w:val="938"/>
          <w:tblHeader/>
        </w:trPr>
        <w:tc>
          <w:tcPr>
            <w:tcW w:w="992" w:type="dxa"/>
            <w:vMerge w:val="restart"/>
            <w:vAlign w:val="center"/>
          </w:tcPr>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隐患排查途径</w:t>
            </w:r>
          </w:p>
        </w:tc>
        <w:tc>
          <w:tcPr>
            <w:tcW w:w="881" w:type="dxa"/>
            <w:vMerge w:val="restart"/>
            <w:vAlign w:val="center"/>
          </w:tcPr>
          <w:p w:rsidR="006E64BD"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实施</w:t>
            </w:r>
          </w:p>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单位</w:t>
            </w:r>
          </w:p>
        </w:tc>
        <w:tc>
          <w:tcPr>
            <w:tcW w:w="881" w:type="dxa"/>
            <w:vMerge w:val="restart"/>
            <w:vAlign w:val="center"/>
          </w:tcPr>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责任人</w:t>
            </w:r>
          </w:p>
        </w:tc>
        <w:tc>
          <w:tcPr>
            <w:tcW w:w="908" w:type="dxa"/>
            <w:vMerge w:val="restart"/>
            <w:vAlign w:val="center"/>
          </w:tcPr>
          <w:p w:rsidR="006E64BD"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排查</w:t>
            </w:r>
          </w:p>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时间</w:t>
            </w:r>
          </w:p>
        </w:tc>
        <w:tc>
          <w:tcPr>
            <w:tcW w:w="2116" w:type="dxa"/>
            <w:gridSpan w:val="2"/>
            <w:vAlign w:val="center"/>
          </w:tcPr>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排查依据</w:t>
            </w:r>
          </w:p>
        </w:tc>
        <w:tc>
          <w:tcPr>
            <w:tcW w:w="7088" w:type="dxa"/>
            <w:vMerge w:val="restart"/>
            <w:vAlign w:val="center"/>
          </w:tcPr>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排查要求</w:t>
            </w:r>
          </w:p>
        </w:tc>
        <w:tc>
          <w:tcPr>
            <w:tcW w:w="1559" w:type="dxa"/>
            <w:vMerge w:val="restart"/>
            <w:vAlign w:val="center"/>
          </w:tcPr>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隐患排查记录（附参考表卡）</w:t>
            </w:r>
          </w:p>
        </w:tc>
      </w:tr>
      <w:tr w:rsidR="005C2AE8" w:rsidRPr="004203CC" w:rsidTr="00063161">
        <w:trPr>
          <w:trHeight w:val="461"/>
          <w:tblHeader/>
        </w:trPr>
        <w:tc>
          <w:tcPr>
            <w:tcW w:w="992" w:type="dxa"/>
            <w:vMerge/>
            <w:vAlign w:val="center"/>
          </w:tcPr>
          <w:p w:rsidR="005C2AE8" w:rsidRPr="004203CC" w:rsidRDefault="005C2AE8" w:rsidP="0097241E">
            <w:pPr>
              <w:jc w:val="center"/>
              <w:rPr>
                <w:rFonts w:ascii="宋体" w:eastAsia="宋体" w:hAnsi="宋体" w:cs="Times New Roman"/>
                <w:b/>
                <w:szCs w:val="21"/>
              </w:rPr>
            </w:pPr>
          </w:p>
        </w:tc>
        <w:tc>
          <w:tcPr>
            <w:tcW w:w="881" w:type="dxa"/>
            <w:vMerge/>
            <w:vAlign w:val="center"/>
          </w:tcPr>
          <w:p w:rsidR="005C2AE8" w:rsidRPr="004203CC" w:rsidRDefault="005C2AE8" w:rsidP="0097241E">
            <w:pPr>
              <w:jc w:val="center"/>
              <w:rPr>
                <w:rFonts w:ascii="宋体" w:eastAsia="宋体" w:hAnsi="宋体" w:cs="Times New Roman"/>
                <w:b/>
                <w:szCs w:val="21"/>
              </w:rPr>
            </w:pPr>
          </w:p>
        </w:tc>
        <w:tc>
          <w:tcPr>
            <w:tcW w:w="881" w:type="dxa"/>
            <w:vMerge/>
            <w:vAlign w:val="center"/>
          </w:tcPr>
          <w:p w:rsidR="005C2AE8" w:rsidRPr="004203CC" w:rsidRDefault="005C2AE8" w:rsidP="0097241E">
            <w:pPr>
              <w:jc w:val="center"/>
              <w:rPr>
                <w:rFonts w:ascii="宋体" w:eastAsia="宋体" w:hAnsi="宋体" w:cs="Times New Roman"/>
                <w:b/>
                <w:szCs w:val="21"/>
              </w:rPr>
            </w:pPr>
          </w:p>
        </w:tc>
        <w:tc>
          <w:tcPr>
            <w:tcW w:w="908" w:type="dxa"/>
            <w:vMerge/>
            <w:vAlign w:val="center"/>
          </w:tcPr>
          <w:p w:rsidR="005C2AE8" w:rsidRPr="004203CC" w:rsidRDefault="005C2AE8" w:rsidP="0097241E">
            <w:pPr>
              <w:jc w:val="center"/>
              <w:rPr>
                <w:rFonts w:ascii="宋体" w:eastAsia="宋体" w:hAnsi="宋体" w:cs="Times New Roman"/>
                <w:b/>
                <w:szCs w:val="21"/>
              </w:rPr>
            </w:pPr>
          </w:p>
        </w:tc>
        <w:tc>
          <w:tcPr>
            <w:tcW w:w="982" w:type="dxa"/>
          </w:tcPr>
          <w:p w:rsidR="00063161"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法规</w:t>
            </w:r>
          </w:p>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标准</w:t>
            </w:r>
          </w:p>
        </w:tc>
        <w:tc>
          <w:tcPr>
            <w:tcW w:w="1134" w:type="dxa"/>
            <w:vAlign w:val="center"/>
          </w:tcPr>
          <w:p w:rsidR="005C2AE8" w:rsidRPr="004203CC" w:rsidRDefault="005C2AE8" w:rsidP="0097241E">
            <w:pPr>
              <w:jc w:val="center"/>
              <w:rPr>
                <w:rFonts w:ascii="宋体" w:eastAsia="宋体" w:hAnsi="宋体" w:cs="Times New Roman"/>
                <w:b/>
                <w:szCs w:val="21"/>
              </w:rPr>
            </w:pPr>
            <w:r w:rsidRPr="004203CC">
              <w:rPr>
                <w:rFonts w:ascii="宋体" w:eastAsia="宋体" w:hAnsi="宋体" w:cs="Times New Roman" w:hint="eastAsia"/>
                <w:b/>
                <w:szCs w:val="21"/>
              </w:rPr>
              <w:t>适用条款</w:t>
            </w:r>
          </w:p>
        </w:tc>
        <w:tc>
          <w:tcPr>
            <w:tcW w:w="7088" w:type="dxa"/>
            <w:vMerge/>
            <w:vAlign w:val="center"/>
          </w:tcPr>
          <w:p w:rsidR="005C2AE8" w:rsidRPr="004203CC" w:rsidRDefault="005C2AE8" w:rsidP="0097241E">
            <w:pPr>
              <w:jc w:val="center"/>
              <w:rPr>
                <w:rFonts w:ascii="宋体" w:eastAsia="宋体" w:hAnsi="宋体" w:cs="Times New Roman"/>
                <w:b/>
                <w:szCs w:val="21"/>
              </w:rPr>
            </w:pPr>
          </w:p>
        </w:tc>
        <w:tc>
          <w:tcPr>
            <w:tcW w:w="1559" w:type="dxa"/>
            <w:vMerge/>
            <w:vAlign w:val="center"/>
          </w:tcPr>
          <w:p w:rsidR="005C2AE8" w:rsidRPr="004203CC" w:rsidRDefault="005C2AE8" w:rsidP="0097241E">
            <w:pPr>
              <w:jc w:val="center"/>
              <w:rPr>
                <w:rFonts w:ascii="宋体" w:eastAsia="宋体" w:hAnsi="宋体" w:cs="Times New Roman"/>
                <w:b/>
                <w:szCs w:val="21"/>
              </w:rPr>
            </w:pPr>
          </w:p>
        </w:tc>
      </w:tr>
      <w:tr w:rsidR="002D2880" w:rsidRPr="004203CC" w:rsidTr="000859FD">
        <w:tc>
          <w:tcPr>
            <w:tcW w:w="992" w:type="dxa"/>
            <w:vAlign w:val="center"/>
          </w:tcPr>
          <w:p w:rsidR="002D2880" w:rsidRPr="004203CC" w:rsidRDefault="002D2880" w:rsidP="00B00E5C">
            <w:pPr>
              <w:jc w:val="left"/>
              <w:rPr>
                <w:rFonts w:ascii="宋体" w:eastAsia="宋体" w:hAnsi="宋体" w:cs="Times New Roman"/>
                <w:szCs w:val="21"/>
              </w:rPr>
            </w:pPr>
            <w:r w:rsidRPr="004203CC">
              <w:rPr>
                <w:rFonts w:ascii="宋体" w:eastAsia="宋体" w:hAnsi="宋体" w:cs="Times New Roman"/>
                <w:szCs w:val="21"/>
              </w:rPr>
              <w:t>停放和修理</w:t>
            </w:r>
            <w:r w:rsidRPr="004203CC">
              <w:rPr>
                <w:rFonts w:ascii="宋体" w:eastAsia="宋体" w:hAnsi="宋体" w:cs="Times New Roman" w:hint="eastAsia"/>
                <w:szCs w:val="21"/>
              </w:rPr>
              <w:t>区域检查</w:t>
            </w:r>
          </w:p>
        </w:tc>
        <w:tc>
          <w:tcPr>
            <w:tcW w:w="881" w:type="dxa"/>
            <w:vMerge w:val="restart"/>
            <w:vAlign w:val="center"/>
          </w:tcPr>
          <w:p w:rsidR="002D2880" w:rsidRPr="00B00E5C" w:rsidRDefault="002D2880" w:rsidP="0097241E">
            <w:pPr>
              <w:jc w:val="center"/>
              <w:rPr>
                <w:rFonts w:ascii="宋体" w:eastAsia="宋体" w:hAnsi="宋体" w:cs="Times New Roman"/>
                <w:szCs w:val="21"/>
              </w:rPr>
            </w:pPr>
            <w:r w:rsidRPr="00B00E5C">
              <w:rPr>
                <w:rFonts w:ascii="宋体" w:eastAsia="宋体" w:hAnsi="宋体" w:cs="Times New Roman" w:hint="eastAsia"/>
                <w:szCs w:val="21"/>
              </w:rPr>
              <w:t>使用</w:t>
            </w:r>
          </w:p>
          <w:p w:rsidR="002D2880" w:rsidRPr="00B00E5C" w:rsidRDefault="002D2880" w:rsidP="0097241E">
            <w:pPr>
              <w:jc w:val="center"/>
              <w:rPr>
                <w:rFonts w:ascii="宋体" w:eastAsia="宋体" w:hAnsi="宋体" w:cs="Times New Roman"/>
                <w:szCs w:val="21"/>
              </w:rPr>
            </w:pPr>
            <w:r w:rsidRPr="00B00E5C">
              <w:rPr>
                <w:rFonts w:ascii="宋体" w:eastAsia="宋体" w:hAnsi="宋体" w:cs="Times New Roman" w:hint="eastAsia"/>
                <w:szCs w:val="21"/>
              </w:rPr>
              <w:t>单位</w:t>
            </w:r>
          </w:p>
        </w:tc>
        <w:tc>
          <w:tcPr>
            <w:tcW w:w="881" w:type="dxa"/>
            <w:vMerge w:val="restart"/>
            <w:vAlign w:val="center"/>
          </w:tcPr>
          <w:p w:rsidR="002D2880" w:rsidRDefault="002D2880" w:rsidP="00B00E5C">
            <w:pPr>
              <w:jc w:val="center"/>
              <w:rPr>
                <w:rFonts w:ascii="宋体" w:eastAsia="宋体" w:hAnsi="宋体" w:cs="Times New Roman"/>
                <w:szCs w:val="21"/>
              </w:rPr>
            </w:pPr>
            <w:r>
              <w:rPr>
                <w:rFonts w:ascii="宋体" w:eastAsia="宋体" w:hAnsi="宋体" w:cs="Times New Roman" w:hint="eastAsia"/>
                <w:szCs w:val="21"/>
              </w:rPr>
              <w:t>作业</w:t>
            </w:r>
          </w:p>
          <w:p w:rsidR="002D2880" w:rsidRPr="00B00E5C" w:rsidRDefault="002D2880" w:rsidP="00B00E5C">
            <w:pPr>
              <w:jc w:val="center"/>
              <w:rPr>
                <w:rFonts w:ascii="宋体" w:eastAsia="宋体" w:hAnsi="宋体" w:cs="Times New Roman"/>
                <w:szCs w:val="21"/>
              </w:rPr>
            </w:pPr>
            <w:r>
              <w:rPr>
                <w:rFonts w:ascii="宋体" w:eastAsia="宋体" w:hAnsi="宋体" w:cs="Times New Roman" w:hint="eastAsia"/>
                <w:szCs w:val="21"/>
              </w:rPr>
              <w:t>人员</w:t>
            </w:r>
          </w:p>
        </w:tc>
        <w:tc>
          <w:tcPr>
            <w:tcW w:w="908" w:type="dxa"/>
            <w:vAlign w:val="center"/>
          </w:tcPr>
          <w:p w:rsidR="002D2880" w:rsidRPr="00B00E5C" w:rsidRDefault="002D2880" w:rsidP="0097241E">
            <w:pPr>
              <w:jc w:val="left"/>
              <w:rPr>
                <w:rFonts w:ascii="宋体" w:eastAsia="宋体" w:hAnsi="宋体" w:cs="Times New Roman"/>
                <w:szCs w:val="21"/>
              </w:rPr>
            </w:pPr>
            <w:r w:rsidRPr="00B00E5C">
              <w:rPr>
                <w:rFonts w:ascii="宋体" w:eastAsia="宋体" w:hAnsi="宋体" w:cs="Times New Roman" w:hint="eastAsia"/>
                <w:szCs w:val="21"/>
              </w:rPr>
              <w:t>投用前及每年度</w:t>
            </w:r>
          </w:p>
        </w:tc>
        <w:tc>
          <w:tcPr>
            <w:tcW w:w="982" w:type="dxa"/>
            <w:vMerge w:val="restart"/>
            <w:vAlign w:val="center"/>
          </w:tcPr>
          <w:p w:rsidR="002D2880" w:rsidRPr="004203CC" w:rsidRDefault="002D2880" w:rsidP="00B00E5C">
            <w:pPr>
              <w:rPr>
                <w:rFonts w:ascii="宋体" w:eastAsia="宋体" w:hAnsi="宋体" w:cs="Times New Roman"/>
                <w:szCs w:val="21"/>
              </w:rPr>
            </w:pPr>
            <w:r w:rsidRPr="00B00E5C">
              <w:rPr>
                <w:rFonts w:ascii="宋体" w:eastAsia="宋体" w:hAnsi="宋体" w:cs="Times New Roman" w:hint="eastAsia"/>
                <w:color w:val="000000"/>
                <w:szCs w:val="21"/>
              </w:rPr>
              <w:t>场（厂）内专用机动车辆作业环境安全管理规范（报批稿</w:t>
            </w:r>
          </w:p>
        </w:tc>
        <w:tc>
          <w:tcPr>
            <w:tcW w:w="1134" w:type="dxa"/>
            <w:vAlign w:val="center"/>
          </w:tcPr>
          <w:p w:rsidR="002D2880" w:rsidRPr="004203CC" w:rsidRDefault="002D2880" w:rsidP="0097241E">
            <w:pPr>
              <w:jc w:val="center"/>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203CC">
                <w:rPr>
                  <w:rFonts w:ascii="宋体" w:eastAsia="宋体" w:hAnsi="宋体" w:cs="Times New Roman"/>
                  <w:szCs w:val="21"/>
                </w:rPr>
                <w:t>4.1.3</w:t>
              </w:r>
            </w:smartTag>
            <w:r w:rsidRPr="004203CC">
              <w:rPr>
                <w:rFonts w:ascii="宋体" w:eastAsia="宋体" w:hAnsi="宋体" w:cs="Times New Roman"/>
                <w:szCs w:val="21"/>
              </w:rPr>
              <w:t>.1</w:t>
            </w:r>
          </w:p>
        </w:tc>
        <w:tc>
          <w:tcPr>
            <w:tcW w:w="7088" w:type="dxa"/>
            <w:vAlign w:val="center"/>
          </w:tcPr>
          <w:p w:rsidR="002D2880" w:rsidRPr="000859FD" w:rsidRDefault="002D2880" w:rsidP="000859FD">
            <w:pPr>
              <w:pStyle w:val="a8"/>
              <w:ind w:firstLine="436"/>
            </w:pPr>
            <w:r w:rsidRPr="004203CC">
              <w:rPr>
                <w:rFonts w:ascii="宋体" w:eastAsia="宋体" w:hAnsi="宋体" w:hint="eastAsia"/>
                <w:sz w:val="21"/>
              </w:rPr>
              <w:t>场（厂）内专用机动车辆在使用单位内的停放和修理应划定专门区域。</w:t>
            </w:r>
          </w:p>
        </w:tc>
        <w:tc>
          <w:tcPr>
            <w:tcW w:w="1559" w:type="dxa"/>
            <w:vMerge w:val="restart"/>
            <w:vAlign w:val="center"/>
          </w:tcPr>
          <w:p w:rsidR="002D2880" w:rsidRPr="0069773A" w:rsidRDefault="002D288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D2880" w:rsidRPr="004203CC" w:rsidTr="00063161">
        <w:tc>
          <w:tcPr>
            <w:tcW w:w="992" w:type="dxa"/>
            <w:vAlign w:val="center"/>
          </w:tcPr>
          <w:p w:rsidR="002D2880" w:rsidRPr="004203CC" w:rsidRDefault="002D2880" w:rsidP="00B00E5C">
            <w:pPr>
              <w:jc w:val="left"/>
              <w:rPr>
                <w:rFonts w:ascii="宋体" w:eastAsia="宋体" w:hAnsi="宋体" w:cs="Times New Roman"/>
                <w:szCs w:val="21"/>
              </w:rPr>
            </w:pPr>
            <w:r w:rsidRPr="004203CC">
              <w:rPr>
                <w:rFonts w:ascii="宋体" w:eastAsia="宋体" w:hAnsi="宋体" w:cs="Times New Roman" w:hint="eastAsia"/>
                <w:szCs w:val="21"/>
              </w:rPr>
              <w:t>车辆</w:t>
            </w:r>
            <w:r w:rsidRPr="004203CC">
              <w:rPr>
                <w:rFonts w:ascii="宋体" w:eastAsia="宋体" w:hAnsi="宋体" w:cs="Times New Roman"/>
                <w:szCs w:val="21"/>
              </w:rPr>
              <w:t>安全性能</w:t>
            </w:r>
            <w:r w:rsidRPr="004203CC">
              <w:rPr>
                <w:rFonts w:ascii="宋体" w:eastAsia="宋体" w:hAnsi="宋体" w:cs="Times New Roman" w:hint="eastAsia"/>
                <w:szCs w:val="21"/>
              </w:rPr>
              <w:t>检查</w:t>
            </w:r>
          </w:p>
        </w:tc>
        <w:tc>
          <w:tcPr>
            <w:tcW w:w="881" w:type="dxa"/>
            <w:vMerge/>
            <w:vAlign w:val="center"/>
          </w:tcPr>
          <w:p w:rsidR="002D2880" w:rsidRPr="00B00E5C" w:rsidRDefault="002D2880" w:rsidP="0097241E">
            <w:pPr>
              <w:jc w:val="center"/>
              <w:rPr>
                <w:rFonts w:ascii="宋体" w:eastAsia="宋体" w:hAnsi="宋体" w:cs="Times New Roman"/>
                <w:szCs w:val="21"/>
              </w:rPr>
            </w:pPr>
          </w:p>
        </w:tc>
        <w:tc>
          <w:tcPr>
            <w:tcW w:w="881" w:type="dxa"/>
            <w:vMerge/>
          </w:tcPr>
          <w:p w:rsidR="002D2880" w:rsidRPr="00B00E5C" w:rsidRDefault="002D2880" w:rsidP="0097241E">
            <w:pPr>
              <w:jc w:val="left"/>
              <w:rPr>
                <w:rFonts w:ascii="宋体" w:eastAsia="宋体" w:hAnsi="宋体" w:cs="Times New Roman"/>
                <w:szCs w:val="21"/>
              </w:rPr>
            </w:pPr>
          </w:p>
        </w:tc>
        <w:tc>
          <w:tcPr>
            <w:tcW w:w="908" w:type="dxa"/>
            <w:vAlign w:val="center"/>
          </w:tcPr>
          <w:p w:rsidR="002D2880" w:rsidRDefault="002D2880" w:rsidP="0097241E">
            <w:pPr>
              <w:jc w:val="left"/>
              <w:rPr>
                <w:rFonts w:ascii="宋体" w:eastAsia="宋体" w:hAnsi="宋体" w:cs="Times New Roman"/>
                <w:szCs w:val="21"/>
              </w:rPr>
            </w:pPr>
            <w:r w:rsidRPr="00B00E5C">
              <w:rPr>
                <w:rFonts w:ascii="宋体" w:eastAsia="宋体" w:hAnsi="宋体" w:cs="Times New Roman" w:hint="eastAsia"/>
                <w:szCs w:val="21"/>
              </w:rPr>
              <w:t>企业</w:t>
            </w:r>
          </w:p>
          <w:p w:rsidR="002D2880" w:rsidRPr="00B00E5C" w:rsidRDefault="002D2880" w:rsidP="0097241E">
            <w:pPr>
              <w:jc w:val="left"/>
              <w:rPr>
                <w:rFonts w:ascii="宋体" w:eastAsia="宋体" w:hAnsi="宋体" w:cs="Times New Roman"/>
                <w:szCs w:val="21"/>
              </w:rPr>
            </w:pPr>
            <w:r w:rsidRPr="00B00E5C">
              <w:rPr>
                <w:rFonts w:ascii="宋体" w:eastAsia="宋体" w:hAnsi="宋体" w:cs="Times New Roman" w:hint="eastAsia"/>
                <w:szCs w:val="21"/>
              </w:rPr>
              <w:t>自定</w:t>
            </w:r>
          </w:p>
        </w:tc>
        <w:tc>
          <w:tcPr>
            <w:tcW w:w="982" w:type="dxa"/>
            <w:vMerge/>
          </w:tcPr>
          <w:p w:rsidR="002D2880" w:rsidRPr="00B00E5C" w:rsidRDefault="002D2880" w:rsidP="00B00E5C">
            <w:pPr>
              <w:rPr>
                <w:rFonts w:ascii="宋体" w:eastAsia="宋体" w:hAnsi="宋体" w:cs="Times New Roman"/>
                <w:szCs w:val="21"/>
              </w:rPr>
            </w:pPr>
          </w:p>
        </w:tc>
        <w:tc>
          <w:tcPr>
            <w:tcW w:w="1134" w:type="dxa"/>
            <w:vAlign w:val="center"/>
          </w:tcPr>
          <w:p w:rsidR="002D2880" w:rsidRPr="004203CC" w:rsidRDefault="002D2880" w:rsidP="0097241E">
            <w:pPr>
              <w:jc w:val="center"/>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203CC">
                <w:rPr>
                  <w:rFonts w:ascii="宋体" w:eastAsia="宋体" w:hAnsi="宋体" w:cs="Times New Roman"/>
                  <w:szCs w:val="21"/>
                </w:rPr>
                <w:t>4.1.3</w:t>
              </w:r>
            </w:smartTag>
            <w:r w:rsidRPr="004203CC">
              <w:rPr>
                <w:rFonts w:ascii="宋体" w:eastAsia="宋体" w:hAnsi="宋体" w:cs="Times New Roman"/>
                <w:szCs w:val="21"/>
              </w:rPr>
              <w:t>.3</w:t>
            </w:r>
          </w:p>
        </w:tc>
        <w:tc>
          <w:tcPr>
            <w:tcW w:w="7088" w:type="dxa"/>
          </w:tcPr>
          <w:p w:rsidR="002D2880" w:rsidRPr="004203CC" w:rsidRDefault="002D2880" w:rsidP="005C2AE8">
            <w:pPr>
              <w:pStyle w:val="a8"/>
              <w:ind w:firstLine="436"/>
              <w:rPr>
                <w:rFonts w:ascii="宋体" w:eastAsia="宋体" w:hAnsi="宋体"/>
                <w:sz w:val="21"/>
              </w:rPr>
            </w:pPr>
            <w:r w:rsidRPr="004203CC">
              <w:rPr>
                <w:rFonts w:ascii="宋体" w:eastAsia="宋体" w:hAnsi="宋体" w:hint="eastAsia"/>
                <w:sz w:val="21"/>
              </w:rPr>
              <w:t xml:space="preserve">场（厂）内专用机动车辆的安全性能和技术参数，应符合安全技术规范和技术标准要求，并应满足以下条件： </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1、各锁止机构应安全可靠，机件无裂纹、变形，工作应灵活有效；</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2、转向机构应轻便灵活，行驶时不得有异常抖动和明显跑偏现象；</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3、车辆应具备行车制动和驻车制动功能，制动效能应符合安全技术规范和标准要求；</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4、灯光、喇叭、开关等配置和功能，应符合安全技术规范和标准的要求；</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5、车辆安全保护装置设置和功能应符合安全技术规范和标准的要求；</w:t>
            </w:r>
          </w:p>
          <w:p w:rsidR="002D2880" w:rsidRPr="004203CC" w:rsidRDefault="002D2880" w:rsidP="000859FD">
            <w:pPr>
              <w:pStyle w:val="a8"/>
              <w:ind w:firstLineChars="0" w:firstLine="0"/>
              <w:rPr>
                <w:rFonts w:ascii="宋体" w:eastAsia="宋体" w:hAnsi="宋体"/>
                <w:sz w:val="21"/>
              </w:rPr>
            </w:pPr>
            <w:r w:rsidRPr="004203CC">
              <w:rPr>
                <w:rFonts w:ascii="宋体" w:eastAsia="宋体" w:hAnsi="宋体" w:hint="eastAsia"/>
                <w:sz w:val="21"/>
              </w:rPr>
              <w:t>6、在爆炸危险场所使用的车辆，应满足该场所规定的防爆安全技术要求。</w:t>
            </w:r>
          </w:p>
        </w:tc>
        <w:tc>
          <w:tcPr>
            <w:tcW w:w="1559" w:type="dxa"/>
            <w:vMerge/>
            <w:vAlign w:val="center"/>
          </w:tcPr>
          <w:p w:rsidR="002D2880" w:rsidRPr="004203CC" w:rsidRDefault="002D2880" w:rsidP="0097241E">
            <w:pPr>
              <w:jc w:val="center"/>
              <w:rPr>
                <w:rFonts w:ascii="宋体" w:eastAsia="宋体" w:hAnsi="宋体" w:cs="Times New Roman"/>
                <w:szCs w:val="21"/>
              </w:rPr>
            </w:pPr>
          </w:p>
        </w:tc>
      </w:tr>
      <w:tr w:rsidR="002D2880" w:rsidRPr="004203CC" w:rsidTr="00063161">
        <w:tc>
          <w:tcPr>
            <w:tcW w:w="992" w:type="dxa"/>
            <w:vAlign w:val="center"/>
          </w:tcPr>
          <w:p w:rsidR="002D2880" w:rsidRPr="004203CC" w:rsidRDefault="002D2880" w:rsidP="00063161">
            <w:pPr>
              <w:jc w:val="left"/>
              <w:rPr>
                <w:rFonts w:ascii="宋体" w:eastAsia="宋体" w:hAnsi="宋体" w:cs="Times New Roman"/>
                <w:szCs w:val="21"/>
              </w:rPr>
            </w:pPr>
            <w:r w:rsidRPr="004203CC">
              <w:rPr>
                <w:rFonts w:ascii="宋体" w:eastAsia="宋体" w:hAnsi="宋体" w:hint="eastAsia"/>
              </w:rPr>
              <w:t>经常性维护保养和定期自行检查</w:t>
            </w:r>
          </w:p>
        </w:tc>
        <w:tc>
          <w:tcPr>
            <w:tcW w:w="881" w:type="dxa"/>
            <w:vMerge/>
            <w:vAlign w:val="center"/>
          </w:tcPr>
          <w:p w:rsidR="002D2880" w:rsidRPr="00063161" w:rsidRDefault="002D2880" w:rsidP="0097241E">
            <w:pPr>
              <w:jc w:val="center"/>
              <w:rPr>
                <w:rFonts w:ascii="宋体" w:eastAsia="宋体" w:hAnsi="宋体" w:cs="Times New Roman"/>
                <w:szCs w:val="21"/>
              </w:rPr>
            </w:pPr>
          </w:p>
        </w:tc>
        <w:tc>
          <w:tcPr>
            <w:tcW w:w="881" w:type="dxa"/>
            <w:vMerge/>
          </w:tcPr>
          <w:p w:rsidR="002D2880" w:rsidRPr="00063161" w:rsidRDefault="002D2880" w:rsidP="0097241E">
            <w:pPr>
              <w:jc w:val="left"/>
              <w:rPr>
                <w:rFonts w:ascii="宋体" w:eastAsia="宋体" w:hAnsi="宋体" w:cs="Times New Roman"/>
                <w:i/>
                <w:szCs w:val="21"/>
              </w:rPr>
            </w:pPr>
          </w:p>
        </w:tc>
        <w:tc>
          <w:tcPr>
            <w:tcW w:w="908" w:type="dxa"/>
            <w:vAlign w:val="center"/>
          </w:tcPr>
          <w:p w:rsidR="002D2880" w:rsidRPr="00063161" w:rsidRDefault="002D2880" w:rsidP="0097241E">
            <w:pPr>
              <w:jc w:val="left"/>
              <w:rPr>
                <w:rFonts w:ascii="宋体" w:eastAsia="宋体" w:hAnsi="宋体" w:cs="Times New Roman"/>
                <w:szCs w:val="21"/>
              </w:rPr>
            </w:pPr>
            <w:r w:rsidRPr="00063161">
              <w:rPr>
                <w:rFonts w:ascii="宋体" w:eastAsia="宋体" w:hAnsi="宋体" w:cs="Times New Roman" w:hint="eastAsia"/>
                <w:szCs w:val="21"/>
              </w:rPr>
              <w:t>每月</w:t>
            </w:r>
          </w:p>
        </w:tc>
        <w:tc>
          <w:tcPr>
            <w:tcW w:w="982" w:type="dxa"/>
            <w:vMerge/>
          </w:tcPr>
          <w:p w:rsidR="002D2880" w:rsidRPr="004203CC" w:rsidRDefault="002D2880" w:rsidP="0097241E">
            <w:pPr>
              <w:rPr>
                <w:rFonts w:ascii="宋体" w:eastAsia="宋体" w:hAnsi="宋体" w:cs="Times New Roman"/>
                <w:szCs w:val="21"/>
              </w:rPr>
            </w:pPr>
          </w:p>
        </w:tc>
        <w:tc>
          <w:tcPr>
            <w:tcW w:w="1134" w:type="dxa"/>
            <w:vAlign w:val="center"/>
          </w:tcPr>
          <w:p w:rsidR="002D2880" w:rsidRPr="004203CC" w:rsidRDefault="002D2880" w:rsidP="0097241E">
            <w:pPr>
              <w:jc w:val="center"/>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203CC">
                <w:rPr>
                  <w:rFonts w:ascii="宋体" w:eastAsia="宋体" w:hAnsi="宋体" w:cs="Times New Roman"/>
                  <w:szCs w:val="21"/>
                </w:rPr>
                <w:t>4.1.3</w:t>
              </w:r>
            </w:smartTag>
            <w:r w:rsidRPr="004203CC">
              <w:rPr>
                <w:rFonts w:ascii="宋体" w:eastAsia="宋体" w:hAnsi="宋体" w:cs="Times New Roman"/>
                <w:szCs w:val="21"/>
              </w:rPr>
              <w:t>.5</w:t>
            </w:r>
          </w:p>
        </w:tc>
        <w:tc>
          <w:tcPr>
            <w:tcW w:w="7088" w:type="dxa"/>
          </w:tcPr>
          <w:p w:rsidR="002D2880" w:rsidRPr="004203CC" w:rsidRDefault="002D2880" w:rsidP="005C2AE8">
            <w:pPr>
              <w:pStyle w:val="a8"/>
              <w:ind w:firstLine="436"/>
              <w:rPr>
                <w:rFonts w:ascii="宋体" w:eastAsia="宋体" w:hAnsi="宋体"/>
                <w:sz w:val="21"/>
              </w:rPr>
            </w:pPr>
            <w:r w:rsidRPr="004203CC">
              <w:rPr>
                <w:rFonts w:ascii="宋体" w:eastAsia="宋体" w:hAnsi="宋体" w:hint="eastAsia"/>
                <w:sz w:val="21"/>
              </w:rPr>
              <w:t>使用单位应对其使用的场（厂）内专用机动车辆应进行经常性维护保养和定期自行检查，并对车辆的安全附件、安全保护装置进行定期校验、检修。</w:t>
            </w:r>
          </w:p>
        </w:tc>
        <w:tc>
          <w:tcPr>
            <w:tcW w:w="1559" w:type="dxa"/>
            <w:vMerge/>
            <w:vAlign w:val="center"/>
          </w:tcPr>
          <w:p w:rsidR="002D2880" w:rsidRPr="004203CC" w:rsidRDefault="002D2880" w:rsidP="0097241E">
            <w:pPr>
              <w:jc w:val="center"/>
              <w:rPr>
                <w:rFonts w:ascii="宋体" w:eastAsia="宋体" w:hAnsi="宋体" w:cs="Times New Roman"/>
                <w:szCs w:val="21"/>
              </w:rPr>
            </w:pPr>
          </w:p>
        </w:tc>
      </w:tr>
      <w:tr w:rsidR="002D2880" w:rsidRPr="004203CC" w:rsidTr="00063161">
        <w:tc>
          <w:tcPr>
            <w:tcW w:w="992" w:type="dxa"/>
            <w:vAlign w:val="center"/>
          </w:tcPr>
          <w:p w:rsidR="002D2880" w:rsidRPr="004203CC" w:rsidRDefault="002D2880" w:rsidP="0097241E">
            <w:pPr>
              <w:jc w:val="center"/>
              <w:rPr>
                <w:rFonts w:ascii="宋体" w:eastAsia="宋体" w:hAnsi="宋体" w:cs="Times New Roman"/>
                <w:szCs w:val="21"/>
              </w:rPr>
            </w:pPr>
            <w:r w:rsidRPr="004203CC">
              <w:rPr>
                <w:rFonts w:ascii="宋体" w:eastAsia="宋体" w:hAnsi="宋体" w:cs="Times New Roman" w:hint="eastAsia"/>
                <w:szCs w:val="21"/>
              </w:rPr>
              <w:lastRenderedPageBreak/>
              <w:t>作业环境检查</w:t>
            </w:r>
          </w:p>
        </w:tc>
        <w:tc>
          <w:tcPr>
            <w:tcW w:w="881" w:type="dxa"/>
            <w:vAlign w:val="center"/>
          </w:tcPr>
          <w:p w:rsidR="002D2880" w:rsidRPr="00063161" w:rsidRDefault="002D2880" w:rsidP="0097241E">
            <w:pPr>
              <w:jc w:val="center"/>
              <w:rPr>
                <w:rFonts w:ascii="宋体" w:eastAsia="宋体" w:hAnsi="宋体" w:cs="Times New Roman"/>
                <w:szCs w:val="21"/>
              </w:rPr>
            </w:pPr>
            <w:r w:rsidRPr="00063161">
              <w:rPr>
                <w:rFonts w:ascii="宋体" w:eastAsia="宋体" w:hAnsi="宋体" w:cs="Times New Roman" w:hint="eastAsia"/>
                <w:szCs w:val="21"/>
              </w:rPr>
              <w:t>使用</w:t>
            </w:r>
          </w:p>
          <w:p w:rsidR="002D2880" w:rsidRPr="00063161" w:rsidRDefault="002D2880" w:rsidP="0097241E">
            <w:pPr>
              <w:jc w:val="center"/>
              <w:rPr>
                <w:rFonts w:ascii="宋体" w:eastAsia="宋体" w:hAnsi="宋体" w:cs="Times New Roman"/>
                <w:szCs w:val="21"/>
              </w:rPr>
            </w:pPr>
            <w:r w:rsidRPr="00063161">
              <w:rPr>
                <w:rFonts w:ascii="宋体" w:eastAsia="宋体" w:hAnsi="宋体" w:cs="Times New Roman" w:hint="eastAsia"/>
                <w:szCs w:val="21"/>
              </w:rPr>
              <w:t>单位</w:t>
            </w:r>
          </w:p>
        </w:tc>
        <w:tc>
          <w:tcPr>
            <w:tcW w:w="881" w:type="dxa"/>
            <w:vAlign w:val="center"/>
          </w:tcPr>
          <w:p w:rsidR="002D2880" w:rsidRDefault="002D2880" w:rsidP="00063161">
            <w:pPr>
              <w:jc w:val="center"/>
              <w:rPr>
                <w:rFonts w:ascii="宋体" w:eastAsia="宋体" w:hAnsi="宋体" w:cs="Times New Roman"/>
                <w:szCs w:val="21"/>
              </w:rPr>
            </w:pPr>
            <w:r>
              <w:rPr>
                <w:rFonts w:ascii="宋体" w:eastAsia="宋体" w:hAnsi="宋体" w:cs="Times New Roman" w:hint="eastAsia"/>
                <w:szCs w:val="21"/>
              </w:rPr>
              <w:t>作业</w:t>
            </w:r>
          </w:p>
          <w:p w:rsidR="002D2880" w:rsidRPr="00063161" w:rsidRDefault="002D2880" w:rsidP="00063161">
            <w:pPr>
              <w:jc w:val="center"/>
              <w:rPr>
                <w:rFonts w:ascii="宋体" w:eastAsia="宋体" w:hAnsi="宋体" w:cs="Times New Roman"/>
                <w:szCs w:val="21"/>
              </w:rPr>
            </w:pPr>
            <w:r>
              <w:rPr>
                <w:rFonts w:ascii="宋体" w:eastAsia="宋体" w:hAnsi="宋体" w:cs="Times New Roman" w:hint="eastAsia"/>
                <w:szCs w:val="21"/>
              </w:rPr>
              <w:t>人员</w:t>
            </w:r>
          </w:p>
        </w:tc>
        <w:tc>
          <w:tcPr>
            <w:tcW w:w="908" w:type="dxa"/>
            <w:vAlign w:val="center"/>
          </w:tcPr>
          <w:p w:rsidR="002D2880" w:rsidRPr="00063161" w:rsidRDefault="002D2880" w:rsidP="0097241E">
            <w:pPr>
              <w:jc w:val="left"/>
              <w:rPr>
                <w:rFonts w:ascii="宋体" w:eastAsia="宋体" w:hAnsi="宋体" w:cs="Times New Roman"/>
                <w:szCs w:val="21"/>
              </w:rPr>
            </w:pPr>
            <w:r w:rsidRPr="00063161">
              <w:rPr>
                <w:rFonts w:ascii="宋体" w:eastAsia="宋体" w:hAnsi="宋体" w:cs="Times New Roman" w:hint="eastAsia"/>
                <w:szCs w:val="21"/>
              </w:rPr>
              <w:t>投用前及每年度</w:t>
            </w:r>
          </w:p>
        </w:tc>
        <w:tc>
          <w:tcPr>
            <w:tcW w:w="982" w:type="dxa"/>
            <w:vAlign w:val="center"/>
          </w:tcPr>
          <w:p w:rsidR="002D2880" w:rsidRPr="004203CC" w:rsidRDefault="002D2880" w:rsidP="00CA3B71">
            <w:pPr>
              <w:rPr>
                <w:rFonts w:ascii="宋体" w:eastAsia="宋体" w:hAnsi="宋体" w:cs="Times New Roman"/>
                <w:szCs w:val="21"/>
              </w:rPr>
            </w:pPr>
            <w:r w:rsidRPr="00B00E5C">
              <w:rPr>
                <w:rFonts w:ascii="宋体" w:eastAsia="宋体" w:hAnsi="宋体" w:cs="Times New Roman" w:hint="eastAsia"/>
                <w:color w:val="000000"/>
                <w:szCs w:val="21"/>
              </w:rPr>
              <w:t>场（厂）内专用机动车辆作业环境安全管理规范（报批稿</w:t>
            </w:r>
          </w:p>
        </w:tc>
        <w:tc>
          <w:tcPr>
            <w:tcW w:w="1134" w:type="dxa"/>
            <w:vAlign w:val="center"/>
          </w:tcPr>
          <w:p w:rsidR="002D2880" w:rsidRPr="004203CC" w:rsidRDefault="002D2880" w:rsidP="0097241E">
            <w:pPr>
              <w:jc w:val="center"/>
              <w:rPr>
                <w:rFonts w:ascii="宋体" w:eastAsia="宋体" w:hAnsi="宋体" w:cs="Times New Roman"/>
                <w:szCs w:val="21"/>
              </w:rPr>
            </w:pPr>
            <w:r w:rsidRPr="004203CC">
              <w:rPr>
                <w:rFonts w:ascii="宋体" w:eastAsia="宋体" w:hAnsi="宋体" w:cs="Times New Roman"/>
                <w:szCs w:val="21"/>
              </w:rPr>
              <w:t>4.2</w:t>
            </w:r>
          </w:p>
        </w:tc>
        <w:tc>
          <w:tcPr>
            <w:tcW w:w="7088" w:type="dxa"/>
          </w:tcPr>
          <w:p w:rsidR="002D2880" w:rsidRPr="004203CC" w:rsidRDefault="002D2880" w:rsidP="0097241E">
            <w:pPr>
              <w:spacing w:line="360" w:lineRule="auto"/>
              <w:ind w:rightChars="12" w:right="25"/>
              <w:rPr>
                <w:rFonts w:ascii="宋体" w:eastAsia="宋体" w:hAnsi="宋体" w:cs="Times New Roman"/>
                <w:szCs w:val="21"/>
              </w:rPr>
            </w:pPr>
            <w:r w:rsidRPr="004203CC">
              <w:rPr>
                <w:rFonts w:ascii="宋体" w:eastAsia="宋体" w:hAnsi="宋体" w:cs="Times New Roman"/>
                <w:szCs w:val="21"/>
              </w:rPr>
              <w:t>1</w:t>
            </w:r>
            <w:r w:rsidRPr="004203CC">
              <w:rPr>
                <w:rFonts w:ascii="宋体" w:eastAsia="宋体" w:hAnsi="宋体" w:cs="Times New Roman" w:hint="eastAsia"/>
                <w:szCs w:val="21"/>
              </w:rPr>
              <w:t>、</w:t>
            </w:r>
            <w:r w:rsidRPr="004203CC">
              <w:rPr>
                <w:rFonts w:ascii="宋体" w:eastAsia="宋体" w:hAnsi="宋体" w:cs="Times New Roman"/>
                <w:szCs w:val="21"/>
              </w:rPr>
              <w:t xml:space="preserve"> 场（厂）内道路的平纵断面设计应符合</w:t>
            </w:r>
            <w:r w:rsidRPr="004203CC">
              <w:rPr>
                <w:rFonts w:ascii="宋体" w:eastAsia="宋体" w:hAnsi="宋体" w:cs="Times New Roman"/>
                <w:bCs/>
                <w:szCs w:val="21"/>
              </w:rPr>
              <w:t>GBJ22</w:t>
            </w:r>
            <w:r w:rsidRPr="004203CC">
              <w:rPr>
                <w:rFonts w:ascii="宋体" w:eastAsia="宋体" w:hAnsi="宋体" w:cs="Times New Roman"/>
                <w:szCs w:val="21"/>
              </w:rPr>
              <w:t>的有关规定，并应经常保持路面平整、路基稳固、边坡整齐、排水良好，并应有完好的照明设施。</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szCs w:val="21"/>
              </w:rPr>
              <w:t>2</w:t>
            </w:r>
            <w:r w:rsidRPr="004203CC">
              <w:rPr>
                <w:rFonts w:ascii="宋体" w:eastAsia="宋体" w:hAnsi="宋体" w:cs="Times New Roman" w:hint="eastAsia"/>
                <w:szCs w:val="21"/>
              </w:rPr>
              <w:t>、</w:t>
            </w:r>
            <w:r w:rsidRPr="004203CC">
              <w:rPr>
                <w:rFonts w:ascii="宋体" w:eastAsia="宋体" w:hAnsi="宋体" w:cs="Times New Roman"/>
                <w:szCs w:val="21"/>
              </w:rPr>
              <w:t xml:space="preserve"> 跨越道路上空架设管线距路面的最小净高不应小于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4203CC">
                <w:rPr>
                  <w:rFonts w:ascii="宋体" w:eastAsia="宋体" w:hAnsi="宋体" w:cs="Times New Roman"/>
                  <w:szCs w:val="21"/>
                </w:rPr>
                <w:t>5m</w:t>
              </w:r>
            </w:smartTag>
            <w:r w:rsidRPr="004203CC">
              <w:rPr>
                <w:rFonts w:ascii="宋体" w:eastAsia="宋体" w:hAnsi="宋体" w:cs="Times New Roman"/>
                <w:szCs w:val="21"/>
              </w:rPr>
              <w:t>，跨越道路上空的建（构）筑物（含桥梁、隧道等）距路面的最小净高，应按行驶车辆的最大高度或车辆装载物料后的最大高度另加</w:t>
            </w:r>
            <w:smartTag w:uri="urn:schemas-microsoft-com:office:smarttags" w:element="chmetcnv">
              <w:smartTagPr>
                <w:attr w:name="TCSC" w:val="0"/>
                <w:attr w:name="NumberType" w:val="1"/>
                <w:attr w:name="Negative" w:val="False"/>
                <w:attr w:name="HasSpace" w:val="False"/>
                <w:attr w:name="SourceValue" w:val=".5"/>
                <w:attr w:name="UnitName" w:val="m"/>
              </w:smartTagPr>
              <w:r w:rsidRPr="004203CC">
                <w:rPr>
                  <w:rFonts w:ascii="宋体" w:eastAsia="宋体" w:hAnsi="宋体" w:cs="Times New Roman"/>
                  <w:szCs w:val="21"/>
                </w:rPr>
                <w:t>0.5m</w:t>
              </w:r>
            </w:smartTag>
            <w:r w:rsidRPr="004203CC">
              <w:rPr>
                <w:rFonts w:ascii="宋体" w:eastAsia="宋体" w:hAnsi="宋体" w:cs="Times New Roman"/>
                <w:szCs w:val="21"/>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4203CC">
                <w:rPr>
                  <w:rFonts w:ascii="宋体" w:eastAsia="宋体" w:hAnsi="宋体" w:cs="Times New Roman"/>
                  <w:szCs w:val="21"/>
                </w:rPr>
                <w:t>1m</w:t>
              </w:r>
            </w:smartTag>
            <w:r w:rsidRPr="004203CC">
              <w:rPr>
                <w:rFonts w:ascii="宋体" w:eastAsia="宋体" w:hAnsi="宋体" w:cs="Times New Roman"/>
                <w:szCs w:val="21"/>
              </w:rPr>
              <w:t>的安全间距采用，并不宜小于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4203CC">
                <w:rPr>
                  <w:rFonts w:ascii="宋体" w:eastAsia="宋体" w:hAnsi="宋体" w:cs="Times New Roman"/>
                  <w:szCs w:val="21"/>
                </w:rPr>
                <w:t>5m</w:t>
              </w:r>
            </w:smartTag>
            <w:r w:rsidRPr="004203CC">
              <w:rPr>
                <w:rFonts w:ascii="宋体" w:eastAsia="宋体" w:hAnsi="宋体" w:cs="Times New Roman"/>
                <w:szCs w:val="21"/>
              </w:rPr>
              <w:t>，并不得小于</w:t>
            </w:r>
            <w:smartTag w:uri="urn:schemas-microsoft-com:office:smarttags" w:element="chmetcnv">
              <w:smartTagPr>
                <w:attr w:name="TCSC" w:val="0"/>
                <w:attr w:name="NumberType" w:val="1"/>
                <w:attr w:name="Negative" w:val="False"/>
                <w:attr w:name="HasSpace" w:val="False"/>
                <w:attr w:name="SourceValue" w:val="4.5"/>
                <w:attr w:name="UnitName" w:val="m"/>
              </w:smartTagPr>
              <w:r w:rsidRPr="004203CC">
                <w:rPr>
                  <w:rFonts w:ascii="宋体" w:eastAsia="宋体" w:hAnsi="宋体" w:cs="Times New Roman"/>
                  <w:szCs w:val="21"/>
                </w:rPr>
                <w:t>4.5m</w:t>
              </w:r>
            </w:smartTag>
            <w:r w:rsidRPr="004203CC">
              <w:rPr>
                <w:rFonts w:ascii="宋体" w:eastAsia="宋体" w:hAnsi="宋体" w:cs="Times New Roman"/>
                <w:szCs w:val="21"/>
              </w:rPr>
              <w:t>。跨越道路上空的建（构）筑物（含桥梁、隧道等）以及管线，应设限高标识和限高设施。</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szCs w:val="21"/>
              </w:rPr>
              <w:t xml:space="preserve">3 </w:t>
            </w:r>
            <w:r w:rsidRPr="004203CC">
              <w:rPr>
                <w:rFonts w:ascii="宋体" w:eastAsia="宋体" w:hAnsi="宋体" w:cs="Times New Roman" w:hint="eastAsia"/>
                <w:szCs w:val="21"/>
              </w:rPr>
              <w:t>、</w:t>
            </w:r>
            <w:r w:rsidRPr="004203CC">
              <w:rPr>
                <w:rFonts w:ascii="宋体" w:eastAsia="宋体" w:hAnsi="宋体" w:cs="Times New Roman"/>
                <w:szCs w:val="21"/>
              </w:rPr>
              <w:t>场（厂）内道路如需要设置交通标识的，其设置、位置、形式、尺寸、图案和颜色等应符合GB5768的规定。</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szCs w:val="21"/>
              </w:rPr>
              <w:t>4</w:t>
            </w:r>
            <w:r w:rsidRPr="004203CC">
              <w:rPr>
                <w:rFonts w:ascii="宋体" w:eastAsia="宋体" w:hAnsi="宋体" w:cs="Times New Roman" w:hint="eastAsia"/>
                <w:szCs w:val="21"/>
              </w:rPr>
              <w:t>、</w:t>
            </w:r>
            <w:r w:rsidRPr="004203CC">
              <w:rPr>
                <w:rFonts w:ascii="宋体" w:eastAsia="宋体" w:hAnsi="宋体" w:cs="Times New Roman"/>
                <w:szCs w:val="21"/>
              </w:rPr>
              <w:t xml:space="preserve"> 场（厂）内道路的交叉口，高峰时间每小时机动车流量超过200辆，或者自行车、行人流量超过2000人次，或者交通量比较繁忙而视线条件达不到规定的要求，均应有人指挥和设置信号灯。</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5</w:t>
            </w:r>
            <w:r w:rsidRPr="004203CC">
              <w:rPr>
                <w:rFonts w:ascii="宋体" w:eastAsia="宋体" w:hAnsi="宋体" w:cs="Times New Roman"/>
                <w:szCs w:val="21"/>
              </w:rPr>
              <w:t xml:space="preserve"> </w:t>
            </w:r>
            <w:r w:rsidRPr="004203CC">
              <w:rPr>
                <w:rFonts w:ascii="宋体" w:eastAsia="宋体" w:hAnsi="宋体" w:cs="Times New Roman" w:hint="eastAsia"/>
                <w:szCs w:val="21"/>
              </w:rPr>
              <w:t>、</w:t>
            </w:r>
            <w:r w:rsidRPr="004203CC">
              <w:rPr>
                <w:rFonts w:ascii="宋体" w:eastAsia="宋体" w:hAnsi="宋体" w:cs="Times New Roman"/>
                <w:szCs w:val="21"/>
              </w:rPr>
              <w:t>场（厂）内干道路与职工人数较多的生产车间相衔接的人行信道，如跨越铁路线路，应考虑设置人行地道或天桥。</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lastRenderedPageBreak/>
              <w:t>6、</w:t>
            </w:r>
            <w:r w:rsidRPr="004203CC">
              <w:rPr>
                <w:rFonts w:ascii="宋体" w:eastAsia="宋体" w:hAnsi="宋体" w:cs="Times New Roman"/>
                <w:szCs w:val="21"/>
              </w:rPr>
              <w:t xml:space="preserve"> 大、中型企业场（厂）内道路宜采取交通分流．人流较大的主干道两侧，应修筑人行道；人流较大的次干道两侧、宜设人行道。在职工上、下班时间内人流密集的出入口和路段，应停止行驶货运机动车辆。</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7、</w:t>
            </w:r>
            <w:r w:rsidRPr="004203CC">
              <w:rPr>
                <w:rFonts w:ascii="宋体" w:eastAsia="宋体" w:hAnsi="宋体" w:cs="Times New Roman"/>
                <w:szCs w:val="21"/>
              </w:rPr>
              <w:t xml:space="preserve"> 路面狭窄或交通量大、容易堵塞的道路，宜实行单向通行等方式避免人车混行，并有安全设施予以提示。</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8、</w:t>
            </w:r>
            <w:r w:rsidRPr="004203CC">
              <w:rPr>
                <w:rFonts w:ascii="宋体" w:eastAsia="宋体" w:hAnsi="宋体" w:cs="Times New Roman"/>
                <w:szCs w:val="21"/>
              </w:rPr>
              <w:t xml:space="preserve"> 场（厂）内道路在弯道的横净距和交叉口的视距三角形范围内，应增设安全设施（如凸面镜），并不应该有妨碍驾驶员视线的障碍物。</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9、</w:t>
            </w:r>
            <w:r w:rsidRPr="004203CC">
              <w:rPr>
                <w:rFonts w:ascii="宋体" w:eastAsia="宋体" w:hAnsi="宋体" w:cs="Times New Roman"/>
                <w:szCs w:val="21"/>
              </w:rPr>
              <w:t xml:space="preserve"> 路面宽度</w:t>
            </w:r>
            <w:smartTag w:uri="urn:schemas-microsoft-com:office:smarttags" w:element="chmetcnv">
              <w:smartTagPr>
                <w:attr w:name="TCSC" w:val="0"/>
                <w:attr w:name="NumberType" w:val="1"/>
                <w:attr w:name="Negative" w:val="False"/>
                <w:attr w:name="HasSpace" w:val="True"/>
                <w:attr w:name="SourceValue" w:val="9"/>
                <w:attr w:name="UnitName" w:val="m"/>
              </w:smartTagPr>
              <w:r w:rsidRPr="004203CC">
                <w:rPr>
                  <w:rFonts w:ascii="宋体" w:eastAsia="宋体" w:hAnsi="宋体" w:cs="Times New Roman"/>
                  <w:szCs w:val="21"/>
                </w:rPr>
                <w:t>9 m</w:t>
              </w:r>
            </w:smartTag>
            <w:r w:rsidRPr="004203CC">
              <w:rPr>
                <w:rFonts w:ascii="宋体" w:eastAsia="宋体" w:hAnsi="宋体" w:cs="Times New Roman"/>
                <w:szCs w:val="21"/>
              </w:rPr>
              <w:t>以上的道路，应划中心线，实行分道行车。</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szCs w:val="21"/>
              </w:rPr>
              <w:t>10</w:t>
            </w:r>
            <w:r w:rsidRPr="004203CC">
              <w:rPr>
                <w:rFonts w:ascii="宋体" w:eastAsia="宋体" w:hAnsi="宋体" w:cs="Times New Roman" w:hint="eastAsia"/>
                <w:szCs w:val="21"/>
              </w:rPr>
              <w:t>、</w:t>
            </w:r>
            <w:r w:rsidRPr="004203CC">
              <w:rPr>
                <w:rFonts w:ascii="宋体" w:eastAsia="宋体" w:hAnsi="宋体" w:cs="Times New Roman"/>
                <w:szCs w:val="21"/>
              </w:rPr>
              <w:t xml:space="preserve"> 车辆与建、构筑物之间，应保持有不小于</w:t>
            </w:r>
            <w:smartTag w:uri="urn:schemas-microsoft-com:office:smarttags" w:element="chmetcnv">
              <w:smartTagPr>
                <w:attr w:name="TCSC" w:val="0"/>
                <w:attr w:name="NumberType" w:val="1"/>
                <w:attr w:name="Negative" w:val="False"/>
                <w:attr w:name="HasSpace" w:val="False"/>
                <w:attr w:name="SourceValue" w:val=".8"/>
                <w:attr w:name="UnitName" w:val="m"/>
              </w:smartTagPr>
              <w:r w:rsidRPr="004203CC">
                <w:rPr>
                  <w:rFonts w:ascii="宋体" w:eastAsia="宋体" w:hAnsi="宋体" w:cs="Times New Roman"/>
                  <w:szCs w:val="21"/>
                </w:rPr>
                <w:t>0.8m</w:t>
              </w:r>
            </w:smartTag>
            <w:r w:rsidRPr="004203CC">
              <w:rPr>
                <w:rFonts w:ascii="宋体" w:eastAsia="宋体" w:hAnsi="宋体" w:cs="Times New Roman"/>
                <w:szCs w:val="21"/>
              </w:rPr>
              <w:t>的安全距离。</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szCs w:val="21"/>
              </w:rPr>
              <w:t>11</w:t>
            </w:r>
            <w:r w:rsidRPr="004203CC">
              <w:rPr>
                <w:rFonts w:ascii="宋体" w:eastAsia="宋体" w:hAnsi="宋体" w:cs="Times New Roman" w:hint="eastAsia"/>
                <w:szCs w:val="21"/>
              </w:rPr>
              <w:t>、</w:t>
            </w:r>
            <w:r w:rsidRPr="004203CC">
              <w:rPr>
                <w:rFonts w:ascii="宋体" w:eastAsia="宋体" w:hAnsi="宋体" w:cs="Times New Roman"/>
                <w:szCs w:val="21"/>
              </w:rPr>
              <w:t xml:space="preserve"> 厂房内道路一般为平坡，需设纵坡时一般宜小于2.5％；车间引道及高位装卸点引道的纵坡，可根据车辆爬坡性能适当提高。</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szCs w:val="21"/>
              </w:rPr>
              <w:t>12</w:t>
            </w:r>
            <w:r w:rsidRPr="004203CC">
              <w:rPr>
                <w:rFonts w:ascii="宋体" w:eastAsia="宋体" w:hAnsi="宋体" w:cs="Times New Roman" w:hint="eastAsia"/>
                <w:szCs w:val="21"/>
              </w:rPr>
              <w:t>、</w:t>
            </w:r>
            <w:r w:rsidRPr="004203CC">
              <w:rPr>
                <w:rFonts w:ascii="宋体" w:eastAsia="宋体" w:hAnsi="宋体" w:cs="Times New Roman"/>
                <w:szCs w:val="21"/>
              </w:rPr>
              <w:t>场（厂）内交叉口路面内侧边缘，最小转弯半径宜在 5～</w:t>
            </w:r>
            <w:smartTag w:uri="urn:schemas-microsoft-com:office:smarttags" w:element="chmetcnv">
              <w:smartTagPr>
                <w:attr w:name="TCSC" w:val="0"/>
                <w:attr w:name="NumberType" w:val="1"/>
                <w:attr w:name="Negative" w:val="False"/>
                <w:attr w:name="HasSpace" w:val="False"/>
                <w:attr w:name="SourceValue" w:val="10"/>
                <w:attr w:name="UnitName" w:val="m"/>
              </w:smartTagPr>
              <w:r w:rsidRPr="004203CC">
                <w:rPr>
                  <w:rFonts w:ascii="宋体" w:eastAsia="宋体" w:hAnsi="宋体" w:cs="Times New Roman"/>
                  <w:szCs w:val="21"/>
                </w:rPr>
                <w:t>10m</w:t>
              </w:r>
            </w:smartTag>
            <w:r w:rsidRPr="004203CC">
              <w:rPr>
                <w:rFonts w:ascii="宋体" w:eastAsia="宋体" w:hAnsi="宋体" w:cs="Times New Roman"/>
                <w:szCs w:val="21"/>
              </w:rPr>
              <w:t>之间。</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szCs w:val="21"/>
              </w:rPr>
              <w:t>13</w:t>
            </w:r>
            <w:r w:rsidRPr="004203CC">
              <w:rPr>
                <w:rFonts w:ascii="宋体" w:eastAsia="宋体" w:hAnsi="宋体" w:cs="Times New Roman" w:hint="eastAsia"/>
                <w:szCs w:val="21"/>
              </w:rPr>
              <w:t>、</w:t>
            </w:r>
            <w:r w:rsidRPr="004203CC">
              <w:rPr>
                <w:rFonts w:ascii="宋体" w:eastAsia="宋体" w:hAnsi="宋体" w:cs="Times New Roman"/>
                <w:szCs w:val="21"/>
              </w:rPr>
              <w:t xml:space="preserve"> 对特殊要求的路面，如地磅引道、汽车停车场地坪等宜选用混凝土路面。</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lastRenderedPageBreak/>
              <w:t>14、场（厂）内专用机动车辆作业场地的照明应按照GB4387的要求设置，使用单位根据不同的作业区域、场地应制定照明要求。所有作业场地不应仅依靠场（厂）内专用机动车辆自身照明进行作业。</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15、特殊作业环境应符合《场（厂）内专用机动车辆作业环境安全管理规范》要求</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16、场（厂）内专用机动车辆作业环境的安全标识分为禁令标志、警告标志、指示标志等图形标识，使用单位应按《场（厂）内专用机动车辆作业环境安全管理规范》中附录</w:t>
            </w:r>
            <w:r w:rsidRPr="004203CC">
              <w:rPr>
                <w:rFonts w:ascii="宋体" w:eastAsia="宋体" w:hAnsi="宋体" w:cs="Times New Roman"/>
                <w:szCs w:val="21"/>
              </w:rPr>
              <w:t>A</w:t>
            </w:r>
            <w:r w:rsidRPr="004203CC">
              <w:rPr>
                <w:rFonts w:ascii="宋体" w:eastAsia="宋体" w:hAnsi="宋体" w:cs="Times New Roman" w:hint="eastAsia"/>
                <w:szCs w:val="21"/>
              </w:rPr>
              <w:t>、附录</w:t>
            </w:r>
            <w:r w:rsidRPr="004203CC">
              <w:rPr>
                <w:rFonts w:ascii="宋体" w:eastAsia="宋体" w:hAnsi="宋体" w:cs="Times New Roman"/>
                <w:szCs w:val="21"/>
              </w:rPr>
              <w:t>B</w:t>
            </w:r>
            <w:r w:rsidRPr="004203CC">
              <w:rPr>
                <w:rFonts w:ascii="宋体" w:eastAsia="宋体" w:hAnsi="宋体" w:cs="Times New Roman" w:hint="eastAsia"/>
                <w:szCs w:val="21"/>
              </w:rPr>
              <w:t>和附录C的导则规定在作业环境内使用。</w:t>
            </w:r>
          </w:p>
        </w:tc>
        <w:tc>
          <w:tcPr>
            <w:tcW w:w="1559" w:type="dxa"/>
            <w:vAlign w:val="center"/>
          </w:tcPr>
          <w:p w:rsidR="002D2880" w:rsidRPr="0069773A" w:rsidRDefault="002D2880" w:rsidP="000A2C9A">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2D2880" w:rsidRPr="004203CC" w:rsidTr="00063161">
        <w:tc>
          <w:tcPr>
            <w:tcW w:w="992" w:type="dxa"/>
            <w:vAlign w:val="center"/>
          </w:tcPr>
          <w:p w:rsidR="002D2880" w:rsidRPr="004203CC" w:rsidRDefault="002D2880" w:rsidP="00063161">
            <w:pPr>
              <w:jc w:val="left"/>
              <w:rPr>
                <w:rFonts w:ascii="宋体" w:eastAsia="宋体" w:hAnsi="宋体" w:cs="Times New Roman"/>
                <w:szCs w:val="21"/>
              </w:rPr>
            </w:pPr>
            <w:bookmarkStart w:id="15" w:name="_Toc286223300"/>
            <w:bookmarkStart w:id="16" w:name="_Toc286223411"/>
            <w:bookmarkStart w:id="17" w:name="_Toc286223495"/>
            <w:bookmarkStart w:id="18" w:name="_Toc286224276"/>
            <w:bookmarkStart w:id="19" w:name="_Toc286242300"/>
            <w:bookmarkStart w:id="20" w:name="_Toc286242959"/>
            <w:bookmarkStart w:id="21" w:name="_Toc286407091"/>
            <w:bookmarkStart w:id="22" w:name="_Toc336677337"/>
            <w:bookmarkStart w:id="23" w:name="_Toc337741686"/>
            <w:bookmarkStart w:id="24" w:name="_Toc337797629"/>
            <w:bookmarkStart w:id="25" w:name="_Toc337798253"/>
            <w:bookmarkStart w:id="26" w:name="_Toc337798581"/>
            <w:bookmarkStart w:id="27" w:name="_Toc337798624"/>
            <w:bookmarkStart w:id="28" w:name="_Toc337801913"/>
            <w:bookmarkStart w:id="29" w:name="_Toc351814651"/>
            <w:bookmarkStart w:id="30" w:name="_Toc351984543"/>
            <w:bookmarkStart w:id="31" w:name="_Toc352070861"/>
            <w:bookmarkStart w:id="32" w:name="_Toc352175059"/>
            <w:bookmarkStart w:id="33" w:name="_Toc352180950"/>
            <w:bookmarkStart w:id="34" w:name="_Toc352339773"/>
            <w:bookmarkStart w:id="35" w:name="_Toc352340906"/>
            <w:bookmarkStart w:id="36" w:name="_Toc353548166"/>
            <w:bookmarkStart w:id="37" w:name="_Toc353980207"/>
            <w:bookmarkStart w:id="38" w:name="_Toc353980400"/>
            <w:bookmarkStart w:id="39" w:name="_Toc353980740"/>
            <w:bookmarkStart w:id="40" w:name="_Toc353981021"/>
            <w:bookmarkStart w:id="41" w:name="_Toc353993564"/>
            <w:bookmarkStart w:id="42" w:name="_Toc354036838"/>
            <w:bookmarkStart w:id="43" w:name="_Toc354074785"/>
            <w:bookmarkStart w:id="44" w:name="_Toc354128967"/>
            <w:bookmarkStart w:id="45" w:name="_Toc354583207"/>
            <w:bookmarkStart w:id="46" w:name="_Toc355634808"/>
            <w:bookmarkStart w:id="47" w:name="_Toc355634911"/>
            <w:bookmarkStart w:id="48" w:name="_Toc355635909"/>
            <w:bookmarkStart w:id="49" w:name="_Toc355706595"/>
            <w:bookmarkStart w:id="50" w:name="_Toc355708245"/>
            <w:bookmarkStart w:id="51" w:name="_Toc355868340"/>
            <w:bookmarkStart w:id="52" w:name="_Toc357687951"/>
            <w:bookmarkStart w:id="53" w:name="_Toc367293351"/>
            <w:bookmarkStart w:id="54" w:name="_Toc367303194"/>
            <w:bookmarkStart w:id="55" w:name="_Toc367632949"/>
            <w:bookmarkStart w:id="56" w:name="_Toc367894307"/>
            <w:bookmarkStart w:id="57" w:name="_Toc373945667"/>
            <w:bookmarkStart w:id="58" w:name="_Toc374353254"/>
            <w:bookmarkStart w:id="59" w:name="_Toc374360152"/>
            <w:bookmarkStart w:id="60" w:name="_Toc374452032"/>
            <w:bookmarkStart w:id="61" w:name="_Toc374458658"/>
            <w:bookmarkStart w:id="62" w:name="_Toc380507923"/>
            <w:r w:rsidRPr="004203CC">
              <w:rPr>
                <w:rFonts w:ascii="宋体" w:eastAsia="宋体" w:hAnsi="宋体" w:cs="Times New Roman" w:hint="eastAsia"/>
                <w:szCs w:val="21"/>
              </w:rPr>
              <w:lastRenderedPageBreak/>
              <w:t>每天启用前检查</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c>
        <w:tc>
          <w:tcPr>
            <w:tcW w:w="881" w:type="dxa"/>
            <w:vAlign w:val="center"/>
          </w:tcPr>
          <w:p w:rsidR="002D2880" w:rsidRPr="00063161" w:rsidRDefault="002D2880" w:rsidP="0097241E">
            <w:pPr>
              <w:jc w:val="center"/>
              <w:rPr>
                <w:rFonts w:ascii="宋体" w:eastAsia="宋体" w:hAnsi="宋体" w:cs="Times New Roman"/>
                <w:szCs w:val="21"/>
              </w:rPr>
            </w:pPr>
            <w:r w:rsidRPr="00063161">
              <w:rPr>
                <w:rFonts w:ascii="宋体" w:eastAsia="宋体" w:hAnsi="宋体" w:cs="Times New Roman" w:hint="eastAsia"/>
                <w:szCs w:val="21"/>
              </w:rPr>
              <w:t>使用</w:t>
            </w:r>
          </w:p>
          <w:p w:rsidR="002D2880" w:rsidRPr="00063161" w:rsidRDefault="002D2880" w:rsidP="0097241E">
            <w:pPr>
              <w:jc w:val="center"/>
              <w:rPr>
                <w:rFonts w:ascii="宋体" w:eastAsia="宋体" w:hAnsi="宋体" w:cs="Times New Roman"/>
                <w:szCs w:val="21"/>
              </w:rPr>
            </w:pPr>
            <w:r w:rsidRPr="00063161">
              <w:rPr>
                <w:rFonts w:ascii="宋体" w:eastAsia="宋体" w:hAnsi="宋体" w:cs="Times New Roman" w:hint="eastAsia"/>
                <w:szCs w:val="21"/>
              </w:rPr>
              <w:t>单位</w:t>
            </w:r>
          </w:p>
        </w:tc>
        <w:tc>
          <w:tcPr>
            <w:tcW w:w="881" w:type="dxa"/>
            <w:vAlign w:val="center"/>
          </w:tcPr>
          <w:p w:rsidR="002D2880" w:rsidRDefault="002D2880" w:rsidP="00063161">
            <w:pPr>
              <w:jc w:val="center"/>
              <w:rPr>
                <w:rFonts w:ascii="宋体" w:eastAsia="宋体" w:hAnsi="宋体" w:cs="Times New Roman"/>
                <w:szCs w:val="21"/>
              </w:rPr>
            </w:pPr>
            <w:r>
              <w:rPr>
                <w:rFonts w:ascii="宋体" w:eastAsia="宋体" w:hAnsi="宋体" w:cs="Times New Roman" w:hint="eastAsia"/>
                <w:szCs w:val="21"/>
              </w:rPr>
              <w:t>作业</w:t>
            </w:r>
          </w:p>
          <w:p w:rsidR="002D2880" w:rsidRPr="00063161" w:rsidRDefault="002D2880" w:rsidP="00063161">
            <w:pPr>
              <w:jc w:val="center"/>
              <w:rPr>
                <w:rFonts w:ascii="宋体" w:eastAsia="宋体" w:hAnsi="宋体" w:cs="Times New Roman"/>
                <w:szCs w:val="21"/>
              </w:rPr>
            </w:pPr>
            <w:r>
              <w:rPr>
                <w:rFonts w:ascii="宋体" w:eastAsia="宋体" w:hAnsi="宋体" w:cs="Times New Roman" w:hint="eastAsia"/>
                <w:szCs w:val="21"/>
              </w:rPr>
              <w:t>人员</w:t>
            </w:r>
          </w:p>
        </w:tc>
        <w:tc>
          <w:tcPr>
            <w:tcW w:w="908" w:type="dxa"/>
            <w:vAlign w:val="center"/>
          </w:tcPr>
          <w:p w:rsidR="002D2880" w:rsidRPr="00063161" w:rsidRDefault="002D2880" w:rsidP="0097241E">
            <w:pPr>
              <w:jc w:val="left"/>
              <w:rPr>
                <w:rFonts w:ascii="宋体" w:eastAsia="宋体" w:hAnsi="宋体" w:cs="Times New Roman"/>
                <w:szCs w:val="21"/>
              </w:rPr>
            </w:pPr>
            <w:r w:rsidRPr="00063161">
              <w:rPr>
                <w:rFonts w:ascii="宋体" w:eastAsia="宋体" w:hAnsi="宋体" w:cs="Times New Roman" w:hint="eastAsia"/>
                <w:szCs w:val="21"/>
              </w:rPr>
              <w:t>每天</w:t>
            </w:r>
          </w:p>
        </w:tc>
        <w:tc>
          <w:tcPr>
            <w:tcW w:w="982" w:type="dxa"/>
            <w:vAlign w:val="center"/>
          </w:tcPr>
          <w:p w:rsidR="002D2880" w:rsidRPr="004203CC" w:rsidRDefault="002D2880" w:rsidP="00063161">
            <w:pPr>
              <w:jc w:val="left"/>
              <w:rPr>
                <w:rFonts w:ascii="宋体" w:eastAsia="宋体" w:hAnsi="宋体" w:cs="Times New Roman"/>
                <w:szCs w:val="21"/>
              </w:rPr>
            </w:pPr>
            <w:r w:rsidRPr="004203CC">
              <w:rPr>
                <w:rFonts w:ascii="宋体" w:eastAsia="宋体" w:hAnsi="宋体" w:cs="Times New Roman" w:hint="eastAsia"/>
                <w:szCs w:val="21"/>
              </w:rPr>
              <w:t>工业车辆 使用、操作与维护安全规范</w:t>
            </w:r>
          </w:p>
        </w:tc>
        <w:tc>
          <w:tcPr>
            <w:tcW w:w="1134" w:type="dxa"/>
            <w:vAlign w:val="center"/>
          </w:tcPr>
          <w:p w:rsidR="002D2880" w:rsidRPr="004203CC" w:rsidRDefault="002D2880" w:rsidP="0097241E">
            <w:pPr>
              <w:jc w:val="center"/>
              <w:rPr>
                <w:rFonts w:ascii="宋体" w:eastAsia="宋体" w:hAnsi="宋体" w:cs="Times New Roman"/>
                <w:szCs w:val="21"/>
              </w:rPr>
            </w:pPr>
            <w:r w:rsidRPr="004203CC">
              <w:rPr>
                <w:rFonts w:ascii="宋体" w:eastAsia="宋体" w:hAnsi="宋体" w:cs="Times New Roman" w:hint="eastAsia"/>
                <w:szCs w:val="21"/>
              </w:rPr>
              <w:t>4.4</w:t>
            </w:r>
          </w:p>
        </w:tc>
        <w:tc>
          <w:tcPr>
            <w:tcW w:w="7088" w:type="dxa"/>
          </w:tcPr>
          <w:p w:rsidR="002D2880" w:rsidRPr="004203CC" w:rsidRDefault="002D2880" w:rsidP="0097241E">
            <w:pPr>
              <w:spacing w:line="360" w:lineRule="auto"/>
              <w:ind w:firstLineChars="200" w:firstLine="420"/>
              <w:rPr>
                <w:rFonts w:ascii="宋体" w:eastAsia="宋体" w:hAnsi="宋体" w:cs="Times New Roman"/>
                <w:szCs w:val="21"/>
              </w:rPr>
            </w:pPr>
            <w:r w:rsidRPr="004203CC">
              <w:rPr>
                <w:rFonts w:ascii="宋体" w:eastAsia="宋体" w:hAnsi="宋体" w:cs="Times New Roman" w:hint="eastAsia"/>
                <w:szCs w:val="21"/>
              </w:rPr>
              <w:t>启用工业车辆前操作者应检查车辆状况，确保行车安全。通常工作开始前应对车辆进行如下适用项目的检查：</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1、燃油系统是否正常；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2、动力系统是否正常；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3、转向系统是否正常；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4、起升系统是否正常；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lastRenderedPageBreak/>
              <w:t>5、液压系统是否有损坏和泄漏；6、制动功能是否正常；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7、防止货叉脱出的限位装置（如定位锁）是否有缺陷；</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8、载荷搬运装置是否有损坏（如弯曲、裂纹或磨损）；</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9、车轮紧固件是否拧紧，充气轮胎的气压是否正常；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10、警示装置是否正常；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11、灯光是否正常；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12、仪表显示是否正常；</w:t>
            </w:r>
          </w:p>
          <w:p w:rsidR="002D2880" w:rsidRPr="004203CC" w:rsidRDefault="002D2880" w:rsidP="0097241E">
            <w:pPr>
              <w:spacing w:line="360" w:lineRule="auto"/>
              <w:rPr>
                <w:rFonts w:ascii="宋体" w:eastAsia="宋体" w:hAnsi="宋体" w:cs="Times New Roman"/>
                <w:szCs w:val="21"/>
              </w:rPr>
            </w:pPr>
            <w:r w:rsidRPr="004203CC">
              <w:rPr>
                <w:rFonts w:ascii="宋体" w:eastAsia="宋体" w:hAnsi="宋体" w:cs="Times New Roman" w:hint="eastAsia"/>
                <w:szCs w:val="21"/>
              </w:rPr>
              <w:t>13、测距传感器、角度传感器的功能是否正常。</w:t>
            </w:r>
          </w:p>
        </w:tc>
        <w:tc>
          <w:tcPr>
            <w:tcW w:w="1559" w:type="dxa"/>
            <w:vAlign w:val="center"/>
          </w:tcPr>
          <w:p w:rsidR="002D2880" w:rsidRPr="0069773A" w:rsidRDefault="002D2880" w:rsidP="000A2C9A">
            <w:r w:rsidRPr="005A38C6">
              <w:rPr>
                <w:rFonts w:asciiTheme="minorEastAsia" w:hAnsiTheme="minorEastAsia" w:hint="eastAsia"/>
                <w:b/>
                <w:szCs w:val="21"/>
              </w:rPr>
              <w:lastRenderedPageBreak/>
              <w:t>特种设备隐患排查治理记录</w:t>
            </w:r>
            <w:r>
              <w:rPr>
                <w:rFonts w:asciiTheme="minorEastAsia" w:hAnsiTheme="minorEastAsia" w:hint="eastAsia"/>
                <w:b/>
                <w:szCs w:val="21"/>
              </w:rPr>
              <w:t>（附件一）</w:t>
            </w:r>
          </w:p>
        </w:tc>
      </w:tr>
      <w:tr w:rsidR="002D2880" w:rsidRPr="004203CC" w:rsidTr="00063161">
        <w:tc>
          <w:tcPr>
            <w:tcW w:w="992" w:type="dxa"/>
            <w:vAlign w:val="center"/>
          </w:tcPr>
          <w:p w:rsidR="002D2880" w:rsidRPr="004203CC" w:rsidRDefault="002D2880" w:rsidP="0097241E">
            <w:pPr>
              <w:jc w:val="center"/>
              <w:rPr>
                <w:rFonts w:ascii="宋体" w:eastAsia="宋体" w:hAnsi="宋体" w:cs="Times New Roman"/>
                <w:szCs w:val="21"/>
              </w:rPr>
            </w:pPr>
            <w:r w:rsidRPr="004203CC">
              <w:rPr>
                <w:rFonts w:ascii="宋体" w:eastAsia="宋体" w:hAnsi="宋体" w:cs="Times New Roman" w:hint="eastAsia"/>
                <w:szCs w:val="21"/>
              </w:rPr>
              <w:lastRenderedPageBreak/>
              <w:t>蓄电池车辆充电区域的检查</w:t>
            </w:r>
          </w:p>
        </w:tc>
        <w:tc>
          <w:tcPr>
            <w:tcW w:w="881" w:type="dxa"/>
            <w:vAlign w:val="center"/>
          </w:tcPr>
          <w:p w:rsidR="002D2880" w:rsidRPr="00063161" w:rsidRDefault="002D2880" w:rsidP="0097241E">
            <w:pPr>
              <w:jc w:val="center"/>
              <w:rPr>
                <w:rFonts w:ascii="宋体" w:eastAsia="宋体" w:hAnsi="宋体" w:cs="Times New Roman"/>
                <w:szCs w:val="21"/>
              </w:rPr>
            </w:pPr>
            <w:r w:rsidRPr="00063161">
              <w:rPr>
                <w:rFonts w:ascii="宋体" w:eastAsia="宋体" w:hAnsi="宋体" w:cs="Times New Roman" w:hint="eastAsia"/>
                <w:szCs w:val="21"/>
              </w:rPr>
              <w:t>使用</w:t>
            </w:r>
          </w:p>
          <w:p w:rsidR="002D2880" w:rsidRPr="00063161" w:rsidRDefault="002D2880" w:rsidP="0097241E">
            <w:pPr>
              <w:jc w:val="center"/>
              <w:rPr>
                <w:rFonts w:ascii="宋体" w:eastAsia="宋体" w:hAnsi="宋体" w:cs="Times New Roman"/>
                <w:szCs w:val="21"/>
              </w:rPr>
            </w:pPr>
            <w:r w:rsidRPr="00063161">
              <w:rPr>
                <w:rFonts w:ascii="宋体" w:eastAsia="宋体" w:hAnsi="宋体" w:cs="Times New Roman" w:hint="eastAsia"/>
                <w:szCs w:val="21"/>
              </w:rPr>
              <w:t>单位</w:t>
            </w:r>
          </w:p>
        </w:tc>
        <w:tc>
          <w:tcPr>
            <w:tcW w:w="881" w:type="dxa"/>
            <w:vAlign w:val="center"/>
          </w:tcPr>
          <w:p w:rsidR="002D2880" w:rsidRDefault="002D2880" w:rsidP="00063161">
            <w:pPr>
              <w:jc w:val="center"/>
              <w:rPr>
                <w:rFonts w:ascii="宋体" w:eastAsia="宋体" w:hAnsi="宋体" w:cs="Times New Roman"/>
                <w:szCs w:val="21"/>
              </w:rPr>
            </w:pPr>
            <w:r>
              <w:rPr>
                <w:rFonts w:ascii="宋体" w:eastAsia="宋体" w:hAnsi="宋体" w:cs="Times New Roman" w:hint="eastAsia"/>
                <w:szCs w:val="21"/>
              </w:rPr>
              <w:t>作业</w:t>
            </w:r>
          </w:p>
          <w:p w:rsidR="002D2880" w:rsidRPr="00063161" w:rsidRDefault="002D2880" w:rsidP="00063161">
            <w:pPr>
              <w:jc w:val="center"/>
              <w:rPr>
                <w:rFonts w:ascii="宋体" w:eastAsia="宋体" w:hAnsi="宋体" w:cs="Times New Roman"/>
                <w:szCs w:val="21"/>
              </w:rPr>
            </w:pPr>
            <w:r>
              <w:rPr>
                <w:rFonts w:ascii="宋体" w:eastAsia="宋体" w:hAnsi="宋体" w:cs="Times New Roman" w:hint="eastAsia"/>
                <w:szCs w:val="21"/>
              </w:rPr>
              <w:t>人员</w:t>
            </w:r>
          </w:p>
        </w:tc>
        <w:tc>
          <w:tcPr>
            <w:tcW w:w="908" w:type="dxa"/>
            <w:vAlign w:val="center"/>
          </w:tcPr>
          <w:p w:rsidR="002D2880" w:rsidRPr="00063161" w:rsidRDefault="002D2880" w:rsidP="0097241E">
            <w:pPr>
              <w:jc w:val="left"/>
              <w:rPr>
                <w:rFonts w:ascii="宋体" w:eastAsia="宋体" w:hAnsi="宋体" w:cs="Times New Roman"/>
                <w:szCs w:val="21"/>
              </w:rPr>
            </w:pPr>
            <w:r w:rsidRPr="00063161">
              <w:rPr>
                <w:rFonts w:ascii="宋体" w:eastAsia="宋体" w:hAnsi="宋体" w:cs="Times New Roman" w:hint="eastAsia"/>
                <w:szCs w:val="21"/>
              </w:rPr>
              <w:t>投用前及每年度</w:t>
            </w:r>
          </w:p>
        </w:tc>
        <w:tc>
          <w:tcPr>
            <w:tcW w:w="982" w:type="dxa"/>
            <w:vAlign w:val="center"/>
          </w:tcPr>
          <w:p w:rsidR="002D2880" w:rsidRPr="004203CC" w:rsidRDefault="002D2880" w:rsidP="00063161">
            <w:pPr>
              <w:rPr>
                <w:rFonts w:ascii="宋体" w:eastAsia="宋体" w:hAnsi="宋体" w:cs="Times New Roman"/>
                <w:szCs w:val="21"/>
              </w:rPr>
            </w:pPr>
            <w:r w:rsidRPr="004203CC">
              <w:rPr>
                <w:rFonts w:ascii="宋体" w:eastAsia="宋体" w:hAnsi="宋体" w:cs="Times New Roman" w:hint="eastAsia"/>
                <w:szCs w:val="21"/>
              </w:rPr>
              <w:t>工业车辆 使用、操作与维护安全规范</w:t>
            </w:r>
          </w:p>
        </w:tc>
        <w:tc>
          <w:tcPr>
            <w:tcW w:w="1134" w:type="dxa"/>
            <w:vAlign w:val="center"/>
          </w:tcPr>
          <w:p w:rsidR="002D2880" w:rsidRPr="004203CC" w:rsidRDefault="002D2880" w:rsidP="0097241E">
            <w:pPr>
              <w:jc w:val="center"/>
              <w:rPr>
                <w:rFonts w:ascii="宋体" w:eastAsia="宋体" w:hAnsi="宋体" w:cs="Times New Roman"/>
                <w:szCs w:val="21"/>
              </w:rPr>
            </w:pPr>
            <w:r w:rsidRPr="004203CC">
              <w:rPr>
                <w:rFonts w:ascii="宋体" w:eastAsia="宋体" w:hAnsi="宋体" w:cs="Times New Roman" w:hint="eastAsia"/>
                <w:szCs w:val="21"/>
              </w:rPr>
              <w:t>5.1</w:t>
            </w:r>
          </w:p>
        </w:tc>
        <w:tc>
          <w:tcPr>
            <w:tcW w:w="7088" w:type="dxa"/>
          </w:tcPr>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1、充电站应设置在指定的区域内。充电站应备有冲洗和中和溢出电解液的设备、驱散从蓄电池中排出气体的适当通风设施、消防设施、防止工业车辆损坏充电装置的措施，同时，应采取措施以防出现明火、火花或电弧。在充电区域内禁止吸烟并用标牌警告。</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2、在接近蓄电池时不得吸烟及使用明火。在停放准备充电的工业车辆和充电器的区域内，至少</w:t>
            </w:r>
            <w:smartTag w:uri="urn:schemas-microsoft-com:office:smarttags" w:element="chmetcnv">
              <w:smartTagPr>
                <w:attr w:name="TCSC" w:val="0"/>
                <w:attr w:name="NumberType" w:val="1"/>
                <w:attr w:name="Negative" w:val="False"/>
                <w:attr w:name="HasSpace" w:val="True"/>
                <w:attr w:name="SourceValue" w:val="2"/>
                <w:attr w:name="UnitName" w:val="m"/>
              </w:smartTagPr>
              <w:r w:rsidRPr="004203CC">
                <w:rPr>
                  <w:rFonts w:ascii="宋体" w:eastAsia="宋体" w:hAnsi="宋体" w:hint="eastAsia"/>
                  <w:sz w:val="21"/>
                </w:rPr>
                <w:t>2 m</w:t>
              </w:r>
            </w:smartTag>
            <w:r w:rsidRPr="004203CC">
              <w:rPr>
                <w:rFonts w:ascii="宋体" w:eastAsia="宋体" w:hAnsi="宋体" w:hint="eastAsia"/>
                <w:sz w:val="21"/>
              </w:rPr>
              <w:t>的距离内不应存放有易燃材料和能产生火花的设备。</w:t>
            </w:r>
          </w:p>
        </w:tc>
        <w:tc>
          <w:tcPr>
            <w:tcW w:w="1559" w:type="dxa"/>
            <w:vAlign w:val="center"/>
          </w:tcPr>
          <w:p w:rsidR="002D2880" w:rsidRPr="0069773A" w:rsidRDefault="002D288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D2880" w:rsidRPr="004203CC" w:rsidTr="00CA3B71">
        <w:tc>
          <w:tcPr>
            <w:tcW w:w="992" w:type="dxa"/>
            <w:vAlign w:val="center"/>
          </w:tcPr>
          <w:p w:rsidR="002D2880" w:rsidRPr="004203CC" w:rsidRDefault="002D2880" w:rsidP="0097241E">
            <w:pPr>
              <w:jc w:val="left"/>
              <w:rPr>
                <w:rFonts w:ascii="宋体" w:eastAsia="宋体" w:hAnsi="宋体" w:cs="Times New Roman"/>
                <w:szCs w:val="21"/>
              </w:rPr>
            </w:pPr>
            <w:r w:rsidRPr="004203CC">
              <w:rPr>
                <w:rFonts w:ascii="宋体" w:eastAsia="宋体" w:hAnsi="宋体" w:cs="Times New Roman" w:hint="eastAsia"/>
                <w:szCs w:val="21"/>
              </w:rPr>
              <w:lastRenderedPageBreak/>
              <w:t>燃气容器的检查</w:t>
            </w:r>
          </w:p>
        </w:tc>
        <w:tc>
          <w:tcPr>
            <w:tcW w:w="881" w:type="dxa"/>
            <w:vAlign w:val="center"/>
          </w:tcPr>
          <w:p w:rsidR="002D2880" w:rsidRPr="00063161" w:rsidRDefault="002D2880" w:rsidP="00CA3B71">
            <w:pPr>
              <w:jc w:val="center"/>
              <w:rPr>
                <w:rFonts w:ascii="宋体" w:eastAsia="宋体" w:hAnsi="宋体" w:cs="Times New Roman"/>
                <w:szCs w:val="21"/>
              </w:rPr>
            </w:pPr>
            <w:r w:rsidRPr="00063161">
              <w:rPr>
                <w:rFonts w:ascii="宋体" w:eastAsia="宋体" w:hAnsi="宋体" w:cs="Times New Roman" w:hint="eastAsia"/>
                <w:szCs w:val="21"/>
              </w:rPr>
              <w:t>使用</w:t>
            </w:r>
          </w:p>
          <w:p w:rsidR="002D2880" w:rsidRPr="00063161" w:rsidRDefault="002D2880" w:rsidP="00CA3B71">
            <w:pPr>
              <w:jc w:val="center"/>
              <w:rPr>
                <w:rFonts w:ascii="宋体" w:eastAsia="宋体" w:hAnsi="宋体" w:cs="Times New Roman"/>
                <w:szCs w:val="21"/>
              </w:rPr>
            </w:pPr>
            <w:r w:rsidRPr="00063161">
              <w:rPr>
                <w:rFonts w:ascii="宋体" w:eastAsia="宋体" w:hAnsi="宋体" w:cs="Times New Roman" w:hint="eastAsia"/>
                <w:szCs w:val="21"/>
              </w:rPr>
              <w:t>单位</w:t>
            </w:r>
          </w:p>
        </w:tc>
        <w:tc>
          <w:tcPr>
            <w:tcW w:w="881" w:type="dxa"/>
            <w:vAlign w:val="center"/>
          </w:tcPr>
          <w:p w:rsidR="002D2880" w:rsidRDefault="002D2880" w:rsidP="00CA3B71">
            <w:pPr>
              <w:jc w:val="center"/>
              <w:rPr>
                <w:rFonts w:ascii="宋体" w:eastAsia="宋体" w:hAnsi="宋体" w:cs="Times New Roman"/>
                <w:szCs w:val="21"/>
              </w:rPr>
            </w:pPr>
            <w:r>
              <w:rPr>
                <w:rFonts w:ascii="宋体" w:eastAsia="宋体" w:hAnsi="宋体" w:cs="Times New Roman" w:hint="eastAsia"/>
                <w:szCs w:val="21"/>
              </w:rPr>
              <w:t>作业</w:t>
            </w:r>
          </w:p>
          <w:p w:rsidR="002D2880" w:rsidRPr="00063161" w:rsidRDefault="002D2880" w:rsidP="00CA3B71">
            <w:pPr>
              <w:jc w:val="center"/>
              <w:rPr>
                <w:rFonts w:ascii="宋体" w:eastAsia="宋体" w:hAnsi="宋体" w:cs="Times New Roman"/>
                <w:szCs w:val="21"/>
              </w:rPr>
            </w:pPr>
            <w:r>
              <w:rPr>
                <w:rFonts w:ascii="宋体" w:eastAsia="宋体" w:hAnsi="宋体" w:cs="Times New Roman" w:hint="eastAsia"/>
                <w:szCs w:val="21"/>
              </w:rPr>
              <w:t>人员</w:t>
            </w:r>
          </w:p>
        </w:tc>
        <w:tc>
          <w:tcPr>
            <w:tcW w:w="908" w:type="dxa"/>
            <w:vAlign w:val="center"/>
          </w:tcPr>
          <w:p w:rsidR="002D2880" w:rsidRPr="004203CC" w:rsidRDefault="002D2880" w:rsidP="0097241E">
            <w:pPr>
              <w:jc w:val="left"/>
              <w:rPr>
                <w:rFonts w:ascii="宋体" w:eastAsia="宋体" w:hAnsi="宋体" w:cs="Times New Roman"/>
                <w:szCs w:val="21"/>
                <w:highlight w:val="green"/>
              </w:rPr>
            </w:pPr>
            <w:r w:rsidRPr="004203CC">
              <w:rPr>
                <w:rFonts w:ascii="宋体" w:eastAsia="宋体" w:hAnsi="宋体" w:cs="Times New Roman" w:hint="eastAsia"/>
                <w:szCs w:val="21"/>
              </w:rPr>
              <w:t>燃气容器在灌注燃料之前以及可拆式燃气容器在重新使用之前</w:t>
            </w:r>
          </w:p>
        </w:tc>
        <w:tc>
          <w:tcPr>
            <w:tcW w:w="982" w:type="dxa"/>
            <w:vAlign w:val="center"/>
          </w:tcPr>
          <w:p w:rsidR="002D2880" w:rsidRPr="004203CC" w:rsidRDefault="002D2880" w:rsidP="00063161">
            <w:pPr>
              <w:rPr>
                <w:rFonts w:ascii="宋体" w:eastAsia="宋体" w:hAnsi="宋体" w:cs="Times New Roman"/>
                <w:szCs w:val="21"/>
              </w:rPr>
            </w:pPr>
            <w:r w:rsidRPr="004203CC">
              <w:rPr>
                <w:rFonts w:ascii="宋体" w:eastAsia="宋体" w:hAnsi="宋体" w:cs="Times New Roman" w:hint="eastAsia"/>
                <w:szCs w:val="21"/>
              </w:rPr>
              <w:t>工业车辆 使用、操作与维护安全规范</w:t>
            </w:r>
          </w:p>
        </w:tc>
        <w:tc>
          <w:tcPr>
            <w:tcW w:w="1134" w:type="dxa"/>
            <w:vAlign w:val="center"/>
          </w:tcPr>
          <w:p w:rsidR="002D2880" w:rsidRPr="004203CC" w:rsidRDefault="002D2880" w:rsidP="0097241E">
            <w:pPr>
              <w:jc w:val="center"/>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203CC">
                <w:rPr>
                  <w:rFonts w:ascii="宋体" w:eastAsia="宋体" w:hAnsi="宋体" w:cs="Times New Roman" w:hint="eastAsia"/>
                  <w:szCs w:val="21"/>
                </w:rPr>
                <w:t>5.2.5</w:t>
              </w:r>
            </w:smartTag>
          </w:p>
        </w:tc>
        <w:tc>
          <w:tcPr>
            <w:tcW w:w="7088" w:type="dxa"/>
          </w:tcPr>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1、压力容器是否有凹痕、划伤和沟槽；</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2、各种阀和液位计是否有损坏；</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3、安全阀中是否有异物；</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4、安全阀帽是否有损坏或丢失；</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5、在阀或螺纹连接处是否有渗漏；</w:t>
            </w:r>
          </w:p>
          <w:p w:rsidR="002D2880" w:rsidRPr="004203CC" w:rsidRDefault="002D2880" w:rsidP="0097241E">
            <w:pPr>
              <w:pStyle w:val="a8"/>
              <w:ind w:firstLineChars="0" w:firstLine="0"/>
              <w:rPr>
                <w:rFonts w:ascii="宋体" w:eastAsia="宋体" w:hAnsi="宋体"/>
                <w:sz w:val="21"/>
              </w:rPr>
            </w:pPr>
            <w:r w:rsidRPr="004203CC">
              <w:rPr>
                <w:rFonts w:ascii="宋体" w:eastAsia="宋体" w:hAnsi="宋体" w:hint="eastAsia"/>
                <w:sz w:val="21"/>
              </w:rPr>
              <w:t>6、在灌注或供气连接处的弹性密封件是否有变质、损坏或丢失。</w:t>
            </w:r>
          </w:p>
        </w:tc>
        <w:tc>
          <w:tcPr>
            <w:tcW w:w="1559" w:type="dxa"/>
            <w:vAlign w:val="center"/>
          </w:tcPr>
          <w:p w:rsidR="002D2880" w:rsidRPr="0069773A" w:rsidRDefault="002D288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D2880" w:rsidRPr="004203CC" w:rsidTr="00CA3B71">
        <w:tc>
          <w:tcPr>
            <w:tcW w:w="992" w:type="dxa"/>
            <w:vAlign w:val="center"/>
          </w:tcPr>
          <w:p w:rsidR="002D2880" w:rsidRDefault="002D2880" w:rsidP="00903C97">
            <w:pPr>
              <w:jc w:val="center"/>
              <w:rPr>
                <w:rFonts w:ascii="宋体" w:eastAsia="宋体" w:hAnsi="宋体"/>
                <w:bCs/>
                <w:spacing w:val="4"/>
                <w:szCs w:val="21"/>
              </w:rPr>
            </w:pPr>
            <w:r w:rsidRPr="00987DDC">
              <w:rPr>
                <w:rFonts w:ascii="宋体" w:eastAsia="宋体" w:hAnsi="宋体" w:cs="Times New Roman" w:hint="eastAsia"/>
                <w:bCs/>
                <w:spacing w:val="4"/>
                <w:szCs w:val="21"/>
              </w:rPr>
              <w:t>验收</w:t>
            </w:r>
          </w:p>
          <w:p w:rsidR="002D2880" w:rsidRPr="004203CC" w:rsidRDefault="002D2880" w:rsidP="00903C97">
            <w:pPr>
              <w:jc w:val="center"/>
              <w:rPr>
                <w:rFonts w:ascii="宋体" w:eastAsia="宋体" w:hAnsi="宋体" w:cs="Times New Roman"/>
                <w:szCs w:val="21"/>
              </w:rPr>
            </w:pPr>
            <w:r w:rsidRPr="00987DDC">
              <w:rPr>
                <w:rFonts w:ascii="宋体" w:eastAsia="宋体" w:hAnsi="宋体" w:cs="Times New Roman" w:hint="eastAsia"/>
                <w:bCs/>
                <w:spacing w:val="4"/>
                <w:szCs w:val="21"/>
              </w:rPr>
              <w:t>检验</w:t>
            </w:r>
          </w:p>
        </w:tc>
        <w:tc>
          <w:tcPr>
            <w:tcW w:w="881" w:type="dxa"/>
            <w:vAlign w:val="center"/>
          </w:tcPr>
          <w:p w:rsidR="002D2880" w:rsidRPr="00063161" w:rsidRDefault="002D2880" w:rsidP="00327759">
            <w:pPr>
              <w:jc w:val="center"/>
              <w:rPr>
                <w:rFonts w:ascii="宋体" w:eastAsia="宋体" w:hAnsi="宋体" w:cs="Times New Roman"/>
                <w:szCs w:val="21"/>
              </w:rPr>
            </w:pPr>
            <w:r w:rsidRPr="00063161">
              <w:rPr>
                <w:rFonts w:ascii="宋体" w:eastAsia="宋体" w:hAnsi="宋体" w:cs="Times New Roman" w:hint="eastAsia"/>
                <w:szCs w:val="21"/>
              </w:rPr>
              <w:t>使用</w:t>
            </w:r>
          </w:p>
          <w:p w:rsidR="002D2880" w:rsidRPr="00063161" w:rsidRDefault="002D2880" w:rsidP="00327759">
            <w:pPr>
              <w:jc w:val="center"/>
              <w:rPr>
                <w:rFonts w:ascii="宋体" w:eastAsia="宋体" w:hAnsi="宋体" w:cs="Times New Roman"/>
                <w:szCs w:val="21"/>
              </w:rPr>
            </w:pPr>
            <w:r w:rsidRPr="00063161">
              <w:rPr>
                <w:rFonts w:ascii="宋体" w:eastAsia="宋体" w:hAnsi="宋体" w:cs="Times New Roman" w:hint="eastAsia"/>
                <w:szCs w:val="21"/>
              </w:rPr>
              <w:t>单位</w:t>
            </w:r>
          </w:p>
        </w:tc>
        <w:tc>
          <w:tcPr>
            <w:tcW w:w="881" w:type="dxa"/>
            <w:vAlign w:val="center"/>
          </w:tcPr>
          <w:p w:rsidR="002D2880" w:rsidRDefault="002D2880" w:rsidP="00327759">
            <w:pPr>
              <w:jc w:val="center"/>
              <w:rPr>
                <w:rFonts w:ascii="宋体" w:eastAsia="宋体" w:hAnsi="宋体" w:cs="Times New Roman"/>
                <w:szCs w:val="21"/>
              </w:rPr>
            </w:pPr>
            <w:r>
              <w:rPr>
                <w:rFonts w:ascii="宋体" w:eastAsia="宋体" w:hAnsi="宋体" w:cs="Times New Roman" w:hint="eastAsia"/>
                <w:szCs w:val="21"/>
              </w:rPr>
              <w:t>作业</w:t>
            </w:r>
          </w:p>
          <w:p w:rsidR="002D2880" w:rsidRPr="00063161" w:rsidRDefault="002D2880" w:rsidP="00327759">
            <w:pPr>
              <w:jc w:val="center"/>
              <w:rPr>
                <w:rFonts w:ascii="宋体" w:eastAsia="宋体" w:hAnsi="宋体" w:cs="Times New Roman"/>
                <w:szCs w:val="21"/>
              </w:rPr>
            </w:pPr>
            <w:r>
              <w:rPr>
                <w:rFonts w:ascii="宋体" w:eastAsia="宋体" w:hAnsi="宋体" w:cs="Times New Roman" w:hint="eastAsia"/>
                <w:szCs w:val="21"/>
              </w:rPr>
              <w:t>人员</w:t>
            </w:r>
          </w:p>
        </w:tc>
        <w:tc>
          <w:tcPr>
            <w:tcW w:w="908" w:type="dxa"/>
            <w:vAlign w:val="center"/>
          </w:tcPr>
          <w:p w:rsidR="002D2880" w:rsidRPr="004203CC" w:rsidRDefault="002D2880" w:rsidP="0097241E">
            <w:pPr>
              <w:jc w:val="left"/>
              <w:rPr>
                <w:rFonts w:ascii="宋体" w:eastAsia="宋体" w:hAnsi="宋体" w:cs="Times New Roman"/>
                <w:szCs w:val="21"/>
              </w:rPr>
            </w:pPr>
            <w:r w:rsidRPr="00987DDC">
              <w:rPr>
                <w:rFonts w:ascii="宋体" w:eastAsia="宋体" w:hAnsi="宋体" w:cs="Times New Roman" w:hint="eastAsia"/>
                <w:bCs/>
                <w:spacing w:val="4"/>
                <w:szCs w:val="21"/>
              </w:rPr>
              <w:t>新增以及经大修或者改造的厂内机动车辆，投入使用前</w:t>
            </w:r>
          </w:p>
        </w:tc>
        <w:tc>
          <w:tcPr>
            <w:tcW w:w="982" w:type="dxa"/>
            <w:vMerge w:val="restart"/>
            <w:vAlign w:val="center"/>
          </w:tcPr>
          <w:p w:rsidR="002D2880" w:rsidRPr="00987DDC" w:rsidRDefault="002D2880" w:rsidP="00987DDC">
            <w:pPr>
              <w:jc w:val="left"/>
              <w:rPr>
                <w:rFonts w:ascii="宋体" w:eastAsia="宋体" w:hAnsi="宋体"/>
                <w:bCs/>
                <w:spacing w:val="4"/>
                <w:szCs w:val="21"/>
              </w:rPr>
            </w:pPr>
            <w:r w:rsidRPr="00987DDC">
              <w:rPr>
                <w:rFonts w:ascii="宋体" w:eastAsia="宋体" w:hAnsi="宋体" w:cs="Times New Roman" w:hint="eastAsia"/>
                <w:bCs/>
                <w:spacing w:val="4"/>
                <w:szCs w:val="21"/>
              </w:rPr>
              <w:t>厂内机动车辆监督检验规程</w:t>
            </w:r>
          </w:p>
        </w:tc>
        <w:tc>
          <w:tcPr>
            <w:tcW w:w="1134" w:type="dxa"/>
            <w:vMerge w:val="restart"/>
            <w:vAlign w:val="center"/>
          </w:tcPr>
          <w:p w:rsidR="002D2880" w:rsidRPr="004203CC" w:rsidRDefault="002D2880" w:rsidP="0097241E">
            <w:pPr>
              <w:jc w:val="center"/>
              <w:rPr>
                <w:rFonts w:ascii="宋体" w:eastAsia="宋体" w:hAnsi="宋体" w:cs="Times New Roman"/>
                <w:szCs w:val="21"/>
              </w:rPr>
            </w:pPr>
            <w:r w:rsidRPr="00987DDC">
              <w:rPr>
                <w:rFonts w:ascii="宋体" w:eastAsia="宋体" w:hAnsi="宋体" w:cs="Times New Roman" w:hint="eastAsia"/>
                <w:bCs/>
                <w:spacing w:val="4"/>
                <w:szCs w:val="21"/>
              </w:rPr>
              <w:t>第三条</w:t>
            </w:r>
          </w:p>
        </w:tc>
        <w:tc>
          <w:tcPr>
            <w:tcW w:w="7088" w:type="dxa"/>
            <w:vMerge w:val="restart"/>
          </w:tcPr>
          <w:p w:rsidR="002D2880" w:rsidRPr="00987DDC" w:rsidRDefault="002D2880" w:rsidP="00987DDC">
            <w:pPr>
              <w:pStyle w:val="ad"/>
              <w:spacing w:beforeAutospacing="0" w:afterAutospacing="0" w:line="360" w:lineRule="auto"/>
              <w:ind w:left="-108" w:firstLine="602"/>
              <w:rPr>
                <w:rFonts w:ascii="宋体" w:eastAsia="宋体" w:hAnsi="宋体"/>
                <w:bCs/>
                <w:spacing w:val="4"/>
                <w:kern w:val="2"/>
                <w:sz w:val="21"/>
                <w:szCs w:val="21"/>
              </w:rPr>
            </w:pPr>
            <w:r w:rsidRPr="00987DDC">
              <w:rPr>
                <w:rFonts w:ascii="宋体" w:eastAsia="宋体" w:hAnsi="宋体" w:hint="eastAsia"/>
                <w:bCs/>
                <w:spacing w:val="4"/>
                <w:kern w:val="2"/>
                <w:sz w:val="21"/>
                <w:szCs w:val="21"/>
              </w:rPr>
              <w:t>新增以及经大修或者改造的厂内机动车辆，投入使用前，应当按照本规程规定的内容进行验收检验；在用厂内机动车辆应当按照本规程规定的内容，每年进行一次定期检验。遇可能影响其安全技术性能的自然灾害或者发生设备事故后的厂内机动车辆，以及停止使用一年以上再次使用的厂内机动车辆，进行大修后，应当按照本规程规定的内容进行验收检验。</w:t>
            </w:r>
          </w:p>
          <w:p w:rsidR="002D2880" w:rsidRPr="004203CC" w:rsidRDefault="002D2880" w:rsidP="00987DDC">
            <w:pPr>
              <w:pStyle w:val="a8"/>
              <w:ind w:firstLineChars="0" w:firstLine="0"/>
              <w:rPr>
                <w:rFonts w:ascii="宋体" w:eastAsia="宋体" w:hAnsi="宋体"/>
                <w:sz w:val="21"/>
              </w:rPr>
            </w:pPr>
            <w:r w:rsidRPr="00987DDC">
              <w:rPr>
                <w:rFonts w:ascii="宋体" w:eastAsia="宋体" w:hAnsi="宋体" w:hint="eastAsia"/>
                <w:sz w:val="21"/>
              </w:rPr>
              <w:t>厂内机动车辆验收检验和定期检验的内容相同，检验后均出具《厂内机动车辆监督检验报告》</w:t>
            </w:r>
            <w:r>
              <w:rPr>
                <w:rFonts w:ascii="宋体" w:eastAsia="宋体" w:hAnsi="宋体" w:hint="eastAsia"/>
                <w:sz w:val="21"/>
              </w:rPr>
              <w:t>（见《</w:t>
            </w:r>
            <w:r w:rsidRPr="00987DDC">
              <w:rPr>
                <w:rFonts w:ascii="宋体" w:eastAsia="宋体" w:hAnsi="宋体" w:hint="eastAsia"/>
                <w:bCs w:val="0"/>
                <w:sz w:val="21"/>
              </w:rPr>
              <w:t>厂内机动车辆监督检验规程</w:t>
            </w:r>
            <w:r>
              <w:rPr>
                <w:rFonts w:ascii="宋体" w:eastAsia="宋体" w:hAnsi="宋体" w:hint="eastAsia"/>
                <w:sz w:val="21"/>
              </w:rPr>
              <w:t>》附录1））</w:t>
            </w:r>
          </w:p>
        </w:tc>
        <w:tc>
          <w:tcPr>
            <w:tcW w:w="1559" w:type="dxa"/>
            <w:vMerge w:val="restart"/>
            <w:vAlign w:val="center"/>
          </w:tcPr>
          <w:p w:rsidR="002D2880" w:rsidRPr="0069773A" w:rsidRDefault="002D2880" w:rsidP="000A2C9A">
            <w:r w:rsidRPr="005A38C6">
              <w:rPr>
                <w:rFonts w:asciiTheme="minorEastAsia" w:hAnsiTheme="minorEastAsia" w:hint="eastAsia"/>
                <w:b/>
                <w:szCs w:val="21"/>
              </w:rPr>
              <w:t>特种设备隐患排查治理记录</w:t>
            </w:r>
            <w:r>
              <w:rPr>
                <w:rFonts w:asciiTheme="minorEastAsia" w:hAnsiTheme="minorEastAsia" w:hint="eastAsia"/>
                <w:b/>
                <w:szCs w:val="21"/>
              </w:rPr>
              <w:t>（附件一）</w:t>
            </w:r>
          </w:p>
        </w:tc>
      </w:tr>
      <w:tr w:rsidR="002D2880" w:rsidRPr="004203CC" w:rsidTr="00CA3B71">
        <w:tc>
          <w:tcPr>
            <w:tcW w:w="992" w:type="dxa"/>
            <w:vAlign w:val="center"/>
          </w:tcPr>
          <w:p w:rsidR="002D2880" w:rsidRDefault="002D2880" w:rsidP="00903C97">
            <w:pPr>
              <w:jc w:val="center"/>
              <w:rPr>
                <w:rFonts w:ascii="宋体" w:eastAsia="宋体" w:hAnsi="宋体"/>
                <w:bCs/>
                <w:spacing w:val="4"/>
                <w:szCs w:val="21"/>
              </w:rPr>
            </w:pPr>
            <w:r w:rsidRPr="00987DDC">
              <w:rPr>
                <w:rFonts w:ascii="宋体" w:eastAsia="宋体" w:hAnsi="宋体" w:cs="Times New Roman" w:hint="eastAsia"/>
                <w:bCs/>
                <w:spacing w:val="4"/>
                <w:szCs w:val="21"/>
              </w:rPr>
              <w:t>定期</w:t>
            </w:r>
          </w:p>
          <w:p w:rsidR="002D2880" w:rsidRPr="004203CC" w:rsidRDefault="002D2880" w:rsidP="00903C97">
            <w:pPr>
              <w:jc w:val="center"/>
              <w:rPr>
                <w:rFonts w:ascii="宋体" w:eastAsia="宋体" w:hAnsi="宋体" w:cs="Times New Roman"/>
                <w:szCs w:val="21"/>
              </w:rPr>
            </w:pPr>
            <w:r w:rsidRPr="00987DDC">
              <w:rPr>
                <w:rFonts w:ascii="宋体" w:eastAsia="宋体" w:hAnsi="宋体" w:cs="Times New Roman" w:hint="eastAsia"/>
                <w:bCs/>
                <w:spacing w:val="4"/>
                <w:szCs w:val="21"/>
              </w:rPr>
              <w:t>检验</w:t>
            </w:r>
          </w:p>
        </w:tc>
        <w:tc>
          <w:tcPr>
            <w:tcW w:w="881" w:type="dxa"/>
            <w:vAlign w:val="center"/>
          </w:tcPr>
          <w:p w:rsidR="002D2880" w:rsidRDefault="002D2880" w:rsidP="00CA3B71">
            <w:pPr>
              <w:jc w:val="center"/>
              <w:rPr>
                <w:rFonts w:ascii="宋体" w:eastAsia="宋体" w:hAnsi="宋体" w:cs="Times New Roman"/>
                <w:szCs w:val="21"/>
              </w:rPr>
            </w:pPr>
            <w:r>
              <w:rPr>
                <w:rFonts w:ascii="宋体" w:eastAsia="宋体" w:hAnsi="宋体" w:cs="Times New Roman" w:hint="eastAsia"/>
                <w:szCs w:val="21"/>
              </w:rPr>
              <w:t>检验</w:t>
            </w:r>
          </w:p>
          <w:p w:rsidR="002D2880" w:rsidRPr="00063161" w:rsidRDefault="002D2880" w:rsidP="00CA3B71">
            <w:pPr>
              <w:jc w:val="center"/>
              <w:rPr>
                <w:rFonts w:ascii="宋体" w:eastAsia="宋体" w:hAnsi="宋体" w:cs="Times New Roman"/>
                <w:szCs w:val="21"/>
              </w:rPr>
            </w:pPr>
            <w:r>
              <w:rPr>
                <w:rFonts w:ascii="宋体" w:eastAsia="宋体" w:hAnsi="宋体" w:cs="Times New Roman" w:hint="eastAsia"/>
                <w:szCs w:val="21"/>
              </w:rPr>
              <w:t>机构</w:t>
            </w:r>
          </w:p>
        </w:tc>
        <w:tc>
          <w:tcPr>
            <w:tcW w:w="881" w:type="dxa"/>
            <w:vAlign w:val="center"/>
          </w:tcPr>
          <w:p w:rsidR="002D2880" w:rsidRDefault="002D2880" w:rsidP="00987DDC">
            <w:pPr>
              <w:jc w:val="left"/>
              <w:rPr>
                <w:rFonts w:ascii="宋体" w:eastAsia="宋体" w:hAnsi="宋体" w:cs="Times New Roman"/>
                <w:szCs w:val="21"/>
              </w:rPr>
            </w:pPr>
            <w:r>
              <w:rPr>
                <w:rFonts w:ascii="宋体" w:eastAsia="宋体" w:hAnsi="宋体" w:cs="Times New Roman" w:hint="eastAsia"/>
                <w:szCs w:val="21"/>
              </w:rPr>
              <w:t>有资质检验人员</w:t>
            </w:r>
          </w:p>
        </w:tc>
        <w:tc>
          <w:tcPr>
            <w:tcW w:w="908" w:type="dxa"/>
            <w:vAlign w:val="center"/>
          </w:tcPr>
          <w:p w:rsidR="002D2880" w:rsidRDefault="002D2880" w:rsidP="0097241E">
            <w:pPr>
              <w:jc w:val="left"/>
              <w:rPr>
                <w:rFonts w:ascii="宋体" w:eastAsia="宋体" w:hAnsi="宋体" w:cs="Times New Roman"/>
                <w:szCs w:val="21"/>
              </w:rPr>
            </w:pPr>
            <w:r>
              <w:rPr>
                <w:rFonts w:ascii="宋体" w:eastAsia="宋体" w:hAnsi="宋体" w:cs="Times New Roman" w:hint="eastAsia"/>
                <w:szCs w:val="21"/>
              </w:rPr>
              <w:t>每年</w:t>
            </w:r>
          </w:p>
          <w:p w:rsidR="002D2880" w:rsidRPr="004203CC" w:rsidRDefault="002D2880" w:rsidP="0097241E">
            <w:pPr>
              <w:jc w:val="left"/>
              <w:rPr>
                <w:rFonts w:ascii="宋体" w:eastAsia="宋体" w:hAnsi="宋体" w:cs="Times New Roman"/>
                <w:szCs w:val="21"/>
              </w:rPr>
            </w:pPr>
            <w:r>
              <w:rPr>
                <w:rFonts w:ascii="宋体" w:eastAsia="宋体" w:hAnsi="宋体" w:cs="Times New Roman" w:hint="eastAsia"/>
                <w:szCs w:val="21"/>
              </w:rPr>
              <w:t>一次</w:t>
            </w:r>
          </w:p>
        </w:tc>
        <w:tc>
          <w:tcPr>
            <w:tcW w:w="982" w:type="dxa"/>
            <w:vMerge/>
            <w:vAlign w:val="center"/>
          </w:tcPr>
          <w:p w:rsidR="002D2880" w:rsidRPr="004203CC" w:rsidRDefault="002D2880" w:rsidP="00063161">
            <w:pPr>
              <w:rPr>
                <w:rFonts w:ascii="宋体" w:eastAsia="宋体" w:hAnsi="宋体" w:cs="Times New Roman"/>
                <w:szCs w:val="21"/>
              </w:rPr>
            </w:pPr>
          </w:p>
        </w:tc>
        <w:tc>
          <w:tcPr>
            <w:tcW w:w="1134" w:type="dxa"/>
            <w:vMerge/>
            <w:vAlign w:val="center"/>
          </w:tcPr>
          <w:p w:rsidR="002D2880" w:rsidRPr="004203CC" w:rsidRDefault="002D2880" w:rsidP="0097241E">
            <w:pPr>
              <w:jc w:val="center"/>
              <w:rPr>
                <w:rFonts w:ascii="宋体" w:eastAsia="宋体" w:hAnsi="宋体" w:cs="Times New Roman"/>
                <w:szCs w:val="21"/>
              </w:rPr>
            </w:pPr>
          </w:p>
        </w:tc>
        <w:tc>
          <w:tcPr>
            <w:tcW w:w="7088" w:type="dxa"/>
            <w:vMerge/>
          </w:tcPr>
          <w:p w:rsidR="002D2880" w:rsidRPr="004203CC" w:rsidRDefault="002D2880" w:rsidP="0097241E">
            <w:pPr>
              <w:pStyle w:val="a8"/>
              <w:ind w:firstLineChars="0" w:firstLine="0"/>
              <w:rPr>
                <w:rFonts w:ascii="宋体" w:eastAsia="宋体" w:hAnsi="宋体"/>
                <w:sz w:val="21"/>
              </w:rPr>
            </w:pPr>
          </w:p>
        </w:tc>
        <w:tc>
          <w:tcPr>
            <w:tcW w:w="1559" w:type="dxa"/>
            <w:vMerge/>
            <w:vAlign w:val="center"/>
          </w:tcPr>
          <w:p w:rsidR="002D2880" w:rsidRPr="00147464" w:rsidRDefault="002D2880" w:rsidP="00CA3B71">
            <w:pPr>
              <w:jc w:val="left"/>
              <w:rPr>
                <w:rFonts w:asciiTheme="minorEastAsia" w:hAnsiTheme="minorEastAsia"/>
                <w:color w:val="000000"/>
              </w:rPr>
            </w:pPr>
          </w:p>
        </w:tc>
      </w:tr>
    </w:tbl>
    <w:p w:rsidR="00443835" w:rsidRPr="00C046E9" w:rsidRDefault="00443835">
      <w:pPr>
        <w:widowControl/>
        <w:jc w:val="left"/>
        <w:rPr>
          <w:color w:val="FF0000"/>
          <w:sz w:val="30"/>
          <w:szCs w:val="30"/>
        </w:rPr>
        <w:sectPr w:rsidR="00443835" w:rsidRPr="00C046E9" w:rsidSect="00443835">
          <w:pgSz w:w="16838" w:h="11906" w:orient="landscape"/>
          <w:pgMar w:top="1800" w:right="1440" w:bottom="1800" w:left="1440" w:header="851" w:footer="992" w:gutter="0"/>
          <w:cols w:space="425"/>
          <w:docGrid w:type="lines" w:linePitch="312"/>
        </w:sectPr>
      </w:pPr>
    </w:p>
    <w:p w:rsidR="00443835" w:rsidRPr="009B7C1F" w:rsidRDefault="00443835" w:rsidP="00443835">
      <w:pPr>
        <w:spacing w:line="360" w:lineRule="auto"/>
        <w:jc w:val="left"/>
        <w:rPr>
          <w:rFonts w:asciiTheme="minorEastAsia" w:hAnsiTheme="minorEastAsia" w:cs="宋体"/>
          <w:color w:val="4E4342"/>
          <w:kern w:val="0"/>
          <w:sz w:val="30"/>
          <w:szCs w:val="30"/>
        </w:rPr>
      </w:pPr>
      <w:r w:rsidRPr="009B7C1F">
        <w:rPr>
          <w:rFonts w:asciiTheme="minorEastAsia" w:hAnsiTheme="minorEastAsia" w:cs="宋体" w:hint="eastAsia"/>
          <w:color w:val="4E4342"/>
          <w:kern w:val="0"/>
          <w:sz w:val="30"/>
          <w:szCs w:val="30"/>
        </w:rPr>
        <w:lastRenderedPageBreak/>
        <w:t xml:space="preserve">2.2.9 </w:t>
      </w:r>
      <w:r w:rsidR="009B7C1F" w:rsidRPr="009B7C1F">
        <w:rPr>
          <w:rFonts w:asciiTheme="minorEastAsia" w:hAnsiTheme="minorEastAsia" w:cs="宋体" w:hint="eastAsia"/>
          <w:color w:val="4E4342"/>
          <w:kern w:val="0"/>
          <w:sz w:val="30"/>
          <w:szCs w:val="30"/>
        </w:rPr>
        <w:t>设备分类排</w:t>
      </w:r>
      <w:r w:rsidRPr="009B7C1F">
        <w:rPr>
          <w:rFonts w:asciiTheme="minorEastAsia" w:hAnsiTheme="minorEastAsia" w:cs="宋体" w:hint="eastAsia"/>
          <w:color w:val="4E4342"/>
          <w:kern w:val="0"/>
          <w:sz w:val="30"/>
          <w:szCs w:val="30"/>
        </w:rPr>
        <w:t>查记录</w:t>
      </w:r>
    </w:p>
    <w:p w:rsidR="009B7C1F" w:rsidRDefault="009B7C1F" w:rsidP="009B7C1F">
      <w:pPr>
        <w:spacing w:line="360" w:lineRule="auto"/>
        <w:jc w:val="left"/>
        <w:rPr>
          <w:rFonts w:asciiTheme="minorEastAsia" w:hAnsiTheme="minorEastAsia" w:cs="宋体"/>
          <w:color w:val="4E4342"/>
          <w:kern w:val="0"/>
          <w:sz w:val="30"/>
          <w:szCs w:val="30"/>
        </w:rPr>
      </w:pPr>
      <w:r w:rsidRPr="009B7C1F">
        <w:rPr>
          <w:rFonts w:asciiTheme="minorEastAsia" w:hAnsiTheme="minorEastAsia" w:cs="宋体" w:hint="eastAsia"/>
          <w:color w:val="4E4342"/>
          <w:kern w:val="0"/>
          <w:sz w:val="30"/>
          <w:szCs w:val="30"/>
        </w:rPr>
        <w:t>2.2.9</w:t>
      </w:r>
      <w:r>
        <w:rPr>
          <w:rFonts w:asciiTheme="minorEastAsia" w:hAnsiTheme="minorEastAsia" w:cs="宋体" w:hint="eastAsia"/>
          <w:color w:val="4E4342"/>
          <w:kern w:val="0"/>
          <w:sz w:val="30"/>
          <w:szCs w:val="30"/>
        </w:rPr>
        <w:t xml:space="preserve">.1 </w:t>
      </w:r>
      <w:r w:rsidR="00511CD5">
        <w:rPr>
          <w:rFonts w:asciiTheme="minorEastAsia" w:hAnsiTheme="minorEastAsia" w:cs="宋体" w:hint="eastAsia"/>
          <w:color w:val="4E4342"/>
          <w:kern w:val="0"/>
          <w:sz w:val="30"/>
          <w:szCs w:val="30"/>
        </w:rPr>
        <w:t>隐患排查记录要求</w:t>
      </w:r>
    </w:p>
    <w:p w:rsidR="00443835" w:rsidRDefault="009B7C1F" w:rsidP="004A5622">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设备分类排查</w:t>
      </w:r>
      <w:r w:rsidR="00443835">
        <w:rPr>
          <w:rFonts w:asciiTheme="minorEastAsia" w:hAnsiTheme="minorEastAsia" w:cs="宋体" w:hint="eastAsia"/>
          <w:color w:val="4E4342"/>
          <w:kern w:val="0"/>
          <w:sz w:val="30"/>
          <w:szCs w:val="30"/>
        </w:rPr>
        <w:t>后应</w:t>
      </w:r>
      <w:r>
        <w:rPr>
          <w:rFonts w:asciiTheme="minorEastAsia" w:hAnsiTheme="minorEastAsia" w:cs="宋体" w:hint="eastAsia"/>
          <w:color w:val="4E4342"/>
          <w:kern w:val="0"/>
          <w:sz w:val="30"/>
          <w:szCs w:val="30"/>
        </w:rPr>
        <w:t>填写相关检查记录，同时</w:t>
      </w:r>
      <w:r w:rsidR="00443835">
        <w:rPr>
          <w:rFonts w:asciiTheme="minorEastAsia" w:hAnsiTheme="minorEastAsia" w:cs="宋体" w:hint="eastAsia"/>
          <w:color w:val="4E4342"/>
          <w:kern w:val="0"/>
          <w:sz w:val="30"/>
          <w:szCs w:val="30"/>
        </w:rPr>
        <w:t>填写</w:t>
      </w:r>
      <w:r w:rsidR="0073520F">
        <w:rPr>
          <w:rFonts w:asciiTheme="minorEastAsia" w:hAnsiTheme="minorEastAsia" w:cs="宋体" w:hint="eastAsia"/>
          <w:color w:val="4E4342"/>
          <w:kern w:val="0"/>
          <w:sz w:val="30"/>
          <w:szCs w:val="30"/>
        </w:rPr>
        <w:t>《</w:t>
      </w:r>
      <w:r w:rsidR="0073520F" w:rsidRPr="0076545A">
        <w:rPr>
          <w:rFonts w:asciiTheme="minorEastAsia" w:hAnsiTheme="minorEastAsia" w:cs="宋体" w:hint="eastAsia"/>
          <w:color w:val="4E4342"/>
          <w:kern w:val="0"/>
          <w:sz w:val="30"/>
          <w:szCs w:val="30"/>
        </w:rPr>
        <w:t>特种设备隐患排查治理记录</w:t>
      </w:r>
      <w:r w:rsidR="0073520F">
        <w:rPr>
          <w:rFonts w:asciiTheme="minorEastAsia" w:hAnsiTheme="minorEastAsia" w:cs="宋体" w:hint="eastAsia"/>
          <w:color w:val="4E4342"/>
          <w:kern w:val="0"/>
          <w:sz w:val="30"/>
          <w:szCs w:val="30"/>
        </w:rPr>
        <w:t>》</w:t>
      </w:r>
      <w:r w:rsidR="0073520F" w:rsidRPr="0076545A">
        <w:rPr>
          <w:rFonts w:asciiTheme="minorEastAsia" w:hAnsiTheme="minorEastAsia" w:cs="宋体" w:hint="eastAsia"/>
          <w:color w:val="4E4342"/>
          <w:kern w:val="0"/>
          <w:sz w:val="30"/>
          <w:szCs w:val="30"/>
        </w:rPr>
        <w:t>（</w:t>
      </w:r>
      <w:r w:rsidR="0073520F">
        <w:rPr>
          <w:rFonts w:asciiTheme="minorEastAsia" w:hAnsiTheme="minorEastAsia" w:cs="宋体" w:hint="eastAsia"/>
          <w:color w:val="4E4342"/>
          <w:kern w:val="0"/>
          <w:sz w:val="30"/>
          <w:szCs w:val="30"/>
        </w:rPr>
        <w:t>见</w:t>
      </w:r>
      <w:r w:rsidR="0073520F" w:rsidRPr="0076545A">
        <w:rPr>
          <w:rFonts w:asciiTheme="minorEastAsia" w:hAnsiTheme="minorEastAsia" w:cs="宋体" w:hint="eastAsia"/>
          <w:color w:val="4E4342"/>
          <w:kern w:val="0"/>
          <w:sz w:val="30"/>
          <w:szCs w:val="30"/>
        </w:rPr>
        <w:t>附件</w:t>
      </w:r>
      <w:r w:rsidR="0073520F">
        <w:rPr>
          <w:rFonts w:asciiTheme="minorEastAsia" w:hAnsiTheme="minorEastAsia" w:cs="宋体" w:hint="eastAsia"/>
          <w:color w:val="4E4342"/>
          <w:kern w:val="0"/>
          <w:sz w:val="30"/>
          <w:szCs w:val="30"/>
        </w:rPr>
        <w:t>1</w:t>
      </w:r>
      <w:r w:rsidR="0073520F" w:rsidRPr="0076545A">
        <w:rPr>
          <w:rFonts w:asciiTheme="minorEastAsia" w:hAnsiTheme="minorEastAsia" w:cs="宋体" w:hint="eastAsia"/>
          <w:color w:val="4E4342"/>
          <w:kern w:val="0"/>
          <w:sz w:val="30"/>
          <w:szCs w:val="30"/>
        </w:rPr>
        <w:t>）</w:t>
      </w:r>
      <w:r w:rsidR="0073520F">
        <w:rPr>
          <w:rFonts w:asciiTheme="minorEastAsia" w:hAnsiTheme="minorEastAsia" w:cs="宋体" w:hint="eastAsia"/>
          <w:color w:val="4E4342"/>
          <w:kern w:val="0"/>
          <w:sz w:val="30"/>
          <w:szCs w:val="30"/>
        </w:rPr>
        <w:t>中“</w:t>
      </w:r>
      <w:r w:rsidR="0073520F" w:rsidRPr="0076545A">
        <w:rPr>
          <w:rFonts w:asciiTheme="minorEastAsia" w:hAnsiTheme="minorEastAsia" w:cs="宋体" w:hint="eastAsia"/>
          <w:color w:val="4E4342"/>
          <w:kern w:val="0"/>
          <w:sz w:val="30"/>
          <w:szCs w:val="30"/>
        </w:rPr>
        <w:t>特种设备隐患排查记录</w:t>
      </w:r>
      <w:r w:rsidR="004A5622">
        <w:rPr>
          <w:rFonts w:asciiTheme="minorEastAsia" w:hAnsiTheme="minorEastAsia" w:cs="宋体" w:hint="eastAsia"/>
          <w:color w:val="4E4342"/>
          <w:kern w:val="0"/>
          <w:sz w:val="30"/>
          <w:szCs w:val="30"/>
        </w:rPr>
        <w:t>4</w:t>
      </w:r>
      <w:r w:rsidR="0073520F" w:rsidRPr="0076545A">
        <w:rPr>
          <w:rFonts w:asciiTheme="minorEastAsia" w:hAnsiTheme="minorEastAsia" w:cs="宋体" w:hint="eastAsia"/>
          <w:color w:val="4E4342"/>
          <w:kern w:val="0"/>
          <w:sz w:val="30"/>
          <w:szCs w:val="30"/>
        </w:rPr>
        <w:t>——</w:t>
      </w:r>
      <w:r w:rsidR="004A5622" w:rsidRPr="004A5622">
        <w:rPr>
          <w:rFonts w:asciiTheme="minorEastAsia" w:hAnsiTheme="minorEastAsia" w:cs="宋体" w:hint="eastAsia"/>
          <w:color w:val="4E4342"/>
          <w:kern w:val="0"/>
          <w:sz w:val="30"/>
          <w:szCs w:val="30"/>
        </w:rPr>
        <w:t>分类排查</w:t>
      </w:r>
      <w:r w:rsidR="0073520F">
        <w:rPr>
          <w:rFonts w:asciiTheme="minorEastAsia" w:hAnsiTheme="minorEastAsia" w:cs="宋体" w:hint="eastAsia"/>
          <w:color w:val="4E4342"/>
          <w:kern w:val="0"/>
          <w:sz w:val="30"/>
          <w:szCs w:val="30"/>
        </w:rPr>
        <w:t>”。</w:t>
      </w:r>
      <w:r w:rsidR="00443835">
        <w:rPr>
          <w:rFonts w:asciiTheme="minorEastAsia" w:hAnsiTheme="minorEastAsia" w:cs="宋体" w:hint="eastAsia"/>
          <w:color w:val="4E4342"/>
          <w:kern w:val="0"/>
          <w:sz w:val="30"/>
          <w:szCs w:val="30"/>
        </w:rPr>
        <w:t>该表格</w:t>
      </w:r>
      <w:r>
        <w:rPr>
          <w:rFonts w:asciiTheme="minorEastAsia" w:hAnsiTheme="minorEastAsia" w:cs="宋体" w:hint="eastAsia"/>
          <w:color w:val="4E4342"/>
          <w:kern w:val="0"/>
          <w:sz w:val="30"/>
          <w:szCs w:val="30"/>
        </w:rPr>
        <w:t>不可代替各类排查途径的检查记录，</w:t>
      </w:r>
      <w:r w:rsidR="00443835">
        <w:rPr>
          <w:rFonts w:asciiTheme="minorEastAsia" w:hAnsiTheme="minorEastAsia" w:cs="宋体" w:hint="eastAsia"/>
          <w:color w:val="4E4342"/>
          <w:kern w:val="0"/>
          <w:sz w:val="30"/>
          <w:szCs w:val="30"/>
        </w:rPr>
        <w:t>只记录隐患排查的结果，即“符合”或“不符合”。若排查结果为“不符合”，排查单位还应填写“</w:t>
      </w:r>
      <w:r w:rsidR="00443835" w:rsidRPr="00ED5514">
        <w:rPr>
          <w:rFonts w:asciiTheme="minorEastAsia" w:hAnsiTheme="minorEastAsia" w:cs="宋体" w:hint="eastAsia"/>
          <w:color w:val="4E4342"/>
          <w:kern w:val="0"/>
          <w:sz w:val="30"/>
          <w:szCs w:val="30"/>
        </w:rPr>
        <w:t>不符合项描述</w:t>
      </w:r>
      <w:r w:rsidR="00443835">
        <w:rPr>
          <w:rFonts w:asciiTheme="minorEastAsia" w:hAnsiTheme="minorEastAsia" w:cs="宋体" w:hint="eastAsia"/>
          <w:color w:val="4E4342"/>
          <w:kern w:val="0"/>
          <w:sz w:val="30"/>
          <w:szCs w:val="30"/>
        </w:rPr>
        <w:t>”、“</w:t>
      </w:r>
      <w:r w:rsidR="00443835" w:rsidRPr="00ED5514">
        <w:rPr>
          <w:rFonts w:asciiTheme="minorEastAsia" w:hAnsiTheme="minorEastAsia" w:cs="宋体" w:hint="eastAsia"/>
          <w:color w:val="4E4342"/>
          <w:kern w:val="0"/>
          <w:sz w:val="30"/>
          <w:szCs w:val="30"/>
        </w:rPr>
        <w:t>不符合项原因分析</w:t>
      </w:r>
      <w:r w:rsidR="00443835">
        <w:rPr>
          <w:rFonts w:asciiTheme="minorEastAsia" w:hAnsiTheme="minorEastAsia" w:cs="宋体" w:hint="eastAsia"/>
          <w:color w:val="4E4342"/>
          <w:kern w:val="0"/>
          <w:sz w:val="30"/>
          <w:szCs w:val="30"/>
        </w:rPr>
        <w:t>”、“</w:t>
      </w:r>
      <w:r w:rsidR="00443835" w:rsidRPr="00ED5514">
        <w:rPr>
          <w:rFonts w:asciiTheme="minorEastAsia" w:hAnsiTheme="minorEastAsia" w:cs="宋体" w:hint="eastAsia"/>
          <w:color w:val="4E4342"/>
          <w:kern w:val="0"/>
          <w:sz w:val="30"/>
          <w:szCs w:val="30"/>
        </w:rPr>
        <w:t>不符合项整改措施</w:t>
      </w:r>
      <w:r w:rsidR="00443835">
        <w:rPr>
          <w:rFonts w:asciiTheme="minorEastAsia" w:hAnsiTheme="minorEastAsia" w:cs="宋体" w:hint="eastAsia"/>
          <w:color w:val="4E4342"/>
          <w:kern w:val="0"/>
          <w:sz w:val="30"/>
          <w:szCs w:val="30"/>
        </w:rPr>
        <w:t>”、“</w:t>
      </w:r>
      <w:r w:rsidR="00443835" w:rsidRPr="00ED5514">
        <w:rPr>
          <w:rFonts w:asciiTheme="minorEastAsia" w:hAnsiTheme="minorEastAsia" w:cs="宋体" w:hint="eastAsia"/>
          <w:color w:val="4E4342"/>
          <w:kern w:val="0"/>
          <w:sz w:val="30"/>
          <w:szCs w:val="30"/>
        </w:rPr>
        <w:t>不符合项整改情况</w:t>
      </w:r>
      <w:r w:rsidR="00443835">
        <w:rPr>
          <w:rFonts w:asciiTheme="minorEastAsia" w:hAnsiTheme="minorEastAsia" w:cs="宋体" w:hint="eastAsia"/>
          <w:color w:val="4E4342"/>
          <w:kern w:val="0"/>
          <w:sz w:val="30"/>
          <w:szCs w:val="30"/>
        </w:rPr>
        <w:t>”等</w:t>
      </w:r>
      <w:r w:rsidR="004A5622">
        <w:rPr>
          <w:rFonts w:asciiTheme="minorEastAsia" w:hAnsiTheme="minorEastAsia" w:cs="宋体" w:hint="eastAsia"/>
          <w:color w:val="4E4342"/>
          <w:kern w:val="0"/>
          <w:sz w:val="30"/>
          <w:szCs w:val="30"/>
        </w:rPr>
        <w:t>（见附件1中“</w:t>
      </w:r>
      <w:r w:rsidR="004A5622" w:rsidRPr="0076545A">
        <w:rPr>
          <w:rFonts w:asciiTheme="minorEastAsia" w:hAnsiTheme="minorEastAsia" w:cs="宋体" w:hint="eastAsia"/>
          <w:color w:val="4E4342"/>
          <w:kern w:val="0"/>
          <w:sz w:val="30"/>
          <w:szCs w:val="30"/>
        </w:rPr>
        <w:t>特种设备隐患排查记录5——排查结论</w:t>
      </w:r>
      <w:r w:rsidR="004A5622">
        <w:rPr>
          <w:rFonts w:asciiTheme="minorEastAsia" w:hAnsiTheme="minorEastAsia" w:cs="宋体" w:hint="eastAsia"/>
          <w:color w:val="4E4342"/>
          <w:kern w:val="0"/>
          <w:sz w:val="30"/>
          <w:szCs w:val="30"/>
        </w:rPr>
        <w:t>”）</w:t>
      </w:r>
      <w:r w:rsidR="00443835">
        <w:rPr>
          <w:rFonts w:asciiTheme="minorEastAsia" w:hAnsiTheme="minorEastAsia" w:cs="宋体" w:hint="eastAsia"/>
          <w:color w:val="4E4342"/>
          <w:kern w:val="0"/>
          <w:sz w:val="30"/>
          <w:szCs w:val="30"/>
        </w:rPr>
        <w:t>，若有必要可另行详细记录不符合的具体内容及状态。</w:t>
      </w:r>
      <w:r>
        <w:rPr>
          <w:rFonts w:asciiTheme="minorEastAsia" w:hAnsiTheme="minorEastAsia" w:cs="宋体" w:hint="eastAsia"/>
          <w:color w:val="4E4342"/>
          <w:kern w:val="0"/>
          <w:sz w:val="30"/>
          <w:szCs w:val="30"/>
        </w:rPr>
        <w:t>如排查中未发现隐患，每种排查途径每年可只填写一次。</w:t>
      </w:r>
    </w:p>
    <w:p w:rsidR="00443835" w:rsidRDefault="00443835" w:rsidP="00443835">
      <w:pPr>
        <w:spacing w:line="360" w:lineRule="auto"/>
        <w:ind w:firstLineChars="189" w:firstLine="567"/>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隐患排查存在不符合项应提交专业人员，根据“</w:t>
      </w:r>
      <w:r w:rsidRPr="005D37C6">
        <w:rPr>
          <w:rFonts w:asciiTheme="minorEastAsia" w:hAnsiTheme="minorEastAsia" w:cs="宋体"/>
          <w:color w:val="4E4342"/>
          <w:kern w:val="0"/>
          <w:sz w:val="30"/>
          <w:szCs w:val="30"/>
        </w:rPr>
        <w:t>特种设备</w:t>
      </w:r>
      <w:r w:rsidR="00907480">
        <w:rPr>
          <w:rFonts w:asciiTheme="minorEastAsia" w:hAnsiTheme="minorEastAsia" w:cs="宋体"/>
          <w:color w:val="4E4342"/>
          <w:kern w:val="0"/>
          <w:sz w:val="30"/>
          <w:szCs w:val="30"/>
        </w:rPr>
        <w:t>隐患</w:t>
      </w:r>
      <w:r w:rsidRPr="005D37C6">
        <w:rPr>
          <w:rFonts w:asciiTheme="minorEastAsia" w:hAnsiTheme="minorEastAsia" w:cs="宋体"/>
          <w:color w:val="4E4342"/>
          <w:kern w:val="0"/>
          <w:sz w:val="30"/>
          <w:szCs w:val="30"/>
        </w:rPr>
        <w:t>分类分级参考标准</w:t>
      </w:r>
      <w:r>
        <w:rPr>
          <w:rFonts w:asciiTheme="minorEastAsia" w:hAnsiTheme="minorEastAsia" w:cs="宋体" w:hint="eastAsia"/>
          <w:color w:val="4E4342"/>
          <w:kern w:val="0"/>
          <w:sz w:val="30"/>
          <w:szCs w:val="30"/>
        </w:rPr>
        <w:t>”对隐患类别级别进行判定，并按照《</w:t>
      </w:r>
      <w:r w:rsidRPr="009006F3">
        <w:rPr>
          <w:rFonts w:asciiTheme="minorEastAsia" w:hAnsiTheme="minorEastAsia" w:cs="宋体" w:hint="eastAsia"/>
          <w:color w:val="4E4342"/>
          <w:kern w:val="0"/>
          <w:sz w:val="30"/>
          <w:szCs w:val="30"/>
        </w:rPr>
        <w:t>上海市特种设备隐患排查治理办法</w:t>
      </w:r>
      <w:r>
        <w:rPr>
          <w:rFonts w:asciiTheme="minorEastAsia" w:hAnsiTheme="minorEastAsia" w:cs="宋体" w:hint="eastAsia"/>
          <w:color w:val="4E4342"/>
          <w:kern w:val="0"/>
          <w:sz w:val="30"/>
          <w:szCs w:val="30"/>
        </w:rPr>
        <w:t>》的要求进行隐患记录和上报。</w:t>
      </w:r>
    </w:p>
    <w:p w:rsidR="00443835" w:rsidRPr="00307F9A" w:rsidRDefault="00443835" w:rsidP="00443835">
      <w:pPr>
        <w:spacing w:line="360" w:lineRule="auto"/>
        <w:jc w:val="left"/>
        <w:rPr>
          <w:sz w:val="30"/>
          <w:szCs w:val="30"/>
        </w:rPr>
      </w:pPr>
      <w:r>
        <w:rPr>
          <w:rFonts w:asciiTheme="minorEastAsia" w:hAnsiTheme="minorEastAsia" w:cs="宋体" w:hint="eastAsia"/>
          <w:color w:val="4E4342"/>
          <w:kern w:val="0"/>
          <w:sz w:val="30"/>
          <w:szCs w:val="30"/>
        </w:rPr>
        <w:t>2.</w:t>
      </w:r>
      <w:r w:rsidR="00511CD5" w:rsidRPr="009B7C1F">
        <w:rPr>
          <w:rFonts w:asciiTheme="minorEastAsia" w:hAnsiTheme="minorEastAsia" w:cs="宋体" w:hint="eastAsia"/>
          <w:color w:val="4E4342"/>
          <w:kern w:val="0"/>
          <w:sz w:val="30"/>
          <w:szCs w:val="30"/>
        </w:rPr>
        <w:t>2.9</w:t>
      </w:r>
      <w:r w:rsidR="00511CD5">
        <w:rPr>
          <w:rFonts w:asciiTheme="minorEastAsia" w:hAnsiTheme="minorEastAsia" w:cs="宋体" w:hint="eastAsia"/>
          <w:color w:val="4E4342"/>
          <w:kern w:val="0"/>
          <w:sz w:val="30"/>
          <w:szCs w:val="30"/>
        </w:rPr>
        <w:t>.2分类排查</w:t>
      </w:r>
      <w:r>
        <w:rPr>
          <w:rFonts w:asciiTheme="minorEastAsia" w:hAnsiTheme="minorEastAsia" w:cs="宋体" w:hint="eastAsia"/>
          <w:color w:val="4E4342"/>
          <w:kern w:val="0"/>
          <w:sz w:val="30"/>
          <w:szCs w:val="30"/>
        </w:rPr>
        <w:t>结论</w:t>
      </w:r>
    </w:p>
    <w:p w:rsidR="00443835" w:rsidRDefault="00511CD5" w:rsidP="00443835">
      <w:pPr>
        <w:spacing w:line="360" w:lineRule="auto"/>
        <w:ind w:firstLineChars="189" w:firstLine="567"/>
        <w:jc w:val="left"/>
        <w:rPr>
          <w:rFonts w:asciiTheme="minorEastAsia" w:hAnsiTheme="minorEastAsia" w:cs="宋体"/>
          <w:color w:val="4E4342"/>
          <w:kern w:val="0"/>
          <w:sz w:val="30"/>
          <w:szCs w:val="30"/>
        </w:rPr>
      </w:pPr>
      <w:r w:rsidRPr="00511CD5">
        <w:rPr>
          <w:rFonts w:asciiTheme="minorEastAsia" w:hAnsiTheme="minorEastAsia" w:cs="宋体" w:hint="eastAsia"/>
          <w:color w:val="4E4342"/>
          <w:kern w:val="0"/>
          <w:sz w:val="30"/>
          <w:szCs w:val="30"/>
        </w:rPr>
        <w:t>设备分类排查</w:t>
      </w:r>
      <w:r w:rsidR="00443835" w:rsidRPr="00511CD5">
        <w:rPr>
          <w:rFonts w:asciiTheme="minorEastAsia" w:hAnsiTheme="minorEastAsia" w:cs="宋体" w:hint="eastAsia"/>
          <w:color w:val="4E4342"/>
          <w:kern w:val="0"/>
          <w:sz w:val="30"/>
          <w:szCs w:val="30"/>
        </w:rPr>
        <w:t>审查结束后填写</w:t>
      </w:r>
      <w:r w:rsidR="004A5622">
        <w:rPr>
          <w:rFonts w:asciiTheme="minorEastAsia" w:hAnsiTheme="minorEastAsia" w:cs="宋体" w:hint="eastAsia"/>
          <w:color w:val="4E4342"/>
          <w:kern w:val="0"/>
          <w:sz w:val="30"/>
          <w:szCs w:val="30"/>
        </w:rPr>
        <w:t>“</w:t>
      </w:r>
      <w:r w:rsidR="004A5622" w:rsidRPr="0076545A">
        <w:rPr>
          <w:rFonts w:asciiTheme="minorEastAsia" w:hAnsiTheme="minorEastAsia" w:cs="宋体" w:hint="eastAsia"/>
          <w:color w:val="4E4342"/>
          <w:kern w:val="0"/>
          <w:sz w:val="30"/>
          <w:szCs w:val="30"/>
        </w:rPr>
        <w:t>特种设备隐患排查记录5——排查结论</w:t>
      </w:r>
      <w:r w:rsidR="004A5622">
        <w:rPr>
          <w:rFonts w:asciiTheme="minorEastAsia" w:hAnsiTheme="minorEastAsia" w:cs="宋体" w:hint="eastAsia"/>
          <w:color w:val="4E4342"/>
          <w:kern w:val="0"/>
          <w:sz w:val="30"/>
          <w:szCs w:val="30"/>
        </w:rPr>
        <w:t>”（见附件1）中结论部分内容</w:t>
      </w:r>
      <w:r>
        <w:rPr>
          <w:rFonts w:asciiTheme="minorEastAsia" w:hAnsiTheme="minorEastAsia" w:cs="宋体" w:hint="eastAsia"/>
          <w:color w:val="4E4342"/>
          <w:kern w:val="0"/>
          <w:sz w:val="30"/>
          <w:szCs w:val="30"/>
        </w:rPr>
        <w:t>。</w:t>
      </w:r>
      <w:r w:rsidR="00443835">
        <w:rPr>
          <w:rFonts w:asciiTheme="minorEastAsia" w:hAnsiTheme="minorEastAsia" w:cs="宋体" w:hint="eastAsia"/>
          <w:color w:val="4E4342"/>
          <w:kern w:val="0"/>
          <w:sz w:val="30"/>
          <w:szCs w:val="30"/>
        </w:rPr>
        <w:t>同时由使用单位隐患排查人员和隐患排查责任人签字。</w:t>
      </w:r>
    </w:p>
    <w:p w:rsidR="0097241E" w:rsidRDefault="0097241E">
      <w:pPr>
        <w:widowControl/>
        <w:jc w:val="left"/>
        <w:rPr>
          <w:sz w:val="30"/>
          <w:szCs w:val="30"/>
        </w:rPr>
      </w:pPr>
      <w:r>
        <w:rPr>
          <w:sz w:val="30"/>
          <w:szCs w:val="30"/>
        </w:rPr>
        <w:br w:type="page"/>
      </w:r>
    </w:p>
    <w:p w:rsidR="00FB3D0D" w:rsidRPr="00821405" w:rsidRDefault="0097241E">
      <w:pPr>
        <w:widowControl/>
        <w:jc w:val="left"/>
        <w:rPr>
          <w:rFonts w:asciiTheme="minorEastAsia" w:hAnsiTheme="minorEastAsia" w:cs="宋体"/>
          <w:color w:val="4E4342"/>
          <w:kern w:val="0"/>
          <w:sz w:val="30"/>
          <w:szCs w:val="30"/>
        </w:rPr>
      </w:pPr>
      <w:r>
        <w:rPr>
          <w:rFonts w:hint="eastAsia"/>
          <w:sz w:val="30"/>
          <w:szCs w:val="30"/>
        </w:rPr>
        <w:lastRenderedPageBreak/>
        <w:t>2.3</w:t>
      </w:r>
      <w:r w:rsidR="00511CD5">
        <w:rPr>
          <w:rFonts w:hint="eastAsia"/>
          <w:sz w:val="30"/>
          <w:szCs w:val="30"/>
        </w:rPr>
        <w:t>、</w:t>
      </w:r>
      <w:r>
        <w:rPr>
          <w:rFonts w:hint="eastAsia"/>
          <w:sz w:val="30"/>
          <w:szCs w:val="30"/>
        </w:rPr>
        <w:t xml:space="preserve"> </w:t>
      </w:r>
      <w:r w:rsidRPr="00821405">
        <w:rPr>
          <w:rFonts w:asciiTheme="minorEastAsia" w:hAnsiTheme="minorEastAsia" w:cs="宋体" w:hint="eastAsia"/>
          <w:color w:val="4E4342"/>
          <w:kern w:val="0"/>
          <w:sz w:val="30"/>
          <w:szCs w:val="30"/>
        </w:rPr>
        <w:t>综合整治检查</w:t>
      </w:r>
    </w:p>
    <w:p w:rsidR="0097241E" w:rsidRPr="00821405" w:rsidRDefault="0097241E" w:rsidP="0097241E">
      <w:pPr>
        <w:widowControl/>
        <w:ind w:firstLineChars="189" w:firstLine="567"/>
        <w:jc w:val="left"/>
        <w:rPr>
          <w:rFonts w:asciiTheme="minorEastAsia" w:hAnsiTheme="minorEastAsia" w:cs="宋体"/>
          <w:color w:val="4E4342"/>
          <w:kern w:val="0"/>
          <w:sz w:val="30"/>
          <w:szCs w:val="30"/>
        </w:rPr>
      </w:pPr>
      <w:r w:rsidRPr="00821405">
        <w:rPr>
          <w:rFonts w:asciiTheme="minorEastAsia" w:hAnsiTheme="minorEastAsia" w:cs="宋体" w:hint="eastAsia"/>
          <w:color w:val="4E4342"/>
          <w:kern w:val="0"/>
          <w:sz w:val="30"/>
          <w:szCs w:val="30"/>
        </w:rPr>
        <w:t>综合整治检查包括监督检查、</w:t>
      </w:r>
      <w:r w:rsidR="00414FA2" w:rsidRPr="00821405">
        <w:rPr>
          <w:rFonts w:asciiTheme="minorEastAsia" w:hAnsiTheme="minorEastAsia" w:cs="宋体" w:hint="eastAsia"/>
          <w:color w:val="4E4342"/>
          <w:kern w:val="0"/>
          <w:sz w:val="30"/>
          <w:szCs w:val="30"/>
        </w:rPr>
        <w:t>专项整治</w:t>
      </w:r>
      <w:r w:rsidRPr="00821405">
        <w:rPr>
          <w:rFonts w:asciiTheme="minorEastAsia" w:hAnsiTheme="minorEastAsia" w:cs="宋体" w:hint="eastAsia"/>
          <w:color w:val="4E4342"/>
          <w:kern w:val="0"/>
          <w:sz w:val="30"/>
          <w:szCs w:val="30"/>
        </w:rPr>
        <w:t>和</w:t>
      </w:r>
      <w:r w:rsidR="00414FA2" w:rsidRPr="00821405">
        <w:rPr>
          <w:rFonts w:asciiTheme="minorEastAsia" w:hAnsiTheme="minorEastAsia" w:cs="宋体" w:hint="eastAsia"/>
          <w:color w:val="4E4342"/>
          <w:kern w:val="0"/>
          <w:sz w:val="30"/>
          <w:szCs w:val="30"/>
        </w:rPr>
        <w:t>管理评价</w:t>
      </w:r>
      <w:r w:rsidRPr="00821405">
        <w:rPr>
          <w:rFonts w:asciiTheme="minorEastAsia" w:hAnsiTheme="minorEastAsia" w:cs="宋体" w:hint="eastAsia"/>
          <w:color w:val="4E4342"/>
          <w:kern w:val="0"/>
          <w:sz w:val="30"/>
          <w:szCs w:val="30"/>
        </w:rPr>
        <w:t>。</w:t>
      </w:r>
    </w:p>
    <w:p w:rsidR="0097241E" w:rsidRPr="00821405" w:rsidRDefault="002B61BE" w:rsidP="002B61BE">
      <w:pPr>
        <w:widowControl/>
        <w:jc w:val="left"/>
        <w:rPr>
          <w:rFonts w:asciiTheme="minorEastAsia" w:hAnsiTheme="minorEastAsia" w:cs="宋体"/>
          <w:color w:val="4E4342"/>
          <w:kern w:val="0"/>
          <w:sz w:val="30"/>
          <w:szCs w:val="30"/>
        </w:rPr>
      </w:pPr>
      <w:r>
        <w:rPr>
          <w:rFonts w:hint="eastAsia"/>
          <w:sz w:val="30"/>
          <w:szCs w:val="30"/>
        </w:rPr>
        <w:t xml:space="preserve">2.3.1 </w:t>
      </w:r>
      <w:r w:rsidRPr="00821405">
        <w:rPr>
          <w:rFonts w:asciiTheme="minorEastAsia" w:hAnsiTheme="minorEastAsia" w:cs="宋体" w:hint="eastAsia"/>
          <w:color w:val="4E4342"/>
          <w:kern w:val="0"/>
          <w:sz w:val="30"/>
          <w:szCs w:val="30"/>
        </w:rPr>
        <w:t>监督检查</w:t>
      </w:r>
    </w:p>
    <w:p w:rsidR="002B61BE" w:rsidRPr="00821405" w:rsidRDefault="002B61BE" w:rsidP="0097241E">
      <w:pPr>
        <w:widowControl/>
        <w:ind w:firstLineChars="189" w:firstLine="567"/>
        <w:jc w:val="left"/>
        <w:rPr>
          <w:rFonts w:asciiTheme="minorEastAsia" w:hAnsiTheme="minorEastAsia" w:cs="宋体"/>
          <w:color w:val="4E4342"/>
          <w:kern w:val="0"/>
          <w:sz w:val="30"/>
          <w:szCs w:val="30"/>
        </w:rPr>
      </w:pPr>
      <w:r w:rsidRPr="00821405">
        <w:rPr>
          <w:rFonts w:asciiTheme="minorEastAsia" w:hAnsiTheme="minorEastAsia" w:cs="宋体" w:hint="eastAsia"/>
          <w:color w:val="4E4342"/>
          <w:kern w:val="0"/>
          <w:sz w:val="30"/>
          <w:szCs w:val="30"/>
        </w:rPr>
        <w:t>监督检查是指特种设备监管部门对特种设备生产、使用单位实施的安全监督检查。是按照《特种设备现场安全监督检查规则》规定的检查计划、检查项目、检查内容，对补检查单位实施的安全监管。</w:t>
      </w:r>
    </w:p>
    <w:p w:rsidR="00414FA2" w:rsidRPr="00821405" w:rsidRDefault="002B61BE" w:rsidP="00821405">
      <w:pPr>
        <w:widowControl/>
        <w:ind w:firstLineChars="189" w:firstLine="567"/>
        <w:jc w:val="left"/>
        <w:rPr>
          <w:rFonts w:asciiTheme="minorEastAsia" w:hAnsiTheme="minorEastAsia" w:cs="宋体"/>
          <w:color w:val="4E4342"/>
          <w:kern w:val="0"/>
          <w:sz w:val="30"/>
          <w:szCs w:val="30"/>
        </w:rPr>
      </w:pPr>
      <w:r w:rsidRPr="00821405">
        <w:rPr>
          <w:rFonts w:asciiTheme="minorEastAsia" w:hAnsiTheme="minorEastAsia" w:cs="宋体" w:hint="eastAsia"/>
          <w:color w:val="4E4342"/>
          <w:kern w:val="0"/>
          <w:sz w:val="30"/>
          <w:szCs w:val="30"/>
        </w:rPr>
        <w:t>监督检查由各级特种设备监管部门负责实施，在监管过程中发现的</w:t>
      </w:r>
      <w:r w:rsidR="00907480">
        <w:rPr>
          <w:rFonts w:asciiTheme="minorEastAsia" w:hAnsiTheme="minorEastAsia" w:cs="宋体" w:hint="eastAsia"/>
          <w:color w:val="4E4342"/>
          <w:kern w:val="0"/>
          <w:sz w:val="30"/>
          <w:szCs w:val="30"/>
        </w:rPr>
        <w:t>隐患</w:t>
      </w:r>
      <w:r w:rsidRPr="00821405">
        <w:rPr>
          <w:rFonts w:asciiTheme="minorEastAsia" w:hAnsiTheme="minorEastAsia" w:cs="宋体" w:hint="eastAsia"/>
          <w:color w:val="4E4342"/>
          <w:kern w:val="0"/>
          <w:sz w:val="30"/>
          <w:szCs w:val="30"/>
        </w:rPr>
        <w:t>按《特种设备现场安全监督检查规则》处置，</w:t>
      </w:r>
      <w:r w:rsidR="00414FA2" w:rsidRPr="00821405">
        <w:rPr>
          <w:rFonts w:asciiTheme="minorEastAsia" w:hAnsiTheme="minorEastAsia" w:cs="宋体" w:hint="eastAsia"/>
          <w:color w:val="4E4342"/>
          <w:kern w:val="0"/>
          <w:sz w:val="30"/>
          <w:szCs w:val="30"/>
        </w:rPr>
        <w:t>对发现的一级隐患还须</w:t>
      </w:r>
      <w:r w:rsidRPr="00821405">
        <w:rPr>
          <w:rFonts w:asciiTheme="minorEastAsia" w:hAnsiTheme="minorEastAsia" w:cs="宋体" w:hint="eastAsia"/>
          <w:color w:val="4E4342"/>
          <w:kern w:val="0"/>
          <w:sz w:val="30"/>
          <w:szCs w:val="30"/>
        </w:rPr>
        <w:t>按《上海市特种设备隐患排查治理办法》的要求填写</w:t>
      </w:r>
      <w:r w:rsidR="00414FA2" w:rsidRPr="00821405">
        <w:rPr>
          <w:rFonts w:asciiTheme="minorEastAsia" w:hAnsiTheme="minorEastAsia" w:cs="宋体" w:hint="eastAsia"/>
          <w:color w:val="4E4342"/>
          <w:kern w:val="0"/>
          <w:sz w:val="30"/>
          <w:szCs w:val="30"/>
        </w:rPr>
        <w:t>《特种设备</w:t>
      </w:r>
      <w:r w:rsidR="00907480">
        <w:rPr>
          <w:rFonts w:asciiTheme="minorEastAsia" w:hAnsiTheme="minorEastAsia" w:cs="宋体" w:hint="eastAsia"/>
          <w:color w:val="4E4342"/>
          <w:kern w:val="0"/>
          <w:sz w:val="30"/>
          <w:szCs w:val="30"/>
        </w:rPr>
        <w:t>隐患</w:t>
      </w:r>
      <w:r w:rsidR="00414FA2" w:rsidRPr="00821405">
        <w:rPr>
          <w:rFonts w:asciiTheme="minorEastAsia" w:hAnsiTheme="minorEastAsia" w:cs="宋体" w:hint="eastAsia"/>
          <w:color w:val="4E4342"/>
          <w:kern w:val="0"/>
          <w:sz w:val="30"/>
          <w:szCs w:val="30"/>
        </w:rPr>
        <w:t>（一级）排查结果备案表》进行隐患统计汇总和上报。</w:t>
      </w:r>
    </w:p>
    <w:p w:rsidR="00414FA2" w:rsidRPr="00821405" w:rsidRDefault="00414FA2" w:rsidP="00414FA2">
      <w:pPr>
        <w:jc w:val="left"/>
        <w:rPr>
          <w:rFonts w:asciiTheme="minorEastAsia" w:hAnsiTheme="minorEastAsia" w:cs="宋体"/>
          <w:color w:val="4E4342"/>
          <w:kern w:val="0"/>
          <w:sz w:val="30"/>
          <w:szCs w:val="30"/>
        </w:rPr>
      </w:pPr>
      <w:r>
        <w:rPr>
          <w:rFonts w:hint="eastAsia"/>
          <w:sz w:val="30"/>
          <w:szCs w:val="30"/>
        </w:rPr>
        <w:t xml:space="preserve">2.3.2 </w:t>
      </w:r>
      <w:r w:rsidRPr="00821405">
        <w:rPr>
          <w:rFonts w:asciiTheme="minorEastAsia" w:hAnsiTheme="minorEastAsia" w:cs="宋体" w:hint="eastAsia"/>
          <w:color w:val="4E4342"/>
          <w:kern w:val="0"/>
          <w:sz w:val="30"/>
          <w:szCs w:val="30"/>
        </w:rPr>
        <w:t>专项整治</w:t>
      </w:r>
    </w:p>
    <w:p w:rsidR="00414FA2" w:rsidRPr="00821405" w:rsidRDefault="00414FA2" w:rsidP="00414FA2">
      <w:pPr>
        <w:ind w:firstLineChars="236" w:firstLine="708"/>
        <w:jc w:val="left"/>
        <w:rPr>
          <w:rFonts w:asciiTheme="minorEastAsia" w:hAnsiTheme="minorEastAsia" w:cs="宋体"/>
          <w:color w:val="4E4342"/>
          <w:kern w:val="0"/>
          <w:sz w:val="30"/>
          <w:szCs w:val="30"/>
        </w:rPr>
      </w:pPr>
      <w:r w:rsidRPr="00821405">
        <w:rPr>
          <w:rFonts w:asciiTheme="minorEastAsia" w:hAnsiTheme="minorEastAsia" w:cs="宋体" w:hint="eastAsia"/>
          <w:color w:val="4E4342"/>
          <w:kern w:val="0"/>
          <w:sz w:val="30"/>
          <w:szCs w:val="30"/>
        </w:rPr>
        <w:t>专项整治是指根据各级人民政府及基所属有关部门的统一部署，或由各级监管部门组织的，针对具体情况，在规定的时间内，对被检查单位和特定设备或项目实施的监督检查。</w:t>
      </w:r>
    </w:p>
    <w:p w:rsidR="00414FA2" w:rsidRPr="00821405" w:rsidRDefault="00414FA2" w:rsidP="00414FA2">
      <w:pPr>
        <w:ind w:firstLineChars="236" w:firstLine="708"/>
        <w:jc w:val="left"/>
        <w:rPr>
          <w:rFonts w:asciiTheme="minorEastAsia" w:hAnsiTheme="minorEastAsia" w:cs="宋体"/>
          <w:color w:val="4E4342"/>
          <w:kern w:val="0"/>
          <w:sz w:val="30"/>
          <w:szCs w:val="30"/>
        </w:rPr>
      </w:pPr>
      <w:r w:rsidRPr="00821405">
        <w:rPr>
          <w:rFonts w:asciiTheme="minorEastAsia" w:hAnsiTheme="minorEastAsia" w:cs="宋体" w:hint="eastAsia"/>
          <w:color w:val="4E4342"/>
          <w:kern w:val="0"/>
          <w:sz w:val="30"/>
          <w:szCs w:val="30"/>
        </w:rPr>
        <w:t>专项整治由各级特种设备监管部门负责实施，在监管过程中发现的</w:t>
      </w:r>
      <w:r w:rsidR="00907480">
        <w:rPr>
          <w:rFonts w:asciiTheme="minorEastAsia" w:hAnsiTheme="minorEastAsia" w:cs="宋体" w:hint="eastAsia"/>
          <w:color w:val="4E4342"/>
          <w:kern w:val="0"/>
          <w:sz w:val="30"/>
          <w:szCs w:val="30"/>
        </w:rPr>
        <w:t>隐患</w:t>
      </w:r>
      <w:r w:rsidRPr="00821405">
        <w:rPr>
          <w:rFonts w:asciiTheme="minorEastAsia" w:hAnsiTheme="minorEastAsia" w:cs="宋体" w:hint="eastAsia"/>
          <w:color w:val="4E4342"/>
          <w:kern w:val="0"/>
          <w:sz w:val="30"/>
          <w:szCs w:val="30"/>
        </w:rPr>
        <w:t>按《特种设备现场安全监督检查规则》处置，对发现的一级隐患还须按《上海市特种设备隐患排查治理办法》的要求填写《特种设备</w:t>
      </w:r>
      <w:r w:rsidR="00907480">
        <w:rPr>
          <w:rFonts w:asciiTheme="minorEastAsia" w:hAnsiTheme="minorEastAsia" w:cs="宋体" w:hint="eastAsia"/>
          <w:color w:val="4E4342"/>
          <w:kern w:val="0"/>
          <w:sz w:val="30"/>
          <w:szCs w:val="30"/>
        </w:rPr>
        <w:t>隐患</w:t>
      </w:r>
      <w:r w:rsidRPr="00821405">
        <w:rPr>
          <w:rFonts w:asciiTheme="minorEastAsia" w:hAnsiTheme="minorEastAsia" w:cs="宋体" w:hint="eastAsia"/>
          <w:color w:val="4E4342"/>
          <w:kern w:val="0"/>
          <w:sz w:val="30"/>
          <w:szCs w:val="30"/>
        </w:rPr>
        <w:t>（一级）排查结果备案表》进行隐患统计汇总和上报。</w:t>
      </w:r>
    </w:p>
    <w:p w:rsidR="00A5096F" w:rsidRDefault="00A5096F" w:rsidP="00414FA2">
      <w:pPr>
        <w:ind w:firstLineChars="236" w:firstLine="708"/>
        <w:jc w:val="left"/>
        <w:rPr>
          <w:sz w:val="30"/>
          <w:szCs w:val="30"/>
        </w:rPr>
      </w:pPr>
    </w:p>
    <w:p w:rsidR="00A5096F" w:rsidRDefault="00A5096F" w:rsidP="00A5096F">
      <w:pPr>
        <w:jc w:val="left"/>
        <w:rPr>
          <w:sz w:val="30"/>
          <w:szCs w:val="30"/>
        </w:rPr>
      </w:pPr>
      <w:r>
        <w:rPr>
          <w:rFonts w:hint="eastAsia"/>
          <w:sz w:val="30"/>
          <w:szCs w:val="30"/>
        </w:rPr>
        <w:lastRenderedPageBreak/>
        <w:t xml:space="preserve">2.3.3 </w:t>
      </w:r>
      <w:r w:rsidRPr="00821405">
        <w:rPr>
          <w:rFonts w:asciiTheme="minorEastAsia" w:hAnsiTheme="minorEastAsia" w:cs="宋体" w:hint="eastAsia"/>
          <w:color w:val="4E4342"/>
          <w:kern w:val="0"/>
          <w:sz w:val="30"/>
          <w:szCs w:val="30"/>
        </w:rPr>
        <w:t>管理评价</w:t>
      </w:r>
    </w:p>
    <w:p w:rsidR="00A5096F" w:rsidRPr="00327759" w:rsidRDefault="00327759" w:rsidP="00327759">
      <w:pPr>
        <w:ind w:firstLineChars="236" w:firstLine="708"/>
        <w:jc w:val="left"/>
        <w:rPr>
          <w:rFonts w:asciiTheme="minorEastAsia" w:hAnsiTheme="minorEastAsia" w:cs="宋体"/>
          <w:color w:val="4E4342"/>
          <w:kern w:val="0"/>
          <w:sz w:val="30"/>
          <w:szCs w:val="30"/>
        </w:rPr>
      </w:pPr>
      <w:r w:rsidRPr="00327759">
        <w:rPr>
          <w:rFonts w:asciiTheme="minorEastAsia" w:hAnsiTheme="minorEastAsia" w:cs="宋体" w:hint="eastAsia"/>
          <w:color w:val="4E4342"/>
          <w:kern w:val="0"/>
          <w:sz w:val="30"/>
          <w:szCs w:val="30"/>
        </w:rPr>
        <w:t>特种设备使用单位安全管理评价是指对特种设备安全工作的相关因素进行分析评估、确定评价等的过程，并通过采取科学的、差异化的管理措施，消除隐患、降低风险，确保特种设备安全运行。</w:t>
      </w:r>
    </w:p>
    <w:p w:rsidR="00327759" w:rsidRPr="00327759" w:rsidRDefault="00327759" w:rsidP="00327759">
      <w:pPr>
        <w:ind w:firstLineChars="236" w:firstLine="708"/>
        <w:jc w:val="left"/>
        <w:rPr>
          <w:rFonts w:asciiTheme="minorEastAsia" w:hAnsiTheme="minorEastAsia" w:cs="宋体"/>
          <w:color w:val="4E4342"/>
          <w:kern w:val="0"/>
          <w:sz w:val="30"/>
          <w:szCs w:val="30"/>
        </w:rPr>
      </w:pPr>
      <w:r w:rsidRPr="00327759">
        <w:rPr>
          <w:rFonts w:asciiTheme="minorEastAsia" w:hAnsiTheme="minorEastAsia" w:cs="宋体" w:hint="eastAsia"/>
          <w:color w:val="4E4342"/>
          <w:kern w:val="0"/>
          <w:sz w:val="30"/>
          <w:szCs w:val="30"/>
        </w:rPr>
        <w:t>安全管理评价的实施方法详见《上海市特种设备使用单位安全管理评价实施办法》。</w:t>
      </w:r>
    </w:p>
    <w:p w:rsidR="00327759" w:rsidRPr="00821405" w:rsidRDefault="00327759" w:rsidP="00327759">
      <w:pPr>
        <w:ind w:firstLineChars="236" w:firstLine="708"/>
        <w:jc w:val="left"/>
        <w:rPr>
          <w:rFonts w:asciiTheme="minorEastAsia" w:hAnsiTheme="minorEastAsia" w:cs="宋体"/>
          <w:color w:val="4E4342"/>
          <w:kern w:val="0"/>
          <w:sz w:val="30"/>
          <w:szCs w:val="30"/>
        </w:rPr>
      </w:pPr>
      <w:r>
        <w:rPr>
          <w:rFonts w:asciiTheme="minorEastAsia" w:hAnsiTheme="minorEastAsia" w:cs="宋体" w:hint="eastAsia"/>
          <w:color w:val="4E4342"/>
          <w:kern w:val="0"/>
          <w:sz w:val="30"/>
          <w:szCs w:val="30"/>
        </w:rPr>
        <w:t>实施过程中</w:t>
      </w:r>
      <w:r w:rsidRPr="00821405">
        <w:rPr>
          <w:rFonts w:asciiTheme="minorEastAsia" w:hAnsiTheme="minorEastAsia" w:cs="宋体" w:hint="eastAsia"/>
          <w:color w:val="4E4342"/>
          <w:kern w:val="0"/>
          <w:sz w:val="30"/>
          <w:szCs w:val="30"/>
        </w:rPr>
        <w:t>对发现的一级隐患还须按《上海市特种设备隐患排查治理办法》的要求填写《特种设备</w:t>
      </w:r>
      <w:r w:rsidR="00907480">
        <w:rPr>
          <w:rFonts w:asciiTheme="minorEastAsia" w:hAnsiTheme="minorEastAsia" w:cs="宋体" w:hint="eastAsia"/>
          <w:color w:val="4E4342"/>
          <w:kern w:val="0"/>
          <w:sz w:val="30"/>
          <w:szCs w:val="30"/>
        </w:rPr>
        <w:t>隐患</w:t>
      </w:r>
      <w:r w:rsidRPr="00821405">
        <w:rPr>
          <w:rFonts w:asciiTheme="minorEastAsia" w:hAnsiTheme="minorEastAsia" w:cs="宋体" w:hint="eastAsia"/>
          <w:color w:val="4E4342"/>
          <w:kern w:val="0"/>
          <w:sz w:val="30"/>
          <w:szCs w:val="30"/>
        </w:rPr>
        <w:t>（一级）排查结果备案表》进行隐患统计汇总和上报。</w:t>
      </w:r>
    </w:p>
    <w:p w:rsidR="00327759" w:rsidRPr="00327759" w:rsidRDefault="00327759" w:rsidP="00327759">
      <w:pPr>
        <w:ind w:firstLineChars="236" w:firstLine="708"/>
        <w:jc w:val="left"/>
        <w:rPr>
          <w:sz w:val="30"/>
          <w:szCs w:val="30"/>
        </w:rPr>
      </w:pPr>
    </w:p>
    <w:p w:rsidR="00A5096F" w:rsidRPr="00327759" w:rsidRDefault="00277155" w:rsidP="00A5096F">
      <w:pPr>
        <w:jc w:val="left"/>
        <w:rPr>
          <w:rFonts w:asciiTheme="minorEastAsia" w:hAnsiTheme="minorEastAsia" w:cs="宋体"/>
          <w:color w:val="4E4342"/>
          <w:kern w:val="0"/>
          <w:sz w:val="30"/>
          <w:szCs w:val="30"/>
        </w:rPr>
      </w:pPr>
      <w:r>
        <w:rPr>
          <w:rFonts w:hint="eastAsia"/>
          <w:sz w:val="30"/>
          <w:szCs w:val="30"/>
        </w:rPr>
        <w:t>3</w:t>
      </w:r>
      <w:r w:rsidR="00A5096F">
        <w:rPr>
          <w:rFonts w:hint="eastAsia"/>
          <w:sz w:val="30"/>
          <w:szCs w:val="30"/>
        </w:rPr>
        <w:t>.</w:t>
      </w:r>
      <w:r>
        <w:rPr>
          <w:rFonts w:hint="eastAsia"/>
          <w:sz w:val="30"/>
          <w:szCs w:val="30"/>
        </w:rPr>
        <w:t>0</w:t>
      </w:r>
      <w:r w:rsidR="00511CD5">
        <w:rPr>
          <w:rFonts w:hint="eastAsia"/>
          <w:sz w:val="30"/>
          <w:szCs w:val="30"/>
        </w:rPr>
        <w:t>、</w:t>
      </w:r>
      <w:r w:rsidR="00A5096F">
        <w:rPr>
          <w:rFonts w:hint="eastAsia"/>
          <w:sz w:val="30"/>
          <w:szCs w:val="30"/>
        </w:rPr>
        <w:t xml:space="preserve"> </w:t>
      </w:r>
      <w:r w:rsidR="00A5096F" w:rsidRPr="00327759">
        <w:rPr>
          <w:rFonts w:asciiTheme="minorEastAsia" w:hAnsiTheme="minorEastAsia" w:cs="宋体" w:hint="eastAsia"/>
          <w:color w:val="4E4342"/>
          <w:kern w:val="0"/>
          <w:sz w:val="30"/>
          <w:szCs w:val="30"/>
        </w:rPr>
        <w:t>附则</w:t>
      </w:r>
    </w:p>
    <w:p w:rsidR="00A5096F" w:rsidRPr="00327759" w:rsidRDefault="00327759" w:rsidP="00414FA2">
      <w:pPr>
        <w:ind w:firstLineChars="236" w:firstLine="708"/>
        <w:jc w:val="left"/>
        <w:rPr>
          <w:rFonts w:asciiTheme="minorEastAsia" w:hAnsiTheme="minorEastAsia" w:cs="宋体"/>
          <w:color w:val="4E4342"/>
          <w:kern w:val="0"/>
          <w:sz w:val="30"/>
          <w:szCs w:val="30"/>
        </w:rPr>
      </w:pPr>
      <w:r w:rsidRPr="00327759">
        <w:rPr>
          <w:rFonts w:asciiTheme="minorEastAsia" w:hAnsiTheme="minorEastAsia" w:cs="宋体" w:hint="eastAsia"/>
          <w:color w:val="4E4342"/>
          <w:kern w:val="0"/>
          <w:sz w:val="30"/>
          <w:szCs w:val="30"/>
        </w:rPr>
        <w:t>本工作指南由上海市特种设备应急管理中心负责起草并解释。</w:t>
      </w:r>
    </w:p>
    <w:p w:rsidR="002A4B02" w:rsidRDefault="002A4B02" w:rsidP="00414FA2">
      <w:pPr>
        <w:ind w:firstLineChars="236" w:firstLine="755"/>
        <w:jc w:val="left"/>
        <w:rPr>
          <w:rFonts w:asciiTheme="minorEastAsia" w:hAnsiTheme="minorEastAsia"/>
          <w:sz w:val="32"/>
          <w:szCs w:val="32"/>
        </w:rPr>
        <w:sectPr w:rsidR="002A4B02" w:rsidSect="00076813">
          <w:pgSz w:w="11906" w:h="16838"/>
          <w:pgMar w:top="1440" w:right="1800" w:bottom="1440" w:left="1800" w:header="851" w:footer="992" w:gutter="0"/>
          <w:cols w:space="425"/>
          <w:docGrid w:type="lines" w:linePitch="312"/>
        </w:sectPr>
      </w:pPr>
    </w:p>
    <w:p w:rsidR="00EF724A" w:rsidRPr="0067694E" w:rsidRDefault="00EF724A" w:rsidP="00EF724A">
      <w:pPr>
        <w:widowControl/>
        <w:jc w:val="left"/>
        <w:rPr>
          <w:rFonts w:asciiTheme="minorEastAsia" w:hAnsiTheme="minorEastAsia"/>
          <w:b/>
          <w:sz w:val="30"/>
          <w:szCs w:val="30"/>
        </w:rPr>
      </w:pPr>
      <w:r w:rsidRPr="0067694E">
        <w:rPr>
          <w:rFonts w:asciiTheme="minorEastAsia" w:hAnsiTheme="minorEastAsia" w:hint="eastAsia"/>
          <w:b/>
          <w:sz w:val="30"/>
          <w:szCs w:val="30"/>
        </w:rPr>
        <w:lastRenderedPageBreak/>
        <w:t>附件</w:t>
      </w:r>
      <w:r>
        <w:rPr>
          <w:rFonts w:asciiTheme="minorEastAsia" w:hAnsiTheme="minorEastAsia" w:hint="eastAsia"/>
          <w:b/>
          <w:sz w:val="30"/>
          <w:szCs w:val="30"/>
        </w:rPr>
        <w:t>1</w:t>
      </w:r>
    </w:p>
    <w:p w:rsidR="00EF724A" w:rsidRPr="001B3460" w:rsidRDefault="00EF724A" w:rsidP="00EF724A">
      <w:pPr>
        <w:widowControl/>
        <w:jc w:val="right"/>
        <w:rPr>
          <w:rFonts w:asciiTheme="minorEastAsia" w:hAnsiTheme="minorEastAsia"/>
          <w:b/>
          <w:szCs w:val="21"/>
        </w:rPr>
      </w:pPr>
      <w:r w:rsidRPr="001B3460">
        <w:rPr>
          <w:rFonts w:asciiTheme="minorEastAsia" w:hAnsiTheme="minorEastAsia" w:hint="eastAsia"/>
          <w:b/>
          <w:szCs w:val="21"/>
        </w:rPr>
        <w:t>文件编号__________</w:t>
      </w:r>
    </w:p>
    <w:p w:rsidR="00EF724A" w:rsidRDefault="00EF724A" w:rsidP="00EF724A">
      <w:pPr>
        <w:widowControl/>
        <w:jc w:val="left"/>
        <w:rPr>
          <w:rFonts w:asciiTheme="minorEastAsia" w:hAnsiTheme="minorEastAsia"/>
          <w:b/>
          <w:sz w:val="31"/>
          <w:szCs w:val="31"/>
        </w:rPr>
      </w:pPr>
    </w:p>
    <w:p w:rsidR="00EF724A" w:rsidRPr="00FC573E" w:rsidRDefault="00EF724A" w:rsidP="00EF724A">
      <w:pPr>
        <w:widowControl/>
        <w:jc w:val="center"/>
        <w:rPr>
          <w:rFonts w:asciiTheme="minorEastAsia" w:hAnsiTheme="minorEastAsia"/>
          <w:b/>
          <w:sz w:val="30"/>
          <w:szCs w:val="30"/>
        </w:rPr>
      </w:pPr>
      <w:r w:rsidRPr="00FC573E">
        <w:rPr>
          <w:rFonts w:asciiTheme="minorEastAsia" w:hAnsiTheme="minorEastAsia" w:hint="eastAsia"/>
          <w:b/>
          <w:sz w:val="30"/>
          <w:szCs w:val="30"/>
        </w:rPr>
        <w:t>特种设备隐患排查治理记录</w:t>
      </w:r>
    </w:p>
    <w:p w:rsidR="00EF724A" w:rsidRDefault="00EF724A" w:rsidP="00EF724A">
      <w:pPr>
        <w:widowControl/>
        <w:jc w:val="left"/>
        <w:rPr>
          <w:rFonts w:asciiTheme="minorEastAsia" w:hAnsiTheme="minorEastAsia"/>
          <w:b/>
          <w:sz w:val="31"/>
          <w:szCs w:val="31"/>
        </w:rPr>
      </w:pPr>
    </w:p>
    <w:p w:rsidR="00EF724A" w:rsidRDefault="00EF724A" w:rsidP="00EF724A">
      <w:pPr>
        <w:widowControl/>
        <w:jc w:val="left"/>
        <w:rPr>
          <w:rFonts w:asciiTheme="minorEastAsia" w:hAnsiTheme="minorEastAsia"/>
          <w:b/>
          <w:sz w:val="31"/>
          <w:szCs w:val="31"/>
        </w:rPr>
      </w:pPr>
    </w:p>
    <w:p w:rsidR="00EF724A" w:rsidRDefault="00EF724A" w:rsidP="00EF724A">
      <w:pPr>
        <w:widowControl/>
        <w:jc w:val="left"/>
        <w:rPr>
          <w:rFonts w:asciiTheme="minorEastAsia" w:hAnsiTheme="minorEastAsia"/>
          <w:b/>
          <w:sz w:val="31"/>
          <w:szCs w:val="31"/>
        </w:rPr>
      </w:pPr>
    </w:p>
    <w:p w:rsidR="00EF724A" w:rsidRDefault="00EF724A" w:rsidP="00EF724A">
      <w:pPr>
        <w:widowControl/>
        <w:jc w:val="left"/>
        <w:rPr>
          <w:rFonts w:asciiTheme="minorEastAsia" w:hAnsiTheme="minorEastAsia"/>
          <w:b/>
          <w:sz w:val="31"/>
          <w:szCs w:val="31"/>
        </w:rPr>
      </w:pPr>
      <w:r>
        <w:rPr>
          <w:rFonts w:asciiTheme="minorEastAsia" w:hAnsiTheme="minorEastAsia" w:hint="eastAsia"/>
          <w:b/>
          <w:sz w:val="31"/>
          <w:szCs w:val="31"/>
        </w:rPr>
        <w:t>排查单位</w:t>
      </w:r>
      <w:r>
        <w:rPr>
          <w:rFonts w:asciiTheme="minorEastAsia" w:hAnsiTheme="minorEastAsia" w:hint="eastAsia"/>
          <w:b/>
          <w:sz w:val="31"/>
          <w:szCs w:val="31"/>
        </w:rPr>
        <w:tab/>
      </w:r>
      <w:r>
        <w:rPr>
          <w:rFonts w:asciiTheme="minorEastAsia" w:hAnsiTheme="minorEastAsia" w:hint="eastAsia"/>
          <w:b/>
          <w:sz w:val="31"/>
          <w:szCs w:val="31"/>
        </w:rPr>
        <w:tab/>
        <w:t>_______________________________________</w:t>
      </w:r>
    </w:p>
    <w:p w:rsidR="00EF724A" w:rsidRDefault="00EF724A" w:rsidP="00EF724A">
      <w:pPr>
        <w:widowControl/>
        <w:jc w:val="left"/>
        <w:rPr>
          <w:rFonts w:asciiTheme="minorEastAsia" w:hAnsiTheme="minorEastAsia"/>
          <w:b/>
          <w:sz w:val="31"/>
          <w:szCs w:val="31"/>
        </w:rPr>
      </w:pPr>
    </w:p>
    <w:p w:rsidR="00EF724A" w:rsidRDefault="00EF724A" w:rsidP="00EF724A">
      <w:pPr>
        <w:widowControl/>
        <w:jc w:val="left"/>
        <w:rPr>
          <w:rFonts w:asciiTheme="minorEastAsia" w:hAnsiTheme="minorEastAsia"/>
          <w:b/>
          <w:sz w:val="31"/>
          <w:szCs w:val="31"/>
        </w:rPr>
      </w:pPr>
      <w:r>
        <w:rPr>
          <w:rFonts w:asciiTheme="minorEastAsia" w:hAnsiTheme="minorEastAsia" w:hint="eastAsia"/>
          <w:b/>
          <w:sz w:val="31"/>
          <w:szCs w:val="31"/>
        </w:rPr>
        <w:t>排查责任人</w:t>
      </w:r>
      <w:r>
        <w:rPr>
          <w:rFonts w:asciiTheme="minorEastAsia" w:hAnsiTheme="minorEastAsia" w:hint="eastAsia"/>
          <w:b/>
          <w:sz w:val="31"/>
          <w:szCs w:val="31"/>
        </w:rPr>
        <w:tab/>
        <w:t>_______________________________________</w:t>
      </w:r>
    </w:p>
    <w:p w:rsidR="00EF724A" w:rsidRDefault="00EF724A" w:rsidP="00EF724A">
      <w:pPr>
        <w:widowControl/>
        <w:jc w:val="left"/>
        <w:rPr>
          <w:rFonts w:asciiTheme="minorEastAsia" w:hAnsiTheme="minorEastAsia"/>
          <w:b/>
          <w:sz w:val="31"/>
          <w:szCs w:val="31"/>
        </w:rPr>
      </w:pPr>
    </w:p>
    <w:p w:rsidR="00EF724A" w:rsidRDefault="00EF724A" w:rsidP="00EF724A">
      <w:pPr>
        <w:widowControl/>
        <w:jc w:val="left"/>
        <w:rPr>
          <w:rFonts w:asciiTheme="minorEastAsia" w:hAnsiTheme="minorEastAsia"/>
          <w:b/>
          <w:sz w:val="31"/>
          <w:szCs w:val="31"/>
        </w:rPr>
      </w:pPr>
      <w:r>
        <w:rPr>
          <w:rFonts w:asciiTheme="minorEastAsia" w:hAnsiTheme="minorEastAsia" w:hint="eastAsia"/>
          <w:b/>
          <w:sz w:val="31"/>
          <w:szCs w:val="31"/>
        </w:rPr>
        <w:t>排查年度</w:t>
      </w:r>
      <w:r>
        <w:rPr>
          <w:rFonts w:asciiTheme="minorEastAsia" w:hAnsiTheme="minorEastAsia" w:hint="eastAsia"/>
          <w:b/>
          <w:sz w:val="31"/>
          <w:szCs w:val="31"/>
        </w:rPr>
        <w:tab/>
      </w:r>
      <w:r>
        <w:rPr>
          <w:rFonts w:asciiTheme="minorEastAsia" w:hAnsiTheme="minorEastAsia" w:hint="eastAsia"/>
          <w:b/>
          <w:sz w:val="31"/>
          <w:szCs w:val="31"/>
        </w:rPr>
        <w:tab/>
        <w:t>_______________________________________</w:t>
      </w:r>
    </w:p>
    <w:p w:rsidR="00EF724A" w:rsidRDefault="00EF724A" w:rsidP="00EF724A">
      <w:pPr>
        <w:widowControl/>
        <w:jc w:val="left"/>
        <w:rPr>
          <w:rFonts w:asciiTheme="minorEastAsia" w:hAnsiTheme="minorEastAsia"/>
          <w:b/>
          <w:sz w:val="31"/>
          <w:szCs w:val="31"/>
        </w:rPr>
      </w:pPr>
    </w:p>
    <w:p w:rsidR="00EF724A" w:rsidRDefault="00EF724A" w:rsidP="00EF724A">
      <w:pPr>
        <w:widowControl/>
        <w:jc w:val="left"/>
        <w:rPr>
          <w:rFonts w:asciiTheme="minorEastAsia" w:hAnsiTheme="minorEastAsia"/>
          <w:b/>
          <w:sz w:val="31"/>
          <w:szCs w:val="31"/>
        </w:rPr>
      </w:pPr>
      <w:r>
        <w:rPr>
          <w:rFonts w:asciiTheme="minorEastAsia" w:hAnsiTheme="minorEastAsia" w:hint="eastAsia"/>
          <w:b/>
          <w:sz w:val="31"/>
          <w:szCs w:val="31"/>
        </w:rPr>
        <w:t>本记录总页数______________________________________</w:t>
      </w:r>
    </w:p>
    <w:p w:rsidR="00EF724A" w:rsidRPr="004E2D55" w:rsidRDefault="00EF724A" w:rsidP="00EF724A">
      <w:pPr>
        <w:widowControl/>
        <w:jc w:val="center"/>
        <w:rPr>
          <w:rFonts w:ascii="楷体" w:eastAsia="楷体" w:hAnsi="楷体"/>
          <w:b/>
          <w:sz w:val="30"/>
          <w:szCs w:val="30"/>
        </w:rPr>
      </w:pPr>
      <w:r w:rsidRPr="00FC573E">
        <w:rPr>
          <w:rFonts w:asciiTheme="minorEastAsia" w:hAnsiTheme="minorEastAsia"/>
          <w:b/>
          <w:sz w:val="31"/>
          <w:szCs w:val="31"/>
        </w:rPr>
        <w:br w:type="page"/>
      </w:r>
      <w:r w:rsidRPr="00FC573E">
        <w:rPr>
          <w:rFonts w:asciiTheme="minorEastAsia" w:hAnsiTheme="minorEastAsia" w:hint="eastAsia"/>
          <w:b/>
          <w:sz w:val="31"/>
          <w:szCs w:val="31"/>
        </w:rPr>
        <w:lastRenderedPageBreak/>
        <w:br/>
      </w:r>
      <w:r w:rsidRPr="004E2D55">
        <w:rPr>
          <w:rFonts w:ascii="楷体" w:eastAsia="楷体" w:hAnsi="楷体" w:hint="eastAsia"/>
          <w:b/>
          <w:sz w:val="30"/>
          <w:szCs w:val="30"/>
        </w:rPr>
        <w:t>目</w:t>
      </w:r>
      <w:r>
        <w:rPr>
          <w:rFonts w:ascii="楷体" w:eastAsia="楷体" w:hAnsi="楷体" w:hint="eastAsia"/>
          <w:b/>
          <w:sz w:val="30"/>
          <w:szCs w:val="30"/>
        </w:rPr>
        <w:t xml:space="preserve">   </w:t>
      </w:r>
      <w:r w:rsidRPr="004E2D55">
        <w:rPr>
          <w:rFonts w:ascii="楷体" w:eastAsia="楷体" w:hAnsi="楷体" w:hint="eastAsia"/>
          <w:b/>
          <w:sz w:val="30"/>
          <w:szCs w:val="30"/>
        </w:rPr>
        <w:t>录</w:t>
      </w:r>
    </w:p>
    <w:p w:rsidR="00EF724A" w:rsidRDefault="00EF724A" w:rsidP="00EF724A">
      <w:pPr>
        <w:widowControl/>
        <w:jc w:val="left"/>
        <w:rPr>
          <w:rFonts w:ascii="楷体" w:eastAsia="楷体" w:hAnsi="楷体"/>
          <w:b/>
          <w:sz w:val="30"/>
          <w:szCs w:val="30"/>
        </w:rPr>
      </w:pPr>
    </w:p>
    <w:p w:rsidR="00EF724A" w:rsidRPr="00A5038A" w:rsidRDefault="00EF724A" w:rsidP="00EF724A">
      <w:pPr>
        <w:widowControl/>
        <w:jc w:val="left"/>
        <w:rPr>
          <w:rFonts w:ascii="楷体" w:eastAsia="楷体" w:hAnsi="楷体"/>
          <w:b/>
          <w:sz w:val="31"/>
          <w:szCs w:val="31"/>
        </w:rPr>
      </w:pPr>
      <w:r w:rsidRPr="004E2D55">
        <w:rPr>
          <w:rFonts w:ascii="楷体" w:eastAsia="楷体" w:hAnsi="楷体" w:hint="eastAsia"/>
          <w:b/>
          <w:sz w:val="30"/>
          <w:szCs w:val="30"/>
        </w:rPr>
        <w:t>1、</w:t>
      </w:r>
      <w:r w:rsidRPr="00A5038A">
        <w:rPr>
          <w:rFonts w:ascii="楷体" w:eastAsia="楷体" w:hAnsi="楷体" w:hint="eastAsia"/>
          <w:b/>
          <w:sz w:val="31"/>
          <w:szCs w:val="31"/>
        </w:rPr>
        <w:t>特种设备隐患排查记录</w:t>
      </w:r>
      <w:r>
        <w:rPr>
          <w:rFonts w:ascii="楷体" w:eastAsia="楷体" w:hAnsi="楷体" w:hint="eastAsia"/>
          <w:b/>
          <w:sz w:val="31"/>
          <w:szCs w:val="31"/>
        </w:rPr>
        <w:t>1——基本信息</w:t>
      </w:r>
    </w:p>
    <w:p w:rsidR="00EF724A" w:rsidRDefault="00EF724A" w:rsidP="00EF724A">
      <w:pPr>
        <w:spacing w:line="360" w:lineRule="auto"/>
        <w:jc w:val="left"/>
        <w:rPr>
          <w:rFonts w:ascii="楷体" w:eastAsia="楷体" w:hAnsi="楷体"/>
          <w:b/>
          <w:sz w:val="31"/>
          <w:szCs w:val="31"/>
        </w:rPr>
      </w:pPr>
      <w:r>
        <w:rPr>
          <w:rFonts w:ascii="楷体" w:eastAsia="楷体" w:hAnsi="楷体" w:hint="eastAsia"/>
          <w:b/>
          <w:sz w:val="30"/>
          <w:szCs w:val="30"/>
        </w:rPr>
        <w:t>2、</w:t>
      </w:r>
      <w:r w:rsidRPr="00A5038A">
        <w:rPr>
          <w:rFonts w:ascii="楷体" w:eastAsia="楷体" w:hAnsi="楷体" w:hint="eastAsia"/>
          <w:b/>
          <w:sz w:val="31"/>
          <w:szCs w:val="31"/>
        </w:rPr>
        <w:t>特种设备隐患排查记录</w:t>
      </w:r>
      <w:r>
        <w:rPr>
          <w:rFonts w:ascii="楷体" w:eastAsia="楷体" w:hAnsi="楷体" w:hint="eastAsia"/>
          <w:b/>
          <w:sz w:val="31"/>
          <w:szCs w:val="31"/>
        </w:rPr>
        <w:t>2</w:t>
      </w:r>
      <w:r w:rsidRPr="00A5038A">
        <w:rPr>
          <w:rFonts w:ascii="楷体" w:eastAsia="楷体" w:hAnsi="楷体" w:hint="eastAsia"/>
          <w:b/>
          <w:sz w:val="31"/>
          <w:szCs w:val="31"/>
        </w:rPr>
        <w:t>——安全管理审查</w:t>
      </w:r>
      <w:r>
        <w:rPr>
          <w:rFonts w:ascii="楷体" w:eastAsia="楷体" w:hAnsi="楷体" w:hint="eastAsia"/>
          <w:b/>
          <w:sz w:val="31"/>
          <w:szCs w:val="31"/>
        </w:rPr>
        <w:t>（通用要求）</w:t>
      </w:r>
    </w:p>
    <w:p w:rsidR="00EF724A" w:rsidRDefault="00EF724A" w:rsidP="00EF724A">
      <w:pPr>
        <w:spacing w:line="360" w:lineRule="auto"/>
        <w:jc w:val="left"/>
        <w:rPr>
          <w:rFonts w:ascii="楷体" w:eastAsia="楷体" w:hAnsi="楷体"/>
          <w:b/>
          <w:sz w:val="31"/>
          <w:szCs w:val="31"/>
        </w:rPr>
      </w:pPr>
      <w:r>
        <w:rPr>
          <w:rFonts w:ascii="楷体" w:eastAsia="楷体" w:hAnsi="楷体" w:hint="eastAsia"/>
          <w:b/>
          <w:sz w:val="31"/>
          <w:szCs w:val="31"/>
        </w:rPr>
        <w:t>3、</w:t>
      </w:r>
      <w:r w:rsidRPr="00A5038A">
        <w:rPr>
          <w:rFonts w:ascii="楷体" w:eastAsia="楷体" w:hAnsi="楷体" w:hint="eastAsia"/>
          <w:b/>
          <w:sz w:val="31"/>
          <w:szCs w:val="31"/>
        </w:rPr>
        <w:t>特种设备隐患排查记录</w:t>
      </w:r>
      <w:r>
        <w:rPr>
          <w:rFonts w:ascii="楷体" w:eastAsia="楷体" w:hAnsi="楷体" w:hint="eastAsia"/>
          <w:b/>
          <w:sz w:val="31"/>
          <w:szCs w:val="31"/>
        </w:rPr>
        <w:t>3</w:t>
      </w:r>
      <w:r w:rsidRPr="00A5038A">
        <w:rPr>
          <w:rFonts w:ascii="楷体" w:eastAsia="楷体" w:hAnsi="楷体" w:hint="eastAsia"/>
          <w:b/>
          <w:sz w:val="31"/>
          <w:szCs w:val="31"/>
        </w:rPr>
        <w:t>——安全管理审查</w:t>
      </w:r>
      <w:r>
        <w:rPr>
          <w:rFonts w:ascii="楷体" w:eastAsia="楷体" w:hAnsi="楷体" w:hint="eastAsia"/>
          <w:b/>
          <w:sz w:val="31"/>
          <w:szCs w:val="31"/>
        </w:rPr>
        <w:t>（专项要求）</w:t>
      </w:r>
    </w:p>
    <w:p w:rsidR="00EF724A" w:rsidRDefault="00EF724A" w:rsidP="00EF724A">
      <w:pPr>
        <w:spacing w:line="360" w:lineRule="auto"/>
        <w:rPr>
          <w:rFonts w:ascii="楷体" w:eastAsia="楷体" w:hAnsi="楷体"/>
          <w:b/>
          <w:sz w:val="31"/>
          <w:szCs w:val="31"/>
        </w:rPr>
      </w:pPr>
      <w:r>
        <w:rPr>
          <w:rFonts w:ascii="楷体" w:eastAsia="楷体" w:hAnsi="楷体" w:hint="eastAsia"/>
          <w:b/>
          <w:sz w:val="31"/>
          <w:szCs w:val="31"/>
        </w:rPr>
        <w:t>4、</w:t>
      </w:r>
      <w:r w:rsidRPr="00A5038A">
        <w:rPr>
          <w:rFonts w:ascii="楷体" w:eastAsia="楷体" w:hAnsi="楷体" w:hint="eastAsia"/>
          <w:b/>
          <w:sz w:val="31"/>
          <w:szCs w:val="31"/>
        </w:rPr>
        <w:t>特种设备隐患排查记录</w:t>
      </w:r>
      <w:r>
        <w:rPr>
          <w:rFonts w:ascii="楷体" w:eastAsia="楷体" w:hAnsi="楷体" w:hint="eastAsia"/>
          <w:b/>
          <w:sz w:val="31"/>
          <w:szCs w:val="31"/>
        </w:rPr>
        <w:t>4</w:t>
      </w:r>
      <w:r w:rsidRPr="00A5038A">
        <w:rPr>
          <w:rFonts w:ascii="楷体" w:eastAsia="楷体" w:hAnsi="楷体" w:hint="eastAsia"/>
          <w:b/>
          <w:sz w:val="31"/>
          <w:szCs w:val="31"/>
        </w:rPr>
        <w:t>——</w:t>
      </w:r>
      <w:r>
        <w:rPr>
          <w:rFonts w:ascii="楷体" w:eastAsia="楷体" w:hAnsi="楷体" w:hint="eastAsia"/>
          <w:b/>
          <w:sz w:val="31"/>
          <w:szCs w:val="31"/>
        </w:rPr>
        <w:t>分类排查</w:t>
      </w:r>
    </w:p>
    <w:p w:rsidR="00EF724A" w:rsidRPr="00A5038A" w:rsidRDefault="00EF724A" w:rsidP="00EF724A">
      <w:pPr>
        <w:spacing w:line="360" w:lineRule="auto"/>
        <w:rPr>
          <w:rFonts w:ascii="楷体" w:eastAsia="楷体" w:hAnsi="楷体"/>
          <w:b/>
          <w:sz w:val="31"/>
          <w:szCs w:val="31"/>
        </w:rPr>
      </w:pPr>
      <w:r>
        <w:rPr>
          <w:rFonts w:ascii="楷体" w:eastAsia="楷体" w:hAnsi="楷体" w:hint="eastAsia"/>
          <w:b/>
          <w:sz w:val="31"/>
          <w:szCs w:val="31"/>
        </w:rPr>
        <w:t>5、</w:t>
      </w:r>
      <w:r w:rsidRPr="00A5038A">
        <w:rPr>
          <w:rFonts w:ascii="楷体" w:eastAsia="楷体" w:hAnsi="楷体" w:hint="eastAsia"/>
          <w:b/>
          <w:sz w:val="31"/>
          <w:szCs w:val="31"/>
        </w:rPr>
        <w:t>特种设备隐患排查记录</w:t>
      </w:r>
      <w:r>
        <w:rPr>
          <w:rFonts w:ascii="楷体" w:eastAsia="楷体" w:hAnsi="楷体" w:hint="eastAsia"/>
          <w:b/>
          <w:sz w:val="31"/>
          <w:szCs w:val="31"/>
        </w:rPr>
        <w:t>5</w:t>
      </w:r>
      <w:r w:rsidRPr="00A5038A">
        <w:rPr>
          <w:rFonts w:ascii="楷体" w:eastAsia="楷体" w:hAnsi="楷体" w:hint="eastAsia"/>
          <w:b/>
          <w:sz w:val="31"/>
          <w:szCs w:val="31"/>
        </w:rPr>
        <w:t>——</w:t>
      </w:r>
      <w:r>
        <w:rPr>
          <w:rFonts w:ascii="楷体" w:eastAsia="楷体" w:hAnsi="楷体" w:hint="eastAsia"/>
          <w:b/>
          <w:sz w:val="31"/>
          <w:szCs w:val="31"/>
        </w:rPr>
        <w:t>排查结论</w:t>
      </w:r>
    </w:p>
    <w:p w:rsidR="00EF724A" w:rsidRPr="004E2D55" w:rsidRDefault="00EF724A" w:rsidP="00EF724A">
      <w:pPr>
        <w:spacing w:line="360" w:lineRule="auto"/>
        <w:rPr>
          <w:rFonts w:ascii="楷体" w:eastAsia="楷体" w:hAnsi="楷体"/>
          <w:b/>
          <w:sz w:val="31"/>
          <w:szCs w:val="31"/>
        </w:rPr>
      </w:pPr>
    </w:p>
    <w:p w:rsidR="00EF724A" w:rsidRPr="004E2D55" w:rsidRDefault="00EF724A" w:rsidP="00EF724A">
      <w:pPr>
        <w:spacing w:line="360" w:lineRule="auto"/>
        <w:jc w:val="left"/>
        <w:rPr>
          <w:rFonts w:ascii="楷体" w:eastAsia="楷体" w:hAnsi="楷体"/>
          <w:b/>
          <w:sz w:val="31"/>
          <w:szCs w:val="31"/>
        </w:rPr>
      </w:pPr>
    </w:p>
    <w:p w:rsidR="00EF724A" w:rsidRPr="004E2D55" w:rsidRDefault="00EF724A" w:rsidP="00EF724A">
      <w:pPr>
        <w:widowControl/>
        <w:jc w:val="left"/>
        <w:rPr>
          <w:rFonts w:ascii="楷体" w:eastAsia="楷体" w:hAnsi="楷体"/>
          <w:b/>
          <w:sz w:val="30"/>
          <w:szCs w:val="30"/>
        </w:rPr>
      </w:pPr>
    </w:p>
    <w:p w:rsidR="00EF724A" w:rsidRDefault="00EF724A" w:rsidP="00EF724A">
      <w:pPr>
        <w:widowControl/>
        <w:jc w:val="left"/>
        <w:rPr>
          <w:rFonts w:ascii="楷体" w:eastAsia="楷体" w:hAnsi="楷体"/>
          <w:b/>
          <w:sz w:val="31"/>
          <w:szCs w:val="31"/>
        </w:rPr>
      </w:pPr>
      <w:r>
        <w:rPr>
          <w:rFonts w:ascii="楷体" w:eastAsia="楷体" w:hAnsi="楷体"/>
          <w:b/>
          <w:sz w:val="31"/>
          <w:szCs w:val="31"/>
        </w:rPr>
        <w:br w:type="page"/>
      </w:r>
    </w:p>
    <w:p w:rsidR="00EF724A" w:rsidRPr="00A5038A" w:rsidRDefault="00EF724A" w:rsidP="00EF724A">
      <w:pPr>
        <w:widowControl/>
        <w:jc w:val="center"/>
        <w:rPr>
          <w:rFonts w:ascii="楷体" w:eastAsia="楷体" w:hAnsi="楷体"/>
          <w:b/>
          <w:sz w:val="16"/>
          <w:szCs w:val="16"/>
        </w:rPr>
      </w:pPr>
      <w:r w:rsidRPr="00A5038A">
        <w:rPr>
          <w:rFonts w:ascii="楷体" w:eastAsia="楷体" w:hAnsi="楷体" w:hint="eastAsia"/>
          <w:b/>
          <w:sz w:val="31"/>
          <w:szCs w:val="31"/>
        </w:rPr>
        <w:lastRenderedPageBreak/>
        <w:t>特种设备隐患排查记录</w:t>
      </w:r>
      <w:r>
        <w:rPr>
          <w:rFonts w:ascii="楷体" w:eastAsia="楷体" w:hAnsi="楷体" w:hint="eastAsia"/>
          <w:b/>
          <w:sz w:val="31"/>
          <w:szCs w:val="31"/>
        </w:rPr>
        <w:t>1</w:t>
      </w:r>
    </w:p>
    <w:p w:rsidR="00EF724A" w:rsidRPr="00A5038A" w:rsidRDefault="00EF724A" w:rsidP="001B4713">
      <w:pPr>
        <w:spacing w:line="360" w:lineRule="auto"/>
        <w:ind w:left="1247" w:firstLineChars="236" w:firstLine="732"/>
        <w:jc w:val="center"/>
        <w:rPr>
          <w:rFonts w:ascii="楷体" w:eastAsia="楷体" w:hAnsi="楷体"/>
          <w:b/>
          <w:sz w:val="31"/>
          <w:szCs w:val="31"/>
        </w:rPr>
      </w:pPr>
      <w:r>
        <w:rPr>
          <w:rFonts w:ascii="楷体" w:eastAsia="楷体" w:hAnsi="楷体" w:hint="eastAsia"/>
          <w:b/>
          <w:sz w:val="31"/>
          <w:szCs w:val="31"/>
        </w:rPr>
        <w:t>——基本信息</w:t>
      </w:r>
    </w:p>
    <w:p w:rsidR="00EF724A" w:rsidRPr="00A5038A" w:rsidRDefault="00EF724A" w:rsidP="00EF724A">
      <w:pPr>
        <w:wordWrap w:val="0"/>
        <w:spacing w:line="360" w:lineRule="auto"/>
        <w:jc w:val="right"/>
        <w:rPr>
          <w:sz w:val="18"/>
          <w:szCs w:val="18"/>
        </w:rPr>
      </w:pPr>
      <w:r w:rsidRPr="00A5038A">
        <w:rPr>
          <w:rFonts w:ascii="楷体" w:eastAsia="楷体" w:hAnsi="楷体" w:hint="eastAsia"/>
          <w:b/>
          <w:sz w:val="18"/>
          <w:szCs w:val="20"/>
        </w:rPr>
        <w:t>文件编号</w:t>
      </w:r>
      <w:r w:rsidRPr="00A5038A">
        <w:rPr>
          <w:rFonts w:hint="eastAsia"/>
          <w:sz w:val="18"/>
          <w:szCs w:val="18"/>
        </w:rPr>
        <w:t>__</w:t>
      </w:r>
      <w:r>
        <w:rPr>
          <w:rFonts w:hint="eastAsia"/>
          <w:sz w:val="18"/>
          <w:szCs w:val="18"/>
        </w:rPr>
        <w:t xml:space="preserve">______________                                                             </w:t>
      </w:r>
      <w:r>
        <w:rPr>
          <w:rFonts w:hint="eastAsia"/>
          <w:sz w:val="18"/>
          <w:szCs w:val="18"/>
        </w:rPr>
        <w:t>第</w:t>
      </w:r>
      <w:r>
        <w:rPr>
          <w:rFonts w:hint="eastAsia"/>
          <w:sz w:val="18"/>
          <w:szCs w:val="18"/>
        </w:rPr>
        <w:t xml:space="preserve">   </w:t>
      </w:r>
      <w:r>
        <w:rPr>
          <w:rFonts w:hint="eastAsia"/>
          <w:sz w:val="18"/>
          <w:szCs w:val="18"/>
        </w:rPr>
        <w:t>页</w:t>
      </w:r>
    </w:p>
    <w:tbl>
      <w:tblPr>
        <w:tblStyle w:val="a7"/>
        <w:tblW w:w="0" w:type="auto"/>
        <w:tblLook w:val="04A0"/>
      </w:tblPr>
      <w:tblGrid>
        <w:gridCol w:w="763"/>
        <w:gridCol w:w="265"/>
        <w:gridCol w:w="1065"/>
        <w:gridCol w:w="110"/>
        <w:gridCol w:w="1166"/>
        <w:gridCol w:w="424"/>
        <w:gridCol w:w="710"/>
        <w:gridCol w:w="295"/>
        <w:gridCol w:w="866"/>
        <w:gridCol w:w="114"/>
        <w:gridCol w:w="935"/>
        <w:gridCol w:w="960"/>
        <w:gridCol w:w="90"/>
        <w:gridCol w:w="759"/>
      </w:tblGrid>
      <w:tr w:rsidR="00EF724A" w:rsidRPr="00A5038A" w:rsidTr="000A2C9A">
        <w:tc>
          <w:tcPr>
            <w:tcW w:w="8522" w:type="dxa"/>
            <w:gridSpan w:val="14"/>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一、使用单位基本信息</w:t>
            </w:r>
          </w:p>
        </w:tc>
      </w:tr>
      <w:tr w:rsidR="00EF724A" w:rsidRPr="00A5038A" w:rsidTr="000A2C9A">
        <w:tc>
          <w:tcPr>
            <w:tcW w:w="1028" w:type="dxa"/>
            <w:gridSpan w:val="2"/>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单位</w:t>
            </w:r>
          </w:p>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名称</w:t>
            </w:r>
          </w:p>
        </w:tc>
        <w:tc>
          <w:tcPr>
            <w:tcW w:w="2765" w:type="dxa"/>
            <w:gridSpan w:val="4"/>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005"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单位</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地址</w:t>
            </w:r>
          </w:p>
        </w:tc>
        <w:tc>
          <w:tcPr>
            <w:tcW w:w="3724" w:type="dxa"/>
            <w:gridSpan w:val="6"/>
          </w:tcPr>
          <w:p w:rsidR="00EF724A" w:rsidRPr="00A5038A" w:rsidRDefault="00EF724A" w:rsidP="000A2C9A">
            <w:pPr>
              <w:widowControl/>
              <w:spacing w:line="326" w:lineRule="atLeast"/>
              <w:jc w:val="left"/>
              <w:rPr>
                <w:rFonts w:ascii="宋体" w:eastAsia="宋体" w:hAnsi="宋体" w:cs="宋体"/>
                <w:color w:val="4E4342"/>
                <w:kern w:val="0"/>
                <w:szCs w:val="21"/>
              </w:rPr>
            </w:pPr>
          </w:p>
        </w:tc>
      </w:tr>
      <w:tr w:rsidR="00EF724A" w:rsidRPr="00A5038A" w:rsidTr="000A2C9A">
        <w:trPr>
          <w:trHeight w:val="467"/>
        </w:trPr>
        <w:tc>
          <w:tcPr>
            <w:tcW w:w="1028"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所属区</w:t>
            </w:r>
          </w:p>
        </w:tc>
        <w:tc>
          <w:tcPr>
            <w:tcW w:w="1175"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90"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单位负责人</w:t>
            </w:r>
          </w:p>
        </w:tc>
        <w:tc>
          <w:tcPr>
            <w:tcW w:w="1871"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9"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设备管理员</w:t>
            </w:r>
          </w:p>
        </w:tc>
        <w:tc>
          <w:tcPr>
            <w:tcW w:w="1809"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404"/>
        </w:trPr>
        <w:tc>
          <w:tcPr>
            <w:tcW w:w="1028" w:type="dxa"/>
            <w:gridSpan w:val="2"/>
            <w:vAlign w:val="center"/>
          </w:tcPr>
          <w:p w:rsidR="00EF724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联系</w:t>
            </w:r>
          </w:p>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电话</w:t>
            </w:r>
          </w:p>
        </w:tc>
        <w:tc>
          <w:tcPr>
            <w:tcW w:w="1175"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90"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单位传真</w:t>
            </w:r>
          </w:p>
        </w:tc>
        <w:tc>
          <w:tcPr>
            <w:tcW w:w="1005"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866" w:type="dxa"/>
            <w:vAlign w:val="center"/>
          </w:tcPr>
          <w:p w:rsidR="00EF724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邮政</w:t>
            </w:r>
          </w:p>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编码</w:t>
            </w:r>
          </w:p>
        </w:tc>
        <w:tc>
          <w:tcPr>
            <w:tcW w:w="1049"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60" w:type="dxa"/>
            <w:vAlign w:val="center"/>
          </w:tcPr>
          <w:p w:rsidR="00EF724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邮箱</w:t>
            </w:r>
          </w:p>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地址</w:t>
            </w:r>
          </w:p>
        </w:tc>
        <w:tc>
          <w:tcPr>
            <w:tcW w:w="849"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c>
          <w:tcPr>
            <w:tcW w:w="8522" w:type="dxa"/>
            <w:gridSpan w:val="14"/>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二、使用单位特种设备基本信息</w:t>
            </w:r>
            <w:r>
              <w:rPr>
                <w:rFonts w:ascii="宋体" w:eastAsia="宋体" w:hAnsi="宋体" w:cs="宋体" w:hint="eastAsia"/>
                <w:color w:val="4E4342"/>
                <w:kern w:val="0"/>
                <w:szCs w:val="21"/>
              </w:rPr>
              <w:t>（设备台账号：______________________</w:t>
            </w:r>
            <w:r>
              <w:rPr>
                <w:rFonts w:ascii="宋体" w:eastAsia="宋体" w:hAnsi="宋体" w:cs="宋体"/>
                <w:color w:val="4E4342"/>
                <w:kern w:val="0"/>
                <w:szCs w:val="21"/>
              </w:rPr>
              <w:t>）</w:t>
            </w:r>
          </w:p>
        </w:tc>
      </w:tr>
      <w:tr w:rsidR="00EF724A" w:rsidRPr="00A5038A" w:rsidTr="000A2C9A">
        <w:trPr>
          <w:trHeight w:val="1041"/>
        </w:trPr>
        <w:tc>
          <w:tcPr>
            <w:tcW w:w="763"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序号</w:t>
            </w: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设备种类</w:t>
            </w:r>
          </w:p>
        </w:tc>
        <w:tc>
          <w:tcPr>
            <w:tcW w:w="1276"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设备类别</w:t>
            </w:r>
          </w:p>
        </w:tc>
        <w:tc>
          <w:tcPr>
            <w:tcW w:w="1134"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设备品种</w:t>
            </w:r>
          </w:p>
        </w:tc>
        <w:tc>
          <w:tcPr>
            <w:tcW w:w="1275" w:type="dxa"/>
            <w:gridSpan w:val="3"/>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设备名称</w:t>
            </w:r>
          </w:p>
        </w:tc>
        <w:tc>
          <w:tcPr>
            <w:tcW w:w="1985" w:type="dxa"/>
            <w:gridSpan w:val="3"/>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设备注册号</w:t>
            </w:r>
          </w:p>
        </w:tc>
        <w:tc>
          <w:tcPr>
            <w:tcW w:w="7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备注</w:t>
            </w: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76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330"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6"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34"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275"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985" w:type="dxa"/>
            <w:gridSpan w:val="3"/>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759"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bl>
    <w:p w:rsidR="00EF724A" w:rsidRDefault="00EF724A" w:rsidP="00EF724A">
      <w:pPr>
        <w:widowControl/>
        <w:spacing w:line="326" w:lineRule="atLeast"/>
        <w:jc w:val="left"/>
        <w:rPr>
          <w:sz w:val="18"/>
          <w:szCs w:val="18"/>
        </w:rPr>
      </w:pPr>
      <w:r>
        <w:rPr>
          <w:rFonts w:hint="eastAsia"/>
          <w:sz w:val="18"/>
          <w:szCs w:val="18"/>
        </w:rPr>
        <w:t>注：</w:t>
      </w:r>
      <w:r>
        <w:rPr>
          <w:rFonts w:hint="eastAsia"/>
          <w:sz w:val="18"/>
          <w:szCs w:val="18"/>
        </w:rPr>
        <w:tab/>
        <w:t>1</w:t>
      </w:r>
      <w:r>
        <w:rPr>
          <w:rFonts w:hint="eastAsia"/>
          <w:sz w:val="18"/>
          <w:szCs w:val="18"/>
        </w:rPr>
        <w:t>、设备种类、设备类别、设备品种按特种设备目录要求填写；</w:t>
      </w:r>
    </w:p>
    <w:p w:rsidR="00EF724A" w:rsidRDefault="00EF724A" w:rsidP="00EF724A">
      <w:pPr>
        <w:widowControl/>
        <w:spacing w:line="326" w:lineRule="atLeast"/>
        <w:ind w:firstLine="420"/>
        <w:jc w:val="left"/>
        <w:rPr>
          <w:sz w:val="18"/>
          <w:szCs w:val="18"/>
        </w:rPr>
      </w:pPr>
      <w:r>
        <w:rPr>
          <w:rFonts w:hint="eastAsia"/>
          <w:sz w:val="18"/>
          <w:szCs w:val="18"/>
        </w:rPr>
        <w:t>2</w:t>
      </w:r>
      <w:r>
        <w:rPr>
          <w:rFonts w:hint="eastAsia"/>
          <w:sz w:val="18"/>
          <w:szCs w:val="18"/>
        </w:rPr>
        <w:t>、本记录可附页。如企业有完整特种设备台帐，可直接填写企业特种设备台账等文件编号</w:t>
      </w:r>
    </w:p>
    <w:p w:rsidR="00EF724A" w:rsidRPr="00A5038A" w:rsidRDefault="00EF724A" w:rsidP="00EF724A">
      <w:pPr>
        <w:spacing w:line="360" w:lineRule="auto"/>
        <w:ind w:firstLineChars="236" w:firstLine="425"/>
        <w:jc w:val="center"/>
        <w:rPr>
          <w:rFonts w:ascii="楷体" w:eastAsia="楷体" w:hAnsi="楷体"/>
          <w:b/>
          <w:sz w:val="16"/>
          <w:szCs w:val="16"/>
        </w:rPr>
      </w:pPr>
      <w:r>
        <w:rPr>
          <w:sz w:val="18"/>
          <w:szCs w:val="18"/>
        </w:rPr>
        <w:br w:type="page"/>
      </w:r>
      <w:r w:rsidRPr="00A5038A">
        <w:rPr>
          <w:rFonts w:ascii="楷体" w:eastAsia="楷体" w:hAnsi="楷体" w:hint="eastAsia"/>
          <w:b/>
          <w:sz w:val="31"/>
          <w:szCs w:val="31"/>
        </w:rPr>
        <w:lastRenderedPageBreak/>
        <w:t>特种设备隐患排查记录</w:t>
      </w:r>
      <w:r>
        <w:rPr>
          <w:rFonts w:ascii="楷体" w:eastAsia="楷体" w:hAnsi="楷体" w:hint="eastAsia"/>
          <w:b/>
          <w:sz w:val="31"/>
          <w:szCs w:val="31"/>
        </w:rPr>
        <w:t>2</w:t>
      </w:r>
    </w:p>
    <w:p w:rsidR="00EF724A" w:rsidRPr="00A5038A" w:rsidRDefault="00EF724A" w:rsidP="001B4713">
      <w:pPr>
        <w:spacing w:line="360" w:lineRule="auto"/>
        <w:ind w:left="1247" w:firstLineChars="236" w:firstLine="732"/>
        <w:jc w:val="center"/>
        <w:rPr>
          <w:rFonts w:ascii="楷体" w:eastAsia="楷体" w:hAnsi="楷体"/>
          <w:b/>
          <w:sz w:val="31"/>
          <w:szCs w:val="31"/>
        </w:rPr>
      </w:pPr>
      <w:r w:rsidRPr="00A5038A">
        <w:rPr>
          <w:rFonts w:ascii="楷体" w:eastAsia="楷体" w:hAnsi="楷体" w:hint="eastAsia"/>
          <w:b/>
          <w:sz w:val="31"/>
          <w:szCs w:val="31"/>
        </w:rPr>
        <w:t>——安全管理审查</w:t>
      </w:r>
      <w:r>
        <w:rPr>
          <w:rFonts w:ascii="楷体" w:eastAsia="楷体" w:hAnsi="楷体" w:hint="eastAsia"/>
          <w:b/>
          <w:sz w:val="31"/>
          <w:szCs w:val="31"/>
        </w:rPr>
        <w:t>（通用要求）</w:t>
      </w:r>
    </w:p>
    <w:p w:rsidR="00EF724A" w:rsidRPr="00A5038A" w:rsidRDefault="00EF724A" w:rsidP="00EF724A">
      <w:pPr>
        <w:wordWrap w:val="0"/>
        <w:spacing w:line="360" w:lineRule="auto"/>
        <w:jc w:val="right"/>
        <w:rPr>
          <w:sz w:val="18"/>
          <w:szCs w:val="18"/>
        </w:rPr>
      </w:pPr>
      <w:r w:rsidRPr="00A5038A">
        <w:rPr>
          <w:rFonts w:ascii="楷体" w:eastAsia="楷体" w:hAnsi="楷体" w:hint="eastAsia"/>
          <w:b/>
          <w:sz w:val="18"/>
          <w:szCs w:val="20"/>
        </w:rPr>
        <w:t>文件编号</w:t>
      </w:r>
      <w:r w:rsidRPr="00A5038A">
        <w:rPr>
          <w:rFonts w:hint="eastAsia"/>
          <w:sz w:val="18"/>
          <w:szCs w:val="18"/>
        </w:rPr>
        <w:t>__</w:t>
      </w:r>
      <w:r>
        <w:rPr>
          <w:rFonts w:hint="eastAsia"/>
          <w:sz w:val="18"/>
          <w:szCs w:val="18"/>
        </w:rPr>
        <w:t xml:space="preserve">______________                                                             </w:t>
      </w:r>
      <w:r>
        <w:rPr>
          <w:rFonts w:hint="eastAsia"/>
          <w:sz w:val="18"/>
          <w:szCs w:val="18"/>
        </w:rPr>
        <w:t>第</w:t>
      </w:r>
      <w:r>
        <w:rPr>
          <w:rFonts w:hint="eastAsia"/>
          <w:sz w:val="18"/>
          <w:szCs w:val="18"/>
        </w:rPr>
        <w:t xml:space="preserve">   </w:t>
      </w:r>
      <w:r>
        <w:rPr>
          <w:rFonts w:hint="eastAsia"/>
          <w:sz w:val="18"/>
          <w:szCs w:val="18"/>
        </w:rPr>
        <w:t>页</w:t>
      </w:r>
    </w:p>
    <w:tbl>
      <w:tblPr>
        <w:tblStyle w:val="a7"/>
        <w:tblW w:w="0" w:type="auto"/>
        <w:tblLook w:val="04A0"/>
      </w:tblPr>
      <w:tblGrid>
        <w:gridCol w:w="1028"/>
        <w:gridCol w:w="498"/>
        <w:gridCol w:w="1276"/>
        <w:gridCol w:w="850"/>
        <w:gridCol w:w="1146"/>
        <w:gridCol w:w="272"/>
        <w:gridCol w:w="425"/>
        <w:gridCol w:w="992"/>
        <w:gridCol w:w="992"/>
        <w:gridCol w:w="1043"/>
      </w:tblGrid>
      <w:tr w:rsidR="00EF724A" w:rsidRPr="00A5038A" w:rsidTr="000A2C9A">
        <w:tc>
          <w:tcPr>
            <w:tcW w:w="1028" w:type="dxa"/>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单位</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名称</w:t>
            </w:r>
          </w:p>
        </w:tc>
        <w:tc>
          <w:tcPr>
            <w:tcW w:w="4042" w:type="dxa"/>
            <w:gridSpan w:val="5"/>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417" w:type="dxa"/>
            <w:gridSpan w:val="2"/>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隐患排查</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责任人</w:t>
            </w:r>
          </w:p>
        </w:tc>
        <w:tc>
          <w:tcPr>
            <w:tcW w:w="2035" w:type="dxa"/>
            <w:gridSpan w:val="2"/>
          </w:tcPr>
          <w:p w:rsidR="00EF724A" w:rsidRPr="00A5038A" w:rsidRDefault="00EF724A" w:rsidP="000A2C9A">
            <w:pPr>
              <w:widowControl/>
              <w:spacing w:line="326" w:lineRule="atLeast"/>
              <w:jc w:val="center"/>
              <w:rPr>
                <w:rFonts w:ascii="宋体" w:eastAsia="宋体" w:hAnsi="宋体" w:cs="宋体"/>
                <w:color w:val="4E4342"/>
                <w:kern w:val="0"/>
                <w:szCs w:val="21"/>
              </w:rPr>
            </w:pPr>
          </w:p>
        </w:tc>
      </w:tr>
      <w:tr w:rsidR="00EF724A" w:rsidRPr="00A5038A" w:rsidTr="000A2C9A">
        <w:trPr>
          <w:trHeight w:val="527"/>
        </w:trPr>
        <w:tc>
          <w:tcPr>
            <w:tcW w:w="1526" w:type="dxa"/>
            <w:gridSpan w:val="2"/>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r w:rsidRPr="00A5038A">
              <w:rPr>
                <w:rFonts w:ascii="宋体" w:eastAsia="宋体" w:hAnsi="宋体" w:cs="宋体" w:hint="eastAsia"/>
                <w:color w:val="4E4342"/>
                <w:kern w:val="0"/>
                <w:szCs w:val="21"/>
              </w:rPr>
              <w:t>内容</w:t>
            </w:r>
          </w:p>
        </w:tc>
        <w:tc>
          <w:tcPr>
            <w:tcW w:w="2126"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r w:rsidRPr="00A5038A">
              <w:rPr>
                <w:rFonts w:ascii="宋体" w:eastAsia="宋体" w:hAnsi="宋体" w:cs="宋体" w:hint="eastAsia"/>
                <w:color w:val="4E4342"/>
                <w:kern w:val="0"/>
                <w:szCs w:val="21"/>
              </w:rPr>
              <w:t>依据</w:t>
            </w:r>
          </w:p>
        </w:tc>
        <w:tc>
          <w:tcPr>
            <w:tcW w:w="1843" w:type="dxa"/>
            <w:gridSpan w:val="3"/>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r w:rsidRPr="00A5038A">
              <w:rPr>
                <w:rFonts w:ascii="宋体" w:eastAsia="宋体" w:hAnsi="宋体" w:cs="宋体" w:hint="eastAsia"/>
                <w:color w:val="4E4342"/>
                <w:kern w:val="0"/>
                <w:szCs w:val="21"/>
              </w:rPr>
              <w:t>结果</w:t>
            </w:r>
          </w:p>
        </w:tc>
        <w:tc>
          <w:tcPr>
            <w:tcW w:w="992" w:type="dxa"/>
            <w:vMerge w:val="restart"/>
            <w:vAlign w:val="center"/>
          </w:tcPr>
          <w:p w:rsidR="00EF724A" w:rsidRPr="00A5038A" w:rsidRDefault="00EF724A" w:rsidP="000A2C9A">
            <w:pPr>
              <w:widowControl/>
              <w:spacing w:line="326" w:lineRule="atLeast"/>
              <w:rPr>
                <w:rFonts w:ascii="宋体" w:eastAsia="宋体" w:hAnsi="宋体" w:cs="宋体"/>
                <w:color w:val="4E4342"/>
                <w:kern w:val="0"/>
                <w:szCs w:val="21"/>
              </w:rPr>
            </w:pPr>
            <w:r>
              <w:rPr>
                <w:rFonts w:ascii="宋体" w:eastAsia="宋体" w:hAnsi="宋体" w:cs="宋体" w:hint="eastAsia"/>
                <w:color w:val="4E4342"/>
                <w:kern w:val="0"/>
                <w:szCs w:val="21"/>
              </w:rPr>
              <w:t>排查人(签字)</w:t>
            </w:r>
          </w:p>
        </w:tc>
        <w:tc>
          <w:tcPr>
            <w:tcW w:w="992" w:type="dxa"/>
            <w:vMerge w:val="restart"/>
            <w:vAlign w:val="center"/>
          </w:tcPr>
          <w:p w:rsidR="00EF724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责任人</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(签字)</w:t>
            </w:r>
          </w:p>
        </w:tc>
        <w:tc>
          <w:tcPr>
            <w:tcW w:w="1043" w:type="dxa"/>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日期</w:t>
            </w:r>
          </w:p>
        </w:tc>
      </w:tr>
      <w:tr w:rsidR="00EF724A" w:rsidRPr="00A5038A" w:rsidTr="000A2C9A">
        <w:trPr>
          <w:trHeight w:val="504"/>
        </w:trPr>
        <w:tc>
          <w:tcPr>
            <w:tcW w:w="1526" w:type="dxa"/>
            <w:gridSpan w:val="2"/>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法规标准</w:t>
            </w:r>
          </w:p>
        </w:tc>
        <w:tc>
          <w:tcPr>
            <w:tcW w:w="850" w:type="dxa"/>
            <w:vAlign w:val="center"/>
          </w:tcPr>
          <w:p w:rsidR="00EF724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适用</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条款</w:t>
            </w:r>
          </w:p>
        </w:tc>
        <w:tc>
          <w:tcPr>
            <w:tcW w:w="114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符合</w:t>
            </w: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不符合</w:t>
            </w:r>
          </w:p>
        </w:tc>
        <w:tc>
          <w:tcPr>
            <w:tcW w:w="992"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rPr>
              <w:t>管理机构设置</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管理人员要求</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作业人员要求</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安全管理制度</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设备操作规程</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安全技术档案</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设备采购控制</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安装改造修理</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设备验收程序</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日常维护保养</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Times New Roman" w:eastAsia="方正书宋简体" w:hAnsi="Times New Roman"/>
                <w:sz w:val="18"/>
              </w:rPr>
            </w:pPr>
            <w:r w:rsidRPr="00A5038A">
              <w:rPr>
                <w:rFonts w:ascii="Times New Roman" w:eastAsia="方正书宋简体" w:hAnsi="Times New Roman" w:hint="eastAsia"/>
                <w:sz w:val="18"/>
                <w:szCs w:val="18"/>
              </w:rPr>
              <w:t>应急响应机制</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526"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Times New Roman" w:eastAsia="方正书宋简体" w:hAnsi="Times New Roman" w:hint="eastAsia"/>
                <w:sz w:val="18"/>
                <w:szCs w:val="18"/>
              </w:rPr>
              <w:t>使用年限审核</w:t>
            </w:r>
          </w:p>
        </w:tc>
        <w:tc>
          <w:tcPr>
            <w:tcW w:w="127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146"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697" w:type="dxa"/>
            <w:gridSpan w:val="2"/>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876"/>
        </w:trPr>
        <w:tc>
          <w:tcPr>
            <w:tcW w:w="1526" w:type="dxa"/>
            <w:gridSpan w:val="2"/>
            <w:vAlign w:val="center"/>
          </w:tcPr>
          <w:p w:rsidR="00EF724A" w:rsidRPr="00A5038A" w:rsidRDefault="00EF724A" w:rsidP="000A2C9A">
            <w:pPr>
              <w:widowControl/>
              <w:spacing w:line="326" w:lineRule="atLeast"/>
              <w:rPr>
                <w:rFonts w:ascii="Times New Roman" w:eastAsia="方正书宋简体" w:hAnsi="Times New Roman"/>
                <w:sz w:val="18"/>
                <w:szCs w:val="18"/>
              </w:rPr>
            </w:pPr>
            <w:r>
              <w:rPr>
                <w:rFonts w:ascii="Times New Roman" w:eastAsia="方正书宋简体" w:hAnsi="Times New Roman" w:hint="eastAsia"/>
                <w:sz w:val="18"/>
                <w:szCs w:val="18"/>
              </w:rPr>
              <w:t>备注</w:t>
            </w:r>
          </w:p>
        </w:tc>
        <w:tc>
          <w:tcPr>
            <w:tcW w:w="6996" w:type="dxa"/>
            <w:gridSpan w:val="8"/>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30"/>
        </w:trPr>
        <w:tc>
          <w:tcPr>
            <w:tcW w:w="8522" w:type="dxa"/>
            <w:gridSpan w:val="10"/>
            <w:vAlign w:val="center"/>
          </w:tcPr>
          <w:p w:rsidR="00EF724A" w:rsidRDefault="00EF724A" w:rsidP="000A2C9A">
            <w:pPr>
              <w:widowControl/>
              <w:spacing w:line="326" w:lineRule="atLeast"/>
              <w:ind w:firstLineChars="202" w:firstLine="424"/>
              <w:rPr>
                <w:rFonts w:ascii="宋体" w:eastAsia="宋体" w:hAnsi="宋体" w:cs="宋体"/>
                <w:color w:val="4E4342"/>
                <w:kern w:val="0"/>
                <w:szCs w:val="21"/>
              </w:rPr>
            </w:pPr>
            <w:r>
              <w:rPr>
                <w:rFonts w:ascii="宋体" w:eastAsia="宋体" w:hAnsi="宋体" w:cs="宋体" w:hint="eastAsia"/>
                <w:color w:val="4E4342"/>
                <w:kern w:val="0"/>
                <w:szCs w:val="21"/>
              </w:rPr>
              <w:t>我企业已按法规（规程）要求，对上述项目进行了符合性审查，审查范围包括我企业在用的所有特种设备，审查结论见“排查记录表5”</w:t>
            </w:r>
          </w:p>
          <w:p w:rsidR="00EF724A" w:rsidRPr="00B22A6F" w:rsidRDefault="00EF724A" w:rsidP="000A2C9A">
            <w:pPr>
              <w:widowControl/>
              <w:spacing w:line="326" w:lineRule="atLeast"/>
              <w:rPr>
                <w:rFonts w:ascii="宋体" w:eastAsia="宋体" w:hAnsi="宋体" w:cs="宋体"/>
                <w:color w:val="4E4342"/>
                <w:kern w:val="0"/>
                <w:szCs w:val="21"/>
              </w:rPr>
            </w:pPr>
            <w:r>
              <w:rPr>
                <w:rFonts w:ascii="宋体" w:eastAsia="宋体" w:hAnsi="宋体" w:cs="宋体" w:hint="eastAsia"/>
                <w:color w:val="4E4342"/>
                <w:kern w:val="0"/>
                <w:szCs w:val="21"/>
              </w:rPr>
              <w:t>隐患排查责任人（签字）___________________                 年    月    日</w:t>
            </w:r>
          </w:p>
        </w:tc>
      </w:tr>
    </w:tbl>
    <w:p w:rsidR="00EF724A" w:rsidRDefault="00EF724A" w:rsidP="00EF724A">
      <w:pPr>
        <w:widowControl/>
        <w:spacing w:line="326" w:lineRule="atLeast"/>
        <w:jc w:val="left"/>
        <w:rPr>
          <w:sz w:val="18"/>
          <w:szCs w:val="18"/>
        </w:rPr>
      </w:pPr>
      <w:r>
        <w:rPr>
          <w:rFonts w:hint="eastAsia"/>
          <w:sz w:val="18"/>
          <w:szCs w:val="18"/>
        </w:rPr>
        <w:t>注：</w:t>
      </w:r>
      <w:r>
        <w:rPr>
          <w:rFonts w:hint="eastAsia"/>
          <w:sz w:val="18"/>
          <w:szCs w:val="18"/>
        </w:rPr>
        <w:tab/>
        <w:t>1.</w:t>
      </w:r>
      <w:r>
        <w:rPr>
          <w:rFonts w:hint="eastAsia"/>
          <w:sz w:val="18"/>
          <w:szCs w:val="18"/>
        </w:rPr>
        <w:t>安全管理审查每年至少开展一次；</w:t>
      </w:r>
    </w:p>
    <w:p w:rsidR="00EF724A" w:rsidRPr="00CE1C2D" w:rsidRDefault="00EF724A" w:rsidP="00EF724A">
      <w:pPr>
        <w:widowControl/>
        <w:spacing w:line="326" w:lineRule="atLeast"/>
        <w:ind w:firstLine="420"/>
        <w:jc w:val="left"/>
        <w:rPr>
          <w:sz w:val="18"/>
          <w:szCs w:val="18"/>
        </w:rPr>
      </w:pPr>
      <w:r>
        <w:rPr>
          <w:rFonts w:hint="eastAsia"/>
          <w:sz w:val="18"/>
          <w:szCs w:val="18"/>
        </w:rPr>
        <w:t>2.</w:t>
      </w:r>
      <w:r>
        <w:rPr>
          <w:rFonts w:hint="eastAsia"/>
          <w:sz w:val="18"/>
          <w:szCs w:val="18"/>
        </w:rPr>
        <w:t>“排查结果”栏根据排查实际情况，在相应位置打“</w:t>
      </w:r>
      <w:r w:rsidRPr="00CE1C2D">
        <w:rPr>
          <w:rFonts w:asciiTheme="minorEastAsia" w:hAnsiTheme="minorEastAsia" w:hint="eastAsia"/>
          <w:sz w:val="18"/>
          <w:szCs w:val="18"/>
        </w:rPr>
        <w:t>√</w:t>
      </w:r>
      <w:r>
        <w:rPr>
          <w:rFonts w:hint="eastAsia"/>
          <w:sz w:val="18"/>
          <w:szCs w:val="18"/>
        </w:rPr>
        <w:t>”。</w:t>
      </w:r>
    </w:p>
    <w:p w:rsidR="00EF724A" w:rsidRPr="00A5038A" w:rsidRDefault="00EF724A" w:rsidP="00EF724A">
      <w:pPr>
        <w:widowControl/>
        <w:jc w:val="center"/>
        <w:rPr>
          <w:rFonts w:ascii="楷体" w:eastAsia="楷体" w:hAnsi="楷体"/>
          <w:b/>
          <w:sz w:val="16"/>
          <w:szCs w:val="16"/>
        </w:rPr>
      </w:pPr>
      <w:r>
        <w:rPr>
          <w:sz w:val="18"/>
          <w:szCs w:val="18"/>
        </w:rPr>
        <w:br w:type="page"/>
      </w:r>
      <w:r w:rsidRPr="00A5038A">
        <w:rPr>
          <w:rFonts w:ascii="楷体" w:eastAsia="楷体" w:hAnsi="楷体" w:hint="eastAsia"/>
          <w:b/>
          <w:sz w:val="31"/>
          <w:szCs w:val="31"/>
        </w:rPr>
        <w:lastRenderedPageBreak/>
        <w:t>特种设备隐患排查记录</w:t>
      </w:r>
      <w:r>
        <w:rPr>
          <w:rFonts w:ascii="楷体" w:eastAsia="楷体" w:hAnsi="楷体" w:hint="eastAsia"/>
          <w:b/>
          <w:sz w:val="31"/>
          <w:szCs w:val="31"/>
        </w:rPr>
        <w:t>3</w:t>
      </w:r>
    </w:p>
    <w:p w:rsidR="00EF724A" w:rsidRPr="00A5038A" w:rsidRDefault="00EF724A" w:rsidP="001B4713">
      <w:pPr>
        <w:tabs>
          <w:tab w:val="center" w:pos="5143"/>
          <w:tab w:val="right" w:pos="8306"/>
        </w:tabs>
        <w:spacing w:line="360" w:lineRule="auto"/>
        <w:ind w:left="1247" w:firstLineChars="236" w:firstLine="732"/>
        <w:jc w:val="left"/>
        <w:rPr>
          <w:rFonts w:ascii="楷体" w:eastAsia="楷体" w:hAnsi="楷体"/>
          <w:b/>
          <w:sz w:val="31"/>
          <w:szCs w:val="31"/>
        </w:rPr>
      </w:pPr>
      <w:r>
        <w:rPr>
          <w:rFonts w:ascii="楷体" w:eastAsia="楷体" w:hAnsi="楷体"/>
          <w:b/>
          <w:sz w:val="31"/>
          <w:szCs w:val="31"/>
        </w:rPr>
        <w:tab/>
      </w:r>
      <w:r w:rsidRPr="00A5038A">
        <w:rPr>
          <w:rFonts w:ascii="楷体" w:eastAsia="楷体" w:hAnsi="楷体" w:hint="eastAsia"/>
          <w:b/>
          <w:sz w:val="31"/>
          <w:szCs w:val="31"/>
        </w:rPr>
        <w:t>——安全管理审查</w:t>
      </w:r>
      <w:r>
        <w:rPr>
          <w:rFonts w:ascii="楷体" w:eastAsia="楷体" w:hAnsi="楷体" w:hint="eastAsia"/>
          <w:b/>
          <w:sz w:val="31"/>
          <w:szCs w:val="31"/>
        </w:rPr>
        <w:t>（专项要求）</w:t>
      </w:r>
      <w:r>
        <w:rPr>
          <w:rFonts w:ascii="楷体" w:eastAsia="楷体" w:hAnsi="楷体"/>
          <w:b/>
          <w:sz w:val="31"/>
          <w:szCs w:val="31"/>
        </w:rPr>
        <w:tab/>
      </w:r>
    </w:p>
    <w:p w:rsidR="00EF724A" w:rsidRPr="00A5038A" w:rsidRDefault="00EF724A" w:rsidP="00EF724A">
      <w:pPr>
        <w:wordWrap w:val="0"/>
        <w:spacing w:line="360" w:lineRule="auto"/>
        <w:jc w:val="right"/>
        <w:rPr>
          <w:sz w:val="18"/>
          <w:szCs w:val="18"/>
        </w:rPr>
      </w:pPr>
      <w:r w:rsidRPr="00A5038A">
        <w:rPr>
          <w:rFonts w:ascii="楷体" w:eastAsia="楷体" w:hAnsi="楷体" w:hint="eastAsia"/>
          <w:b/>
          <w:sz w:val="18"/>
          <w:szCs w:val="20"/>
        </w:rPr>
        <w:t>文件编号</w:t>
      </w:r>
      <w:r w:rsidRPr="00A5038A">
        <w:rPr>
          <w:rFonts w:hint="eastAsia"/>
          <w:sz w:val="18"/>
          <w:szCs w:val="18"/>
        </w:rPr>
        <w:t>__</w:t>
      </w:r>
      <w:r>
        <w:rPr>
          <w:rFonts w:hint="eastAsia"/>
          <w:sz w:val="18"/>
          <w:szCs w:val="18"/>
        </w:rPr>
        <w:t xml:space="preserve">______________                                                             </w:t>
      </w:r>
      <w:r>
        <w:rPr>
          <w:rFonts w:hint="eastAsia"/>
          <w:sz w:val="18"/>
          <w:szCs w:val="18"/>
        </w:rPr>
        <w:t>第</w:t>
      </w:r>
      <w:r>
        <w:rPr>
          <w:rFonts w:hint="eastAsia"/>
          <w:sz w:val="18"/>
          <w:szCs w:val="18"/>
        </w:rPr>
        <w:t xml:space="preserve">   </w:t>
      </w:r>
      <w:r>
        <w:rPr>
          <w:rFonts w:hint="eastAsia"/>
          <w:sz w:val="18"/>
          <w:szCs w:val="18"/>
        </w:rPr>
        <w:t>页</w:t>
      </w:r>
    </w:p>
    <w:tbl>
      <w:tblPr>
        <w:tblStyle w:val="a7"/>
        <w:tblW w:w="0" w:type="auto"/>
        <w:tblLook w:val="04A0"/>
      </w:tblPr>
      <w:tblGrid>
        <w:gridCol w:w="1420"/>
        <w:gridCol w:w="1807"/>
        <w:gridCol w:w="709"/>
        <w:gridCol w:w="862"/>
        <w:gridCol w:w="697"/>
        <w:gridCol w:w="992"/>
        <w:gridCol w:w="425"/>
        <w:gridCol w:w="567"/>
        <w:gridCol w:w="1043"/>
      </w:tblGrid>
      <w:tr w:rsidR="00EF724A" w:rsidRPr="00A5038A" w:rsidTr="000A2C9A">
        <w:tc>
          <w:tcPr>
            <w:tcW w:w="1420" w:type="dxa"/>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单位</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名称</w:t>
            </w:r>
          </w:p>
        </w:tc>
        <w:tc>
          <w:tcPr>
            <w:tcW w:w="4075" w:type="dxa"/>
            <w:gridSpan w:val="4"/>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417" w:type="dxa"/>
            <w:gridSpan w:val="2"/>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隐患排查</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责任人</w:t>
            </w:r>
          </w:p>
        </w:tc>
        <w:tc>
          <w:tcPr>
            <w:tcW w:w="1610" w:type="dxa"/>
            <w:gridSpan w:val="2"/>
          </w:tcPr>
          <w:p w:rsidR="00EF724A" w:rsidRPr="00A5038A" w:rsidRDefault="00EF724A" w:rsidP="000A2C9A">
            <w:pPr>
              <w:widowControl/>
              <w:spacing w:line="326" w:lineRule="atLeast"/>
              <w:jc w:val="left"/>
              <w:rPr>
                <w:rFonts w:ascii="宋体" w:eastAsia="宋体" w:hAnsi="宋体" w:cs="宋体"/>
                <w:color w:val="4E4342"/>
                <w:kern w:val="0"/>
                <w:szCs w:val="21"/>
              </w:rPr>
            </w:pPr>
          </w:p>
        </w:tc>
      </w:tr>
      <w:tr w:rsidR="00EF724A" w:rsidRPr="00A5038A" w:rsidTr="000A2C9A">
        <w:trPr>
          <w:trHeight w:val="623"/>
        </w:trPr>
        <w:tc>
          <w:tcPr>
            <w:tcW w:w="1420"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设备种类</w:t>
            </w:r>
          </w:p>
        </w:tc>
        <w:tc>
          <w:tcPr>
            <w:tcW w:w="2516"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559"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Pr>
                <w:rFonts w:ascii="宋体" w:eastAsia="宋体" w:hAnsi="宋体" w:cs="宋体" w:hint="eastAsia"/>
                <w:color w:val="4E4342"/>
                <w:kern w:val="0"/>
                <w:szCs w:val="21"/>
              </w:rPr>
              <w:t>设备类别</w:t>
            </w:r>
          </w:p>
        </w:tc>
        <w:tc>
          <w:tcPr>
            <w:tcW w:w="3027" w:type="dxa"/>
            <w:gridSpan w:val="4"/>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623"/>
        </w:trPr>
        <w:tc>
          <w:tcPr>
            <w:tcW w:w="1420"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设备品种</w:t>
            </w:r>
          </w:p>
        </w:tc>
        <w:tc>
          <w:tcPr>
            <w:tcW w:w="2516" w:type="dxa"/>
            <w:gridSpan w:val="2"/>
            <w:vAlign w:val="center"/>
          </w:tcPr>
          <w:p w:rsidR="00EF724A" w:rsidRDefault="00EF724A" w:rsidP="000A2C9A">
            <w:pPr>
              <w:widowControl/>
              <w:spacing w:line="326" w:lineRule="atLeast"/>
              <w:jc w:val="center"/>
              <w:rPr>
                <w:rFonts w:ascii="宋体" w:eastAsia="宋体" w:hAnsi="宋体" w:cs="宋体"/>
                <w:color w:val="4E4342"/>
                <w:kern w:val="0"/>
                <w:szCs w:val="21"/>
              </w:rPr>
            </w:pPr>
          </w:p>
        </w:tc>
        <w:tc>
          <w:tcPr>
            <w:tcW w:w="1559"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Pr>
                <w:rFonts w:ascii="宋体" w:eastAsia="宋体" w:hAnsi="宋体" w:cs="宋体" w:hint="eastAsia"/>
                <w:color w:val="4E4342"/>
                <w:kern w:val="0"/>
                <w:szCs w:val="21"/>
              </w:rPr>
              <w:t>排查设备数量</w:t>
            </w:r>
          </w:p>
        </w:tc>
        <w:tc>
          <w:tcPr>
            <w:tcW w:w="3027" w:type="dxa"/>
            <w:gridSpan w:val="4"/>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r w:rsidRPr="00A5038A">
              <w:rPr>
                <w:rFonts w:ascii="宋体" w:eastAsia="宋体" w:hAnsi="宋体" w:cs="宋体" w:hint="eastAsia"/>
                <w:color w:val="4E4342"/>
                <w:kern w:val="0"/>
                <w:szCs w:val="21"/>
              </w:rPr>
              <w:t>内容</w:t>
            </w:r>
          </w:p>
        </w:tc>
        <w:tc>
          <w:tcPr>
            <w:tcW w:w="2516"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r w:rsidRPr="00A5038A">
              <w:rPr>
                <w:rFonts w:ascii="宋体" w:eastAsia="宋体" w:hAnsi="宋体" w:cs="宋体" w:hint="eastAsia"/>
                <w:color w:val="4E4342"/>
                <w:kern w:val="0"/>
                <w:szCs w:val="21"/>
              </w:rPr>
              <w:t>依据</w:t>
            </w:r>
          </w:p>
        </w:tc>
        <w:tc>
          <w:tcPr>
            <w:tcW w:w="1559"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r w:rsidRPr="00A5038A">
              <w:rPr>
                <w:rFonts w:ascii="宋体" w:eastAsia="宋体" w:hAnsi="宋体" w:cs="宋体" w:hint="eastAsia"/>
                <w:color w:val="4E4342"/>
                <w:kern w:val="0"/>
                <w:szCs w:val="21"/>
              </w:rPr>
              <w:t>结果</w:t>
            </w:r>
          </w:p>
        </w:tc>
        <w:tc>
          <w:tcPr>
            <w:tcW w:w="992" w:type="dxa"/>
            <w:vMerge w:val="restart"/>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r w:rsidRPr="00A5038A">
              <w:rPr>
                <w:rFonts w:ascii="宋体" w:eastAsia="宋体" w:hAnsi="宋体" w:cs="宋体" w:hint="eastAsia"/>
                <w:color w:val="4E4342"/>
                <w:kern w:val="0"/>
                <w:szCs w:val="21"/>
              </w:rPr>
              <w:t>人</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(签字)</w:t>
            </w:r>
          </w:p>
        </w:tc>
        <w:tc>
          <w:tcPr>
            <w:tcW w:w="992" w:type="dxa"/>
            <w:gridSpan w:val="2"/>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责任人</w:t>
            </w:r>
            <w:r>
              <w:rPr>
                <w:rFonts w:ascii="宋体" w:eastAsia="宋体" w:hAnsi="宋体" w:cs="宋体" w:hint="eastAsia"/>
                <w:color w:val="4E4342"/>
                <w:kern w:val="0"/>
                <w:szCs w:val="21"/>
              </w:rPr>
              <w:t>(签字)</w:t>
            </w:r>
          </w:p>
        </w:tc>
        <w:tc>
          <w:tcPr>
            <w:tcW w:w="1043" w:type="dxa"/>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日期</w:t>
            </w:r>
          </w:p>
        </w:tc>
      </w:tr>
      <w:tr w:rsidR="00EF724A" w:rsidRPr="00A5038A" w:rsidTr="000A2C9A">
        <w:trPr>
          <w:trHeight w:val="504"/>
        </w:trPr>
        <w:tc>
          <w:tcPr>
            <w:tcW w:w="1420"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法规标准</w:t>
            </w: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适用条款</w:t>
            </w: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符合</w:t>
            </w: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不符合</w:t>
            </w:r>
          </w:p>
        </w:tc>
        <w:tc>
          <w:tcPr>
            <w:tcW w:w="992"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807"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697"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992"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420" w:type="dxa"/>
            <w:vAlign w:val="center"/>
          </w:tcPr>
          <w:p w:rsidR="00EF724A" w:rsidRPr="00A5038A" w:rsidRDefault="00EF724A" w:rsidP="000A2C9A">
            <w:pPr>
              <w:widowControl/>
              <w:spacing w:line="326" w:lineRule="atLeast"/>
              <w:rPr>
                <w:rFonts w:ascii="Times New Roman" w:eastAsia="方正书宋简体" w:hAnsi="Times New Roman"/>
                <w:sz w:val="18"/>
                <w:szCs w:val="18"/>
              </w:rPr>
            </w:pPr>
            <w:r>
              <w:rPr>
                <w:rFonts w:ascii="Times New Roman" w:eastAsia="方正书宋简体" w:hAnsi="Times New Roman" w:hint="eastAsia"/>
                <w:sz w:val="18"/>
                <w:szCs w:val="18"/>
              </w:rPr>
              <w:t>备注</w:t>
            </w:r>
          </w:p>
        </w:tc>
        <w:tc>
          <w:tcPr>
            <w:tcW w:w="7102" w:type="dxa"/>
            <w:gridSpan w:val="8"/>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8522" w:type="dxa"/>
            <w:gridSpan w:val="9"/>
            <w:vAlign w:val="center"/>
          </w:tcPr>
          <w:p w:rsidR="00EF724A" w:rsidRDefault="00EF724A" w:rsidP="000A2C9A">
            <w:pPr>
              <w:widowControl/>
              <w:spacing w:line="326" w:lineRule="atLeast"/>
              <w:ind w:firstLineChars="202" w:firstLine="424"/>
              <w:rPr>
                <w:rFonts w:ascii="宋体" w:eastAsia="宋体" w:hAnsi="宋体" w:cs="宋体"/>
                <w:color w:val="4E4342"/>
                <w:kern w:val="0"/>
                <w:szCs w:val="21"/>
              </w:rPr>
            </w:pPr>
            <w:r>
              <w:rPr>
                <w:rFonts w:ascii="宋体" w:eastAsia="宋体" w:hAnsi="宋体" w:cs="宋体" w:hint="eastAsia"/>
                <w:color w:val="4E4342"/>
                <w:kern w:val="0"/>
                <w:szCs w:val="21"/>
              </w:rPr>
              <w:t>我企业已按法规（规程）要求，对上述项目进行了符合性审查，审查结果包含了该设备种类、类别、品种的所有特种设备，审查结论见“排查记录表5”</w:t>
            </w:r>
          </w:p>
          <w:p w:rsidR="00EF724A" w:rsidRPr="00B22A6F" w:rsidRDefault="00EF724A" w:rsidP="000A2C9A">
            <w:pPr>
              <w:widowControl/>
              <w:spacing w:line="326" w:lineRule="atLeast"/>
              <w:rPr>
                <w:rFonts w:ascii="宋体" w:eastAsia="宋体" w:hAnsi="宋体" w:cs="宋体"/>
                <w:color w:val="4E4342"/>
                <w:kern w:val="0"/>
                <w:szCs w:val="21"/>
              </w:rPr>
            </w:pPr>
            <w:r>
              <w:rPr>
                <w:rFonts w:ascii="宋体" w:eastAsia="宋体" w:hAnsi="宋体" w:cs="宋体" w:hint="eastAsia"/>
                <w:color w:val="4E4342"/>
                <w:kern w:val="0"/>
                <w:szCs w:val="21"/>
              </w:rPr>
              <w:t>隐患排查责任人（签字）___________________                 年    月    日</w:t>
            </w:r>
          </w:p>
        </w:tc>
      </w:tr>
    </w:tbl>
    <w:p w:rsidR="00EF724A" w:rsidRDefault="00EF724A" w:rsidP="00EF724A">
      <w:pPr>
        <w:widowControl/>
        <w:spacing w:line="326" w:lineRule="atLeast"/>
        <w:jc w:val="left"/>
        <w:rPr>
          <w:sz w:val="18"/>
          <w:szCs w:val="18"/>
        </w:rPr>
      </w:pPr>
      <w:r>
        <w:rPr>
          <w:rFonts w:hint="eastAsia"/>
          <w:sz w:val="18"/>
          <w:szCs w:val="18"/>
        </w:rPr>
        <w:t>注：</w:t>
      </w:r>
      <w:r>
        <w:rPr>
          <w:rFonts w:hint="eastAsia"/>
          <w:sz w:val="18"/>
          <w:szCs w:val="18"/>
        </w:rPr>
        <w:tab/>
        <w:t>1.</w:t>
      </w:r>
      <w:r w:rsidRPr="00F84BD0">
        <w:rPr>
          <w:rFonts w:hint="eastAsia"/>
          <w:sz w:val="18"/>
          <w:szCs w:val="18"/>
        </w:rPr>
        <w:t xml:space="preserve"> </w:t>
      </w:r>
      <w:r>
        <w:rPr>
          <w:rFonts w:hint="eastAsia"/>
          <w:sz w:val="18"/>
          <w:szCs w:val="18"/>
        </w:rPr>
        <w:t>安全管理审查每年至少开展一次；</w:t>
      </w:r>
    </w:p>
    <w:p w:rsidR="00EF724A" w:rsidRDefault="00EF724A" w:rsidP="00EF724A">
      <w:pPr>
        <w:widowControl/>
        <w:spacing w:line="326" w:lineRule="atLeast"/>
        <w:ind w:firstLine="420"/>
        <w:jc w:val="left"/>
        <w:rPr>
          <w:sz w:val="18"/>
          <w:szCs w:val="18"/>
        </w:rPr>
      </w:pPr>
      <w:r>
        <w:rPr>
          <w:rFonts w:hint="eastAsia"/>
          <w:sz w:val="18"/>
          <w:szCs w:val="18"/>
        </w:rPr>
        <w:t>2.</w:t>
      </w:r>
      <w:r>
        <w:rPr>
          <w:rFonts w:hint="eastAsia"/>
          <w:sz w:val="18"/>
          <w:szCs w:val="18"/>
        </w:rPr>
        <w:t>“排查结果”栏根据排查实际情况，在相应位置打“</w:t>
      </w:r>
      <w:r w:rsidRPr="00CE1C2D">
        <w:rPr>
          <w:rFonts w:asciiTheme="minorEastAsia" w:hAnsiTheme="minorEastAsia" w:hint="eastAsia"/>
          <w:sz w:val="18"/>
          <w:szCs w:val="18"/>
        </w:rPr>
        <w:t>√</w:t>
      </w:r>
      <w:r>
        <w:rPr>
          <w:rFonts w:hint="eastAsia"/>
          <w:sz w:val="18"/>
          <w:szCs w:val="18"/>
        </w:rPr>
        <w:t>”</w:t>
      </w:r>
      <w:r>
        <w:rPr>
          <w:rFonts w:hint="eastAsia"/>
          <w:sz w:val="18"/>
          <w:szCs w:val="18"/>
        </w:rPr>
        <w:t>;</w:t>
      </w:r>
    </w:p>
    <w:p w:rsidR="00EF724A" w:rsidRDefault="00EF724A" w:rsidP="00EF724A">
      <w:pPr>
        <w:widowControl/>
        <w:spacing w:line="326" w:lineRule="atLeast"/>
        <w:ind w:firstLine="420"/>
        <w:jc w:val="left"/>
        <w:rPr>
          <w:sz w:val="18"/>
          <w:szCs w:val="18"/>
        </w:rPr>
      </w:pPr>
      <w:r>
        <w:rPr>
          <w:rFonts w:hint="eastAsia"/>
          <w:sz w:val="18"/>
          <w:szCs w:val="18"/>
        </w:rPr>
        <w:t>3.</w:t>
      </w:r>
      <w:r>
        <w:rPr>
          <w:rFonts w:hint="eastAsia"/>
          <w:sz w:val="18"/>
          <w:szCs w:val="18"/>
        </w:rPr>
        <w:t>排查内容和要求应不低于“隐患排查指南”中的规定；</w:t>
      </w:r>
    </w:p>
    <w:p w:rsidR="00EF724A" w:rsidRDefault="00EF724A" w:rsidP="00EF724A">
      <w:pPr>
        <w:widowControl/>
        <w:spacing w:line="326" w:lineRule="atLeast"/>
        <w:ind w:leftChars="179" w:left="376" w:firstLine="44"/>
        <w:jc w:val="left"/>
        <w:rPr>
          <w:sz w:val="18"/>
          <w:szCs w:val="18"/>
        </w:rPr>
      </w:pPr>
      <w:r>
        <w:rPr>
          <w:rFonts w:hint="eastAsia"/>
          <w:sz w:val="18"/>
          <w:szCs w:val="18"/>
        </w:rPr>
        <w:t>4.</w:t>
      </w:r>
      <w:r>
        <w:rPr>
          <w:rFonts w:hint="eastAsia"/>
          <w:sz w:val="18"/>
          <w:szCs w:val="18"/>
        </w:rPr>
        <w:t>本表仅适用于同一设备种类、类别、品种的特种设备，排查结果应包括该设备种类、类别、品种的所有数量；</w:t>
      </w:r>
    </w:p>
    <w:p w:rsidR="00EF724A" w:rsidRPr="00F84BD0" w:rsidRDefault="00EF724A" w:rsidP="00EF724A">
      <w:pPr>
        <w:widowControl/>
        <w:spacing w:line="326" w:lineRule="atLeast"/>
        <w:ind w:firstLine="376"/>
        <w:jc w:val="left"/>
        <w:rPr>
          <w:sz w:val="18"/>
          <w:szCs w:val="18"/>
        </w:rPr>
      </w:pPr>
      <w:r>
        <w:rPr>
          <w:rFonts w:hint="eastAsia"/>
          <w:sz w:val="18"/>
          <w:szCs w:val="18"/>
        </w:rPr>
        <w:t>5</w:t>
      </w:r>
      <w:r>
        <w:rPr>
          <w:rFonts w:hint="eastAsia"/>
          <w:sz w:val="18"/>
          <w:szCs w:val="18"/>
        </w:rPr>
        <w:t>不同设备种类、类别、品种的特种设备应分别填写。</w:t>
      </w:r>
    </w:p>
    <w:p w:rsidR="00EF724A" w:rsidRPr="00A5038A" w:rsidRDefault="00EF724A" w:rsidP="001B4713">
      <w:pPr>
        <w:spacing w:line="360" w:lineRule="auto"/>
        <w:ind w:firstLineChars="236" w:firstLine="732"/>
        <w:jc w:val="center"/>
        <w:rPr>
          <w:rFonts w:ascii="楷体" w:eastAsia="楷体" w:hAnsi="楷体"/>
          <w:b/>
          <w:sz w:val="16"/>
          <w:szCs w:val="16"/>
        </w:rPr>
      </w:pPr>
      <w:r w:rsidRPr="00A5038A">
        <w:rPr>
          <w:rFonts w:ascii="楷体" w:eastAsia="楷体" w:hAnsi="楷体" w:hint="eastAsia"/>
          <w:b/>
          <w:sz w:val="31"/>
          <w:szCs w:val="31"/>
        </w:rPr>
        <w:lastRenderedPageBreak/>
        <w:t>特种设备隐患排查记录</w:t>
      </w:r>
      <w:r>
        <w:rPr>
          <w:rFonts w:ascii="楷体" w:eastAsia="楷体" w:hAnsi="楷体" w:hint="eastAsia"/>
          <w:b/>
          <w:sz w:val="31"/>
          <w:szCs w:val="31"/>
        </w:rPr>
        <w:t>4</w:t>
      </w:r>
    </w:p>
    <w:p w:rsidR="00EF724A" w:rsidRPr="00A5038A" w:rsidRDefault="00EF724A" w:rsidP="001B4713">
      <w:pPr>
        <w:spacing w:line="360" w:lineRule="auto"/>
        <w:ind w:left="1247" w:firstLineChars="236" w:firstLine="732"/>
        <w:jc w:val="center"/>
        <w:rPr>
          <w:rFonts w:ascii="楷体" w:eastAsia="楷体" w:hAnsi="楷体"/>
          <w:b/>
          <w:sz w:val="31"/>
          <w:szCs w:val="31"/>
        </w:rPr>
      </w:pPr>
      <w:r w:rsidRPr="00A5038A">
        <w:rPr>
          <w:rFonts w:ascii="楷体" w:eastAsia="楷体" w:hAnsi="楷体" w:hint="eastAsia"/>
          <w:b/>
          <w:sz w:val="31"/>
          <w:szCs w:val="31"/>
        </w:rPr>
        <w:t>——</w:t>
      </w:r>
      <w:r>
        <w:rPr>
          <w:rFonts w:ascii="楷体" w:eastAsia="楷体" w:hAnsi="楷体" w:hint="eastAsia"/>
          <w:b/>
          <w:sz w:val="31"/>
          <w:szCs w:val="31"/>
        </w:rPr>
        <w:t>分类排查</w:t>
      </w:r>
    </w:p>
    <w:p w:rsidR="00EF724A" w:rsidRPr="00C6677D" w:rsidRDefault="00EF724A" w:rsidP="00EF724A">
      <w:pPr>
        <w:wordWrap w:val="0"/>
        <w:spacing w:line="360" w:lineRule="auto"/>
        <w:jc w:val="right"/>
        <w:rPr>
          <w:sz w:val="18"/>
          <w:szCs w:val="18"/>
        </w:rPr>
      </w:pPr>
      <w:r w:rsidRPr="00A5038A">
        <w:rPr>
          <w:rFonts w:ascii="楷体" w:eastAsia="楷体" w:hAnsi="楷体" w:hint="eastAsia"/>
          <w:b/>
          <w:sz w:val="18"/>
          <w:szCs w:val="20"/>
        </w:rPr>
        <w:t>文件编号</w:t>
      </w:r>
      <w:r w:rsidRPr="00A5038A">
        <w:rPr>
          <w:rFonts w:hint="eastAsia"/>
          <w:sz w:val="18"/>
          <w:szCs w:val="18"/>
        </w:rPr>
        <w:t>__</w:t>
      </w:r>
      <w:r>
        <w:rPr>
          <w:rFonts w:hint="eastAsia"/>
          <w:sz w:val="18"/>
          <w:szCs w:val="18"/>
        </w:rPr>
        <w:t xml:space="preserve">______________                                                             </w:t>
      </w:r>
      <w:r>
        <w:rPr>
          <w:rFonts w:hint="eastAsia"/>
          <w:sz w:val="18"/>
          <w:szCs w:val="18"/>
        </w:rPr>
        <w:t>第</w:t>
      </w:r>
      <w:r>
        <w:rPr>
          <w:rFonts w:hint="eastAsia"/>
          <w:sz w:val="18"/>
          <w:szCs w:val="18"/>
        </w:rPr>
        <w:t xml:space="preserve">   </w:t>
      </w:r>
      <w:r>
        <w:rPr>
          <w:rFonts w:hint="eastAsia"/>
          <w:sz w:val="18"/>
          <w:szCs w:val="18"/>
        </w:rPr>
        <w:t>页</w:t>
      </w:r>
    </w:p>
    <w:tbl>
      <w:tblPr>
        <w:tblStyle w:val="a7"/>
        <w:tblW w:w="0" w:type="auto"/>
        <w:tblLook w:val="04A0"/>
      </w:tblPr>
      <w:tblGrid>
        <w:gridCol w:w="1668"/>
        <w:gridCol w:w="1559"/>
        <w:gridCol w:w="709"/>
        <w:gridCol w:w="862"/>
        <w:gridCol w:w="839"/>
        <w:gridCol w:w="850"/>
        <w:gridCol w:w="425"/>
        <w:gridCol w:w="567"/>
        <w:gridCol w:w="1043"/>
      </w:tblGrid>
      <w:tr w:rsidR="00EF724A" w:rsidRPr="00A5038A" w:rsidTr="000A2C9A">
        <w:tc>
          <w:tcPr>
            <w:tcW w:w="1668"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单位名称</w:t>
            </w:r>
          </w:p>
        </w:tc>
        <w:tc>
          <w:tcPr>
            <w:tcW w:w="3969" w:type="dxa"/>
            <w:gridSpan w:val="4"/>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275" w:type="dxa"/>
            <w:gridSpan w:val="2"/>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隐患排查</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责任人</w:t>
            </w:r>
          </w:p>
        </w:tc>
        <w:tc>
          <w:tcPr>
            <w:tcW w:w="1610" w:type="dxa"/>
            <w:gridSpan w:val="2"/>
          </w:tcPr>
          <w:p w:rsidR="00EF724A" w:rsidRPr="00A5038A" w:rsidRDefault="00EF724A" w:rsidP="000A2C9A">
            <w:pPr>
              <w:widowControl/>
              <w:spacing w:line="326" w:lineRule="atLeast"/>
              <w:jc w:val="left"/>
              <w:rPr>
                <w:rFonts w:ascii="宋体" w:eastAsia="宋体" w:hAnsi="宋体" w:cs="宋体"/>
                <w:color w:val="4E4342"/>
                <w:kern w:val="0"/>
                <w:szCs w:val="21"/>
              </w:rPr>
            </w:pPr>
          </w:p>
        </w:tc>
      </w:tr>
      <w:tr w:rsidR="00EF724A" w:rsidRPr="00A5038A" w:rsidTr="000A2C9A">
        <w:trPr>
          <w:trHeight w:val="623"/>
        </w:trPr>
        <w:tc>
          <w:tcPr>
            <w:tcW w:w="1668"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设备种类</w:t>
            </w:r>
          </w:p>
        </w:tc>
        <w:tc>
          <w:tcPr>
            <w:tcW w:w="2268"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1701"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Pr>
                <w:rFonts w:ascii="宋体" w:eastAsia="宋体" w:hAnsi="宋体" w:cs="宋体" w:hint="eastAsia"/>
                <w:color w:val="4E4342"/>
                <w:kern w:val="0"/>
                <w:szCs w:val="21"/>
              </w:rPr>
              <w:t>设备类别</w:t>
            </w:r>
          </w:p>
        </w:tc>
        <w:tc>
          <w:tcPr>
            <w:tcW w:w="2885" w:type="dxa"/>
            <w:gridSpan w:val="4"/>
          </w:tcPr>
          <w:p w:rsidR="00EF724A" w:rsidRPr="00A5038A" w:rsidRDefault="00EF724A" w:rsidP="000A2C9A">
            <w:pPr>
              <w:widowControl/>
              <w:spacing w:line="326" w:lineRule="atLeast"/>
              <w:jc w:val="left"/>
              <w:rPr>
                <w:rFonts w:ascii="宋体" w:eastAsia="宋体" w:hAnsi="宋体" w:cs="宋体"/>
                <w:color w:val="4E4342"/>
                <w:kern w:val="0"/>
                <w:szCs w:val="21"/>
              </w:rPr>
            </w:pPr>
          </w:p>
        </w:tc>
      </w:tr>
      <w:tr w:rsidR="00EF724A" w:rsidRPr="00A5038A" w:rsidTr="000A2C9A">
        <w:trPr>
          <w:trHeight w:val="702"/>
        </w:trPr>
        <w:tc>
          <w:tcPr>
            <w:tcW w:w="1668"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设备品种</w:t>
            </w:r>
          </w:p>
        </w:tc>
        <w:tc>
          <w:tcPr>
            <w:tcW w:w="2268" w:type="dxa"/>
            <w:gridSpan w:val="2"/>
            <w:vAlign w:val="center"/>
          </w:tcPr>
          <w:p w:rsidR="00EF724A" w:rsidRDefault="00EF724A" w:rsidP="000A2C9A">
            <w:pPr>
              <w:widowControl/>
              <w:spacing w:line="326" w:lineRule="atLeast"/>
              <w:jc w:val="center"/>
              <w:rPr>
                <w:rFonts w:ascii="宋体" w:eastAsia="宋体" w:hAnsi="宋体" w:cs="宋体"/>
                <w:color w:val="4E4342"/>
                <w:kern w:val="0"/>
                <w:szCs w:val="21"/>
              </w:rPr>
            </w:pPr>
          </w:p>
        </w:tc>
        <w:tc>
          <w:tcPr>
            <w:tcW w:w="1701"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r>
              <w:rPr>
                <w:rFonts w:ascii="宋体" w:eastAsia="宋体" w:hAnsi="宋体" w:cs="宋体" w:hint="eastAsia"/>
                <w:color w:val="4E4342"/>
                <w:kern w:val="0"/>
                <w:szCs w:val="21"/>
              </w:rPr>
              <w:t>排查设备数量</w:t>
            </w:r>
          </w:p>
        </w:tc>
        <w:tc>
          <w:tcPr>
            <w:tcW w:w="2885" w:type="dxa"/>
            <w:gridSpan w:val="4"/>
          </w:tcPr>
          <w:p w:rsidR="00EF724A" w:rsidRPr="00A5038A" w:rsidRDefault="00EF724A" w:rsidP="000A2C9A">
            <w:pPr>
              <w:widowControl/>
              <w:spacing w:line="326" w:lineRule="atLeast"/>
              <w:jc w:val="left"/>
              <w:rPr>
                <w:rFonts w:ascii="宋体" w:eastAsia="宋体" w:hAnsi="宋体" w:cs="宋体"/>
                <w:color w:val="4E4342"/>
                <w:kern w:val="0"/>
                <w:szCs w:val="21"/>
              </w:rPr>
            </w:pPr>
          </w:p>
        </w:tc>
      </w:tr>
      <w:tr w:rsidR="00EF724A" w:rsidRPr="00A5038A" w:rsidTr="000A2C9A">
        <w:trPr>
          <w:trHeight w:val="504"/>
        </w:trPr>
        <w:tc>
          <w:tcPr>
            <w:tcW w:w="1668" w:type="dxa"/>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排查途径</w:t>
            </w:r>
          </w:p>
        </w:tc>
        <w:tc>
          <w:tcPr>
            <w:tcW w:w="2268"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审查依据</w:t>
            </w:r>
          </w:p>
        </w:tc>
        <w:tc>
          <w:tcPr>
            <w:tcW w:w="1701" w:type="dxa"/>
            <w:gridSpan w:val="2"/>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审查结果</w:t>
            </w:r>
          </w:p>
        </w:tc>
        <w:tc>
          <w:tcPr>
            <w:tcW w:w="850" w:type="dxa"/>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审查人</w:t>
            </w:r>
            <w:r>
              <w:rPr>
                <w:rFonts w:ascii="宋体" w:eastAsia="宋体" w:hAnsi="宋体" w:cs="宋体"/>
                <w:color w:val="4E4342"/>
                <w:kern w:val="0"/>
                <w:szCs w:val="21"/>
              </w:rPr>
              <w:br/>
            </w:r>
            <w:r>
              <w:rPr>
                <w:rFonts w:ascii="宋体" w:eastAsia="宋体" w:hAnsi="宋体" w:cs="宋体" w:hint="eastAsia"/>
                <w:color w:val="4E4342"/>
                <w:kern w:val="0"/>
                <w:szCs w:val="21"/>
              </w:rPr>
              <w:t>(签字)</w:t>
            </w:r>
          </w:p>
        </w:tc>
        <w:tc>
          <w:tcPr>
            <w:tcW w:w="992" w:type="dxa"/>
            <w:gridSpan w:val="2"/>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责任人</w:t>
            </w:r>
            <w:r>
              <w:rPr>
                <w:rFonts w:ascii="宋体" w:eastAsia="宋体" w:hAnsi="宋体" w:cs="宋体" w:hint="eastAsia"/>
                <w:color w:val="4E4342"/>
                <w:kern w:val="0"/>
                <w:szCs w:val="21"/>
              </w:rPr>
              <w:t>（签字）</w:t>
            </w:r>
          </w:p>
        </w:tc>
        <w:tc>
          <w:tcPr>
            <w:tcW w:w="1043" w:type="dxa"/>
            <w:vMerge w:val="restart"/>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审查</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日期</w:t>
            </w:r>
          </w:p>
        </w:tc>
      </w:tr>
      <w:tr w:rsidR="00EF724A" w:rsidRPr="00A5038A" w:rsidTr="000A2C9A">
        <w:trPr>
          <w:trHeight w:val="504"/>
        </w:trPr>
        <w:tc>
          <w:tcPr>
            <w:tcW w:w="1668"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法规标准</w:t>
            </w: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适用条款</w:t>
            </w: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符合</w:t>
            </w: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不符合</w:t>
            </w:r>
          </w:p>
        </w:tc>
        <w:tc>
          <w:tcPr>
            <w:tcW w:w="850"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Merge/>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1668"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559"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70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6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c>
          <w:tcPr>
            <w:tcW w:w="839" w:type="dxa"/>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850"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992" w:type="dxa"/>
            <w:gridSpan w:val="2"/>
            <w:vAlign w:val="center"/>
          </w:tcPr>
          <w:p w:rsidR="00EF724A" w:rsidRPr="00A5038A" w:rsidRDefault="00EF724A" w:rsidP="000A2C9A">
            <w:pPr>
              <w:widowControl/>
              <w:spacing w:line="326" w:lineRule="atLeast"/>
              <w:rPr>
                <w:rFonts w:ascii="宋体" w:eastAsia="宋体" w:hAnsi="宋体" w:cs="宋体"/>
                <w:color w:val="4E4342"/>
                <w:kern w:val="0"/>
                <w:szCs w:val="21"/>
              </w:rPr>
            </w:pPr>
          </w:p>
        </w:tc>
        <w:tc>
          <w:tcPr>
            <w:tcW w:w="1043" w:type="dxa"/>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810"/>
        </w:trPr>
        <w:tc>
          <w:tcPr>
            <w:tcW w:w="1668" w:type="dxa"/>
            <w:vAlign w:val="center"/>
          </w:tcPr>
          <w:p w:rsidR="00EF724A" w:rsidRPr="00A5038A" w:rsidRDefault="00EF724A" w:rsidP="000A2C9A">
            <w:pPr>
              <w:widowControl/>
              <w:spacing w:line="326" w:lineRule="atLeast"/>
              <w:jc w:val="center"/>
              <w:rPr>
                <w:rFonts w:ascii="Times New Roman" w:eastAsia="方正书宋简体" w:hAnsi="Times New Roman"/>
                <w:sz w:val="18"/>
                <w:szCs w:val="18"/>
              </w:rPr>
            </w:pPr>
            <w:r w:rsidRPr="004E28F9">
              <w:rPr>
                <w:rFonts w:ascii="宋体" w:eastAsia="宋体" w:hAnsi="宋体" w:cs="宋体" w:hint="eastAsia"/>
                <w:color w:val="4E4342"/>
                <w:kern w:val="0"/>
                <w:szCs w:val="21"/>
              </w:rPr>
              <w:t>备注</w:t>
            </w:r>
          </w:p>
        </w:tc>
        <w:tc>
          <w:tcPr>
            <w:tcW w:w="6854" w:type="dxa"/>
            <w:gridSpan w:val="8"/>
            <w:vAlign w:val="center"/>
          </w:tcPr>
          <w:p w:rsidR="00EF724A" w:rsidRPr="00A5038A" w:rsidRDefault="00EF724A" w:rsidP="000A2C9A">
            <w:pPr>
              <w:widowControl/>
              <w:spacing w:line="326" w:lineRule="atLeast"/>
              <w:rPr>
                <w:rFonts w:ascii="宋体" w:eastAsia="宋体" w:hAnsi="宋体" w:cs="宋体"/>
                <w:color w:val="4E4342"/>
                <w:kern w:val="0"/>
                <w:szCs w:val="21"/>
              </w:rPr>
            </w:pPr>
          </w:p>
        </w:tc>
      </w:tr>
      <w:tr w:rsidR="00EF724A" w:rsidRPr="00A5038A" w:rsidTr="000A2C9A">
        <w:trPr>
          <w:trHeight w:val="504"/>
        </w:trPr>
        <w:tc>
          <w:tcPr>
            <w:tcW w:w="8522" w:type="dxa"/>
            <w:gridSpan w:val="9"/>
            <w:vAlign w:val="center"/>
          </w:tcPr>
          <w:p w:rsidR="00EF724A" w:rsidRDefault="00EF724A" w:rsidP="000A2C9A">
            <w:pPr>
              <w:widowControl/>
              <w:spacing w:line="326" w:lineRule="atLeast"/>
              <w:ind w:firstLineChars="202" w:firstLine="424"/>
              <w:rPr>
                <w:rFonts w:ascii="宋体" w:eastAsia="宋体" w:hAnsi="宋体" w:cs="宋体"/>
                <w:color w:val="4E4342"/>
                <w:kern w:val="0"/>
                <w:szCs w:val="21"/>
              </w:rPr>
            </w:pPr>
            <w:r>
              <w:rPr>
                <w:rFonts w:ascii="宋体" w:eastAsia="宋体" w:hAnsi="宋体" w:cs="宋体" w:hint="eastAsia"/>
                <w:color w:val="4E4342"/>
                <w:kern w:val="0"/>
                <w:szCs w:val="21"/>
              </w:rPr>
              <w:t>我企业已按法规（规程）要求，通过上述途径对该种类、类别、品种的特种设备进行了符合性审查，审查结果包含了该设备种类、类别、品种的所有特种设备，审查结论见“排查记录表5”</w:t>
            </w:r>
          </w:p>
          <w:p w:rsidR="00EF724A" w:rsidRPr="00B22A6F" w:rsidRDefault="00EF724A" w:rsidP="000A2C9A">
            <w:pPr>
              <w:widowControl/>
              <w:spacing w:line="326" w:lineRule="atLeast"/>
              <w:rPr>
                <w:rFonts w:ascii="宋体" w:eastAsia="宋体" w:hAnsi="宋体" w:cs="宋体"/>
                <w:color w:val="4E4342"/>
                <w:kern w:val="0"/>
                <w:szCs w:val="21"/>
              </w:rPr>
            </w:pPr>
            <w:r>
              <w:rPr>
                <w:rFonts w:ascii="宋体" w:eastAsia="宋体" w:hAnsi="宋体" w:cs="宋体" w:hint="eastAsia"/>
                <w:color w:val="4E4342"/>
                <w:kern w:val="0"/>
                <w:szCs w:val="21"/>
              </w:rPr>
              <w:t>隐患排查责任人（签字）___________________                 年    月    日</w:t>
            </w:r>
          </w:p>
        </w:tc>
      </w:tr>
    </w:tbl>
    <w:p w:rsidR="00EF724A" w:rsidRDefault="00EF724A" w:rsidP="00EF724A">
      <w:pPr>
        <w:widowControl/>
        <w:spacing w:line="326" w:lineRule="atLeast"/>
        <w:jc w:val="left"/>
        <w:rPr>
          <w:sz w:val="18"/>
          <w:szCs w:val="18"/>
        </w:rPr>
      </w:pPr>
      <w:r>
        <w:rPr>
          <w:rFonts w:hint="eastAsia"/>
          <w:sz w:val="18"/>
          <w:szCs w:val="18"/>
        </w:rPr>
        <w:t>注：</w:t>
      </w:r>
      <w:r>
        <w:rPr>
          <w:rFonts w:hint="eastAsia"/>
          <w:sz w:val="18"/>
          <w:szCs w:val="18"/>
        </w:rPr>
        <w:tab/>
        <w:t>1.</w:t>
      </w:r>
      <w:r w:rsidRPr="00F84BD0">
        <w:rPr>
          <w:rFonts w:hint="eastAsia"/>
          <w:sz w:val="18"/>
          <w:szCs w:val="18"/>
        </w:rPr>
        <w:t xml:space="preserve"> </w:t>
      </w:r>
      <w:r>
        <w:rPr>
          <w:rFonts w:hint="eastAsia"/>
          <w:sz w:val="18"/>
          <w:szCs w:val="18"/>
        </w:rPr>
        <w:t>设备分类排查每年至少开展一次；</w:t>
      </w:r>
    </w:p>
    <w:p w:rsidR="00EF724A" w:rsidRDefault="00EF724A" w:rsidP="00EF724A">
      <w:pPr>
        <w:widowControl/>
        <w:spacing w:line="326" w:lineRule="atLeast"/>
        <w:ind w:firstLine="420"/>
        <w:jc w:val="left"/>
        <w:rPr>
          <w:sz w:val="18"/>
          <w:szCs w:val="18"/>
        </w:rPr>
      </w:pPr>
      <w:r>
        <w:rPr>
          <w:rFonts w:hint="eastAsia"/>
          <w:sz w:val="18"/>
          <w:szCs w:val="18"/>
        </w:rPr>
        <w:t>2.</w:t>
      </w:r>
      <w:r>
        <w:rPr>
          <w:rFonts w:hint="eastAsia"/>
          <w:sz w:val="18"/>
          <w:szCs w:val="18"/>
        </w:rPr>
        <w:t>“排查结果”栏根据排查实际情况，在相应位置打“</w:t>
      </w:r>
      <w:r w:rsidRPr="00CE1C2D">
        <w:rPr>
          <w:rFonts w:asciiTheme="minorEastAsia" w:hAnsiTheme="minorEastAsia" w:hint="eastAsia"/>
          <w:sz w:val="18"/>
          <w:szCs w:val="18"/>
        </w:rPr>
        <w:t>√</w:t>
      </w:r>
      <w:r>
        <w:rPr>
          <w:rFonts w:hint="eastAsia"/>
          <w:sz w:val="18"/>
          <w:szCs w:val="18"/>
        </w:rPr>
        <w:t>”</w:t>
      </w:r>
      <w:r>
        <w:rPr>
          <w:rFonts w:hint="eastAsia"/>
          <w:sz w:val="18"/>
          <w:szCs w:val="18"/>
        </w:rPr>
        <w:t>;</w:t>
      </w:r>
    </w:p>
    <w:p w:rsidR="00EF724A" w:rsidRDefault="00EF724A" w:rsidP="00EF724A">
      <w:pPr>
        <w:widowControl/>
        <w:spacing w:line="326" w:lineRule="atLeast"/>
        <w:ind w:firstLine="420"/>
        <w:jc w:val="left"/>
        <w:rPr>
          <w:sz w:val="18"/>
          <w:szCs w:val="18"/>
        </w:rPr>
      </w:pPr>
      <w:r>
        <w:rPr>
          <w:rFonts w:hint="eastAsia"/>
          <w:sz w:val="18"/>
          <w:szCs w:val="18"/>
        </w:rPr>
        <w:t>3.</w:t>
      </w:r>
      <w:r>
        <w:rPr>
          <w:rFonts w:hint="eastAsia"/>
          <w:sz w:val="18"/>
          <w:szCs w:val="18"/>
        </w:rPr>
        <w:t>排查途径和要求应不低于“隐患排查指南”中的规定；</w:t>
      </w:r>
    </w:p>
    <w:p w:rsidR="00EF724A" w:rsidRDefault="00EF724A" w:rsidP="00EF724A">
      <w:pPr>
        <w:widowControl/>
        <w:spacing w:line="326" w:lineRule="atLeast"/>
        <w:ind w:leftChars="179" w:left="376" w:firstLine="44"/>
        <w:jc w:val="left"/>
        <w:rPr>
          <w:sz w:val="18"/>
          <w:szCs w:val="18"/>
        </w:rPr>
      </w:pPr>
      <w:r>
        <w:rPr>
          <w:rFonts w:hint="eastAsia"/>
          <w:sz w:val="18"/>
          <w:szCs w:val="18"/>
        </w:rPr>
        <w:t>4.</w:t>
      </w:r>
      <w:r>
        <w:rPr>
          <w:rFonts w:hint="eastAsia"/>
          <w:sz w:val="18"/>
          <w:szCs w:val="18"/>
        </w:rPr>
        <w:t>本表仅适用于同一设备种类、类别、品种的特种设备，排查结果应包括该设备种类、类别、品种的所有数量；</w:t>
      </w:r>
    </w:p>
    <w:p w:rsidR="00EF724A" w:rsidRPr="00F84BD0" w:rsidRDefault="00EF724A" w:rsidP="00EF724A">
      <w:pPr>
        <w:widowControl/>
        <w:spacing w:line="326" w:lineRule="atLeast"/>
        <w:ind w:firstLine="420"/>
        <w:jc w:val="left"/>
        <w:rPr>
          <w:sz w:val="18"/>
          <w:szCs w:val="18"/>
        </w:rPr>
      </w:pPr>
      <w:r>
        <w:rPr>
          <w:rFonts w:hint="eastAsia"/>
          <w:sz w:val="18"/>
          <w:szCs w:val="18"/>
        </w:rPr>
        <w:t>5</w:t>
      </w:r>
      <w:r>
        <w:rPr>
          <w:rFonts w:hint="eastAsia"/>
          <w:sz w:val="18"/>
          <w:szCs w:val="18"/>
        </w:rPr>
        <w:t>不同设备种类、类别、品种的特种设备应分别填写。</w:t>
      </w:r>
    </w:p>
    <w:p w:rsidR="00EF724A" w:rsidRPr="004E28F9" w:rsidRDefault="00EF724A" w:rsidP="00EF724A">
      <w:pPr>
        <w:widowControl/>
        <w:spacing w:line="326" w:lineRule="atLeast"/>
        <w:jc w:val="left"/>
        <w:rPr>
          <w:sz w:val="18"/>
          <w:szCs w:val="18"/>
        </w:rPr>
      </w:pPr>
    </w:p>
    <w:p w:rsidR="00EF724A" w:rsidRPr="00A5038A" w:rsidRDefault="00EF724A" w:rsidP="00EF724A">
      <w:pPr>
        <w:widowControl/>
        <w:jc w:val="center"/>
        <w:rPr>
          <w:rFonts w:ascii="楷体" w:eastAsia="楷体" w:hAnsi="楷体"/>
          <w:b/>
          <w:sz w:val="16"/>
          <w:szCs w:val="16"/>
        </w:rPr>
      </w:pPr>
      <w:r>
        <w:rPr>
          <w:sz w:val="18"/>
          <w:szCs w:val="18"/>
        </w:rPr>
        <w:br w:type="page"/>
      </w:r>
      <w:r w:rsidRPr="00A5038A">
        <w:rPr>
          <w:rFonts w:ascii="楷体" w:eastAsia="楷体" w:hAnsi="楷体" w:hint="eastAsia"/>
          <w:b/>
          <w:sz w:val="31"/>
          <w:szCs w:val="31"/>
        </w:rPr>
        <w:lastRenderedPageBreak/>
        <w:t>特种设备隐患排查记录</w:t>
      </w:r>
      <w:r>
        <w:rPr>
          <w:rFonts w:ascii="楷体" w:eastAsia="楷体" w:hAnsi="楷体" w:hint="eastAsia"/>
          <w:b/>
          <w:sz w:val="31"/>
          <w:szCs w:val="31"/>
        </w:rPr>
        <w:t>5</w:t>
      </w:r>
    </w:p>
    <w:p w:rsidR="00EF724A" w:rsidRPr="00A5038A" w:rsidRDefault="00EF724A" w:rsidP="001B4713">
      <w:pPr>
        <w:spacing w:line="360" w:lineRule="auto"/>
        <w:ind w:left="1247" w:firstLineChars="236" w:firstLine="732"/>
        <w:jc w:val="center"/>
        <w:rPr>
          <w:rFonts w:ascii="楷体" w:eastAsia="楷体" w:hAnsi="楷体"/>
          <w:b/>
          <w:sz w:val="31"/>
          <w:szCs w:val="31"/>
        </w:rPr>
      </w:pPr>
      <w:r w:rsidRPr="00A5038A">
        <w:rPr>
          <w:rFonts w:ascii="楷体" w:eastAsia="楷体" w:hAnsi="楷体" w:hint="eastAsia"/>
          <w:b/>
          <w:sz w:val="31"/>
          <w:szCs w:val="31"/>
        </w:rPr>
        <w:t>——</w:t>
      </w:r>
      <w:r>
        <w:rPr>
          <w:rFonts w:ascii="楷体" w:eastAsia="楷体" w:hAnsi="楷体" w:hint="eastAsia"/>
          <w:b/>
          <w:sz w:val="31"/>
          <w:szCs w:val="31"/>
        </w:rPr>
        <w:t>排查结论</w:t>
      </w:r>
    </w:p>
    <w:p w:rsidR="00EF724A" w:rsidRPr="00A5038A" w:rsidRDefault="00EF724A" w:rsidP="00EF724A">
      <w:pPr>
        <w:wordWrap w:val="0"/>
        <w:spacing w:line="360" w:lineRule="auto"/>
        <w:jc w:val="right"/>
        <w:rPr>
          <w:sz w:val="18"/>
          <w:szCs w:val="18"/>
        </w:rPr>
      </w:pPr>
      <w:r w:rsidRPr="00A5038A">
        <w:rPr>
          <w:rFonts w:ascii="楷体" w:eastAsia="楷体" w:hAnsi="楷体" w:hint="eastAsia"/>
          <w:b/>
          <w:sz w:val="18"/>
          <w:szCs w:val="20"/>
        </w:rPr>
        <w:t>文件编号</w:t>
      </w:r>
      <w:r w:rsidRPr="00A5038A">
        <w:rPr>
          <w:rFonts w:hint="eastAsia"/>
          <w:sz w:val="18"/>
          <w:szCs w:val="18"/>
        </w:rPr>
        <w:t>__</w:t>
      </w:r>
      <w:r>
        <w:rPr>
          <w:rFonts w:hint="eastAsia"/>
          <w:sz w:val="18"/>
          <w:szCs w:val="18"/>
        </w:rPr>
        <w:t xml:space="preserve">______________                                                             </w:t>
      </w:r>
      <w:r>
        <w:rPr>
          <w:rFonts w:hint="eastAsia"/>
          <w:sz w:val="18"/>
          <w:szCs w:val="18"/>
        </w:rPr>
        <w:t>第</w:t>
      </w:r>
      <w:r>
        <w:rPr>
          <w:rFonts w:hint="eastAsia"/>
          <w:sz w:val="18"/>
          <w:szCs w:val="18"/>
        </w:rPr>
        <w:t xml:space="preserve">   </w:t>
      </w:r>
      <w:r>
        <w:rPr>
          <w:rFonts w:hint="eastAsia"/>
          <w:sz w:val="18"/>
          <w:szCs w:val="18"/>
        </w:rPr>
        <w:t>页</w:t>
      </w:r>
    </w:p>
    <w:tbl>
      <w:tblPr>
        <w:tblStyle w:val="a7"/>
        <w:tblW w:w="0" w:type="auto"/>
        <w:tblLook w:val="04A0"/>
      </w:tblPr>
      <w:tblGrid>
        <w:gridCol w:w="1526"/>
        <w:gridCol w:w="3272"/>
        <w:gridCol w:w="1406"/>
        <w:gridCol w:w="2318"/>
      </w:tblGrid>
      <w:tr w:rsidR="00EF724A" w:rsidRPr="00A5038A" w:rsidTr="000A2C9A">
        <w:tc>
          <w:tcPr>
            <w:tcW w:w="1526" w:type="dxa"/>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单位</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名称</w:t>
            </w:r>
          </w:p>
        </w:tc>
        <w:tc>
          <w:tcPr>
            <w:tcW w:w="3272" w:type="dxa"/>
          </w:tcPr>
          <w:p w:rsidR="00EF724A" w:rsidRPr="00A5038A" w:rsidRDefault="00EF724A" w:rsidP="000A2C9A">
            <w:pPr>
              <w:widowControl/>
              <w:spacing w:line="326" w:lineRule="atLeast"/>
              <w:jc w:val="left"/>
              <w:rPr>
                <w:rFonts w:ascii="宋体" w:eastAsia="宋体" w:hAnsi="宋体" w:cs="宋体"/>
                <w:color w:val="4E4342"/>
                <w:kern w:val="0"/>
                <w:szCs w:val="21"/>
              </w:rPr>
            </w:pPr>
          </w:p>
        </w:tc>
        <w:tc>
          <w:tcPr>
            <w:tcW w:w="1406" w:type="dxa"/>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隐患排查</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责任人</w:t>
            </w:r>
          </w:p>
        </w:tc>
        <w:tc>
          <w:tcPr>
            <w:tcW w:w="2318" w:type="dxa"/>
          </w:tcPr>
          <w:p w:rsidR="00EF724A" w:rsidRPr="00A5038A" w:rsidRDefault="00EF724A" w:rsidP="000A2C9A">
            <w:pPr>
              <w:widowControl/>
              <w:spacing w:line="326" w:lineRule="atLeast"/>
              <w:jc w:val="left"/>
              <w:rPr>
                <w:rFonts w:ascii="宋体" w:eastAsia="宋体" w:hAnsi="宋体" w:cs="宋体"/>
                <w:color w:val="4E4342"/>
                <w:kern w:val="0"/>
                <w:szCs w:val="21"/>
              </w:rPr>
            </w:pPr>
          </w:p>
        </w:tc>
      </w:tr>
      <w:tr w:rsidR="00EF724A" w:rsidRPr="00A5038A" w:rsidTr="000A2C9A">
        <w:trPr>
          <w:trHeight w:val="623"/>
        </w:trPr>
        <w:tc>
          <w:tcPr>
            <w:tcW w:w="1526" w:type="dxa"/>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本次排查</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起始日期</w:t>
            </w:r>
          </w:p>
        </w:tc>
        <w:tc>
          <w:tcPr>
            <w:tcW w:w="327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年    月     日</w:t>
            </w:r>
          </w:p>
        </w:tc>
        <w:tc>
          <w:tcPr>
            <w:tcW w:w="1406" w:type="dxa"/>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排查设备</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总数</w:t>
            </w:r>
          </w:p>
        </w:tc>
        <w:tc>
          <w:tcPr>
            <w:tcW w:w="2318"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r>
      <w:tr w:rsidR="00EF724A" w:rsidRPr="00A5038A" w:rsidTr="000A2C9A">
        <w:trPr>
          <w:trHeight w:val="573"/>
        </w:trPr>
        <w:tc>
          <w:tcPr>
            <w:tcW w:w="1526" w:type="dxa"/>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本次排查</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截止日期</w:t>
            </w:r>
          </w:p>
        </w:tc>
        <w:tc>
          <w:tcPr>
            <w:tcW w:w="3272"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年    月     日</w:t>
            </w:r>
          </w:p>
        </w:tc>
        <w:tc>
          <w:tcPr>
            <w:tcW w:w="1406" w:type="dxa"/>
            <w:vAlign w:val="center"/>
          </w:tcPr>
          <w:p w:rsidR="00EF724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隐患类</w:t>
            </w:r>
          </w:p>
          <w:p w:rsidR="00EF724A" w:rsidRPr="00A5038A" w:rsidRDefault="00EF724A" w:rsidP="000A2C9A">
            <w:pPr>
              <w:widowControl/>
              <w:spacing w:line="326" w:lineRule="atLeast"/>
              <w:jc w:val="center"/>
              <w:rPr>
                <w:rFonts w:ascii="宋体" w:eastAsia="宋体" w:hAnsi="宋体" w:cs="宋体"/>
                <w:color w:val="4E4342"/>
                <w:kern w:val="0"/>
                <w:szCs w:val="21"/>
              </w:rPr>
            </w:pPr>
            <w:r>
              <w:rPr>
                <w:rFonts w:ascii="宋体" w:eastAsia="宋体" w:hAnsi="宋体" w:cs="宋体" w:hint="eastAsia"/>
                <w:color w:val="4E4342"/>
                <w:kern w:val="0"/>
                <w:szCs w:val="21"/>
              </w:rPr>
              <w:t>别级别</w:t>
            </w:r>
          </w:p>
        </w:tc>
        <w:tc>
          <w:tcPr>
            <w:tcW w:w="2318"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p>
        </w:tc>
      </w:tr>
      <w:tr w:rsidR="00EF724A" w:rsidRPr="00A5038A" w:rsidTr="00EF724A">
        <w:trPr>
          <w:trHeight w:val="1530"/>
        </w:trPr>
        <w:tc>
          <w:tcPr>
            <w:tcW w:w="152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不符合项</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描述</w:t>
            </w:r>
          </w:p>
        </w:tc>
        <w:tc>
          <w:tcPr>
            <w:tcW w:w="6996" w:type="dxa"/>
            <w:gridSpan w:val="3"/>
          </w:tcPr>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ind w:firstLineChars="300" w:firstLine="630"/>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责任人                   日期</w:t>
            </w:r>
          </w:p>
        </w:tc>
      </w:tr>
      <w:tr w:rsidR="00EF724A" w:rsidRPr="00A5038A" w:rsidTr="00EF724A">
        <w:trPr>
          <w:trHeight w:val="1552"/>
        </w:trPr>
        <w:tc>
          <w:tcPr>
            <w:tcW w:w="152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不符合项</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原因分析</w:t>
            </w:r>
          </w:p>
        </w:tc>
        <w:tc>
          <w:tcPr>
            <w:tcW w:w="6996" w:type="dxa"/>
            <w:gridSpan w:val="3"/>
          </w:tcPr>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ind w:firstLineChars="300" w:firstLine="630"/>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责任人                   日期</w:t>
            </w:r>
          </w:p>
        </w:tc>
      </w:tr>
      <w:tr w:rsidR="00EF724A" w:rsidRPr="00A5038A" w:rsidTr="00EF724A">
        <w:trPr>
          <w:trHeight w:val="1405"/>
        </w:trPr>
        <w:tc>
          <w:tcPr>
            <w:tcW w:w="152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不符合项</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整改措施</w:t>
            </w:r>
          </w:p>
        </w:tc>
        <w:tc>
          <w:tcPr>
            <w:tcW w:w="6996" w:type="dxa"/>
            <w:gridSpan w:val="3"/>
          </w:tcPr>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ind w:firstLineChars="300" w:firstLine="630"/>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责任人                   日期</w:t>
            </w:r>
          </w:p>
        </w:tc>
      </w:tr>
      <w:tr w:rsidR="00EF724A" w:rsidRPr="00A5038A" w:rsidTr="00EF724A">
        <w:trPr>
          <w:trHeight w:val="1410"/>
        </w:trPr>
        <w:tc>
          <w:tcPr>
            <w:tcW w:w="1526" w:type="dxa"/>
            <w:vAlign w:val="center"/>
          </w:tcPr>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不符合项</w:t>
            </w:r>
          </w:p>
          <w:p w:rsidR="00EF724A" w:rsidRPr="00A5038A" w:rsidRDefault="00EF724A" w:rsidP="000A2C9A">
            <w:pPr>
              <w:widowControl/>
              <w:spacing w:line="326" w:lineRule="atLeast"/>
              <w:jc w:val="center"/>
              <w:rPr>
                <w:rFonts w:ascii="宋体" w:eastAsia="宋体" w:hAnsi="宋体" w:cs="宋体"/>
                <w:color w:val="4E4342"/>
                <w:kern w:val="0"/>
                <w:szCs w:val="21"/>
              </w:rPr>
            </w:pPr>
            <w:r w:rsidRPr="00A5038A">
              <w:rPr>
                <w:rFonts w:ascii="宋体" w:eastAsia="宋体" w:hAnsi="宋体" w:cs="宋体" w:hint="eastAsia"/>
                <w:color w:val="4E4342"/>
                <w:kern w:val="0"/>
                <w:szCs w:val="21"/>
              </w:rPr>
              <w:t>整改情况</w:t>
            </w:r>
          </w:p>
        </w:tc>
        <w:tc>
          <w:tcPr>
            <w:tcW w:w="6996" w:type="dxa"/>
            <w:gridSpan w:val="3"/>
          </w:tcPr>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jc w:val="left"/>
              <w:rPr>
                <w:rFonts w:ascii="宋体" w:eastAsia="宋体" w:hAnsi="宋体" w:cs="宋体"/>
                <w:color w:val="4E4342"/>
                <w:kern w:val="0"/>
                <w:szCs w:val="21"/>
              </w:rPr>
            </w:pPr>
          </w:p>
          <w:p w:rsidR="00EF724A" w:rsidRPr="00A5038A" w:rsidRDefault="00EF724A" w:rsidP="000A2C9A">
            <w:pPr>
              <w:widowControl/>
              <w:spacing w:line="326" w:lineRule="atLeast"/>
              <w:ind w:firstLineChars="300" w:firstLine="630"/>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责任人                   日期</w:t>
            </w:r>
          </w:p>
        </w:tc>
      </w:tr>
      <w:tr w:rsidR="00EF724A" w:rsidRPr="00A5038A" w:rsidTr="000A2C9A">
        <w:trPr>
          <w:trHeight w:val="790"/>
        </w:trPr>
        <w:tc>
          <w:tcPr>
            <w:tcW w:w="1526" w:type="dxa"/>
          </w:tcPr>
          <w:p w:rsidR="00EF724A" w:rsidRDefault="00EF724A" w:rsidP="000A2C9A">
            <w:pPr>
              <w:widowControl/>
              <w:spacing w:line="326" w:lineRule="atLeast"/>
              <w:jc w:val="center"/>
              <w:rPr>
                <w:rFonts w:ascii="楷体" w:eastAsia="楷体" w:hAnsi="楷体" w:cs="宋体"/>
                <w:b/>
                <w:color w:val="4E4342"/>
                <w:kern w:val="0"/>
                <w:szCs w:val="21"/>
              </w:rPr>
            </w:pPr>
            <w:r w:rsidRPr="00A5038A">
              <w:rPr>
                <w:rFonts w:ascii="楷体" w:eastAsia="楷体" w:hAnsi="楷体" w:cs="宋体" w:hint="eastAsia"/>
                <w:b/>
                <w:color w:val="4E4342"/>
                <w:kern w:val="0"/>
                <w:szCs w:val="21"/>
              </w:rPr>
              <w:t>本次</w:t>
            </w:r>
            <w:r>
              <w:rPr>
                <w:rFonts w:ascii="楷体" w:eastAsia="楷体" w:hAnsi="楷体" w:cs="宋体" w:hint="eastAsia"/>
                <w:b/>
                <w:color w:val="4E4342"/>
                <w:kern w:val="0"/>
                <w:szCs w:val="21"/>
              </w:rPr>
              <w:t>隐患</w:t>
            </w:r>
          </w:p>
          <w:p w:rsidR="00EF724A" w:rsidRPr="00A5038A" w:rsidRDefault="00EF724A" w:rsidP="000A2C9A">
            <w:pPr>
              <w:widowControl/>
              <w:spacing w:line="326" w:lineRule="atLeast"/>
              <w:jc w:val="center"/>
              <w:rPr>
                <w:rFonts w:ascii="楷体" w:eastAsia="楷体" w:hAnsi="楷体" w:cs="宋体"/>
                <w:b/>
                <w:color w:val="4E4342"/>
                <w:kern w:val="0"/>
                <w:szCs w:val="21"/>
              </w:rPr>
            </w:pPr>
            <w:r w:rsidRPr="00A5038A">
              <w:rPr>
                <w:rFonts w:ascii="楷体" w:eastAsia="楷体" w:hAnsi="楷体" w:cs="宋体" w:hint="eastAsia"/>
                <w:b/>
                <w:color w:val="4E4342"/>
                <w:kern w:val="0"/>
                <w:szCs w:val="21"/>
              </w:rPr>
              <w:t>排查结论</w:t>
            </w:r>
          </w:p>
        </w:tc>
        <w:tc>
          <w:tcPr>
            <w:tcW w:w="6996" w:type="dxa"/>
            <w:gridSpan w:val="3"/>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w:t>
            </w:r>
            <w:r>
              <w:rPr>
                <w:rFonts w:ascii="宋体" w:eastAsia="宋体" w:hAnsi="宋体" w:cs="宋体" w:hint="eastAsia"/>
                <w:color w:val="4E4342"/>
                <w:kern w:val="0"/>
                <w:szCs w:val="21"/>
              </w:rPr>
              <w:t>未发现隐患</w:t>
            </w:r>
            <w:r w:rsidRPr="00A5038A">
              <w:rPr>
                <w:rFonts w:ascii="宋体" w:eastAsia="宋体" w:hAnsi="宋体" w:cs="宋体" w:hint="eastAsia"/>
                <w:color w:val="4E4342"/>
                <w:kern w:val="0"/>
                <w:szCs w:val="21"/>
              </w:rPr>
              <w:t xml:space="preserve">     </w:t>
            </w:r>
          </w:p>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 xml:space="preserve">□存在隐患   </w:t>
            </w:r>
            <w:r>
              <w:rPr>
                <w:rFonts w:ascii="宋体" w:eastAsia="宋体" w:hAnsi="宋体" w:cs="宋体" w:hint="eastAsia"/>
                <w:color w:val="4E4342"/>
                <w:kern w:val="0"/>
                <w:szCs w:val="21"/>
              </w:rPr>
              <w:t>一级</w:t>
            </w:r>
            <w:r w:rsidRPr="00A5038A">
              <w:rPr>
                <w:rFonts w:ascii="宋体" w:eastAsia="宋体" w:hAnsi="宋体" w:cs="宋体" w:hint="eastAsia"/>
                <w:color w:val="4E4342"/>
                <w:kern w:val="0"/>
                <w:szCs w:val="21"/>
              </w:rPr>
              <w:t>隐患______</w:t>
            </w:r>
            <w:r>
              <w:rPr>
                <w:rFonts w:ascii="宋体" w:eastAsia="宋体" w:hAnsi="宋体" w:cs="宋体" w:hint="eastAsia"/>
                <w:color w:val="4E4342"/>
                <w:kern w:val="0"/>
                <w:szCs w:val="21"/>
              </w:rPr>
              <w:t>项；二级</w:t>
            </w:r>
            <w:r w:rsidRPr="00A5038A">
              <w:rPr>
                <w:rFonts w:ascii="宋体" w:eastAsia="宋体" w:hAnsi="宋体" w:cs="宋体" w:hint="eastAsia"/>
                <w:color w:val="4E4342"/>
                <w:kern w:val="0"/>
                <w:szCs w:val="21"/>
              </w:rPr>
              <w:t>隐患______</w:t>
            </w:r>
            <w:r>
              <w:rPr>
                <w:rFonts w:ascii="宋体" w:eastAsia="宋体" w:hAnsi="宋体" w:cs="宋体" w:hint="eastAsia"/>
                <w:color w:val="4E4342"/>
                <w:kern w:val="0"/>
                <w:szCs w:val="21"/>
              </w:rPr>
              <w:t>项；三级</w:t>
            </w:r>
            <w:r w:rsidRPr="00A5038A">
              <w:rPr>
                <w:rFonts w:ascii="宋体" w:eastAsia="宋体" w:hAnsi="宋体" w:cs="宋体" w:hint="eastAsia"/>
                <w:color w:val="4E4342"/>
                <w:kern w:val="0"/>
                <w:szCs w:val="21"/>
              </w:rPr>
              <w:t>隐患______</w:t>
            </w:r>
            <w:r>
              <w:rPr>
                <w:rFonts w:ascii="宋体" w:eastAsia="宋体" w:hAnsi="宋体" w:cs="宋体" w:hint="eastAsia"/>
                <w:color w:val="4E4342"/>
                <w:kern w:val="0"/>
                <w:szCs w:val="21"/>
              </w:rPr>
              <w:t>项</w:t>
            </w:r>
          </w:p>
        </w:tc>
      </w:tr>
      <w:tr w:rsidR="00EF724A" w:rsidRPr="00A5038A" w:rsidTr="000A2C9A">
        <w:trPr>
          <w:trHeight w:val="790"/>
        </w:trPr>
        <w:tc>
          <w:tcPr>
            <w:tcW w:w="1526" w:type="dxa"/>
            <w:vAlign w:val="center"/>
          </w:tcPr>
          <w:p w:rsidR="00EF724A" w:rsidRPr="00A5038A" w:rsidRDefault="00EF724A" w:rsidP="000A2C9A">
            <w:pPr>
              <w:widowControl/>
              <w:spacing w:line="326" w:lineRule="atLeast"/>
              <w:jc w:val="center"/>
              <w:rPr>
                <w:rFonts w:ascii="楷体" w:eastAsia="楷体" w:hAnsi="楷体" w:cs="宋体"/>
                <w:b/>
                <w:color w:val="4E4342"/>
                <w:kern w:val="0"/>
                <w:szCs w:val="21"/>
              </w:rPr>
            </w:pPr>
            <w:r>
              <w:rPr>
                <w:rFonts w:ascii="楷体" w:eastAsia="楷体" w:hAnsi="楷体" w:cs="宋体" w:hint="eastAsia"/>
                <w:b/>
                <w:color w:val="4E4342"/>
                <w:kern w:val="0"/>
                <w:szCs w:val="21"/>
              </w:rPr>
              <w:t>隐患治理结果</w:t>
            </w:r>
          </w:p>
        </w:tc>
        <w:tc>
          <w:tcPr>
            <w:tcW w:w="6996" w:type="dxa"/>
            <w:gridSpan w:val="3"/>
            <w:vAlign w:val="center"/>
          </w:tcPr>
          <w:p w:rsidR="00EF724A" w:rsidRPr="00A5038A" w:rsidRDefault="00EF724A" w:rsidP="000A2C9A">
            <w:pPr>
              <w:widowControl/>
              <w:spacing w:line="326" w:lineRule="atLeast"/>
              <w:jc w:val="left"/>
              <w:rPr>
                <w:rFonts w:ascii="宋体" w:eastAsia="宋体" w:hAnsi="宋体" w:cs="宋体"/>
                <w:color w:val="4E4342"/>
                <w:kern w:val="0"/>
                <w:szCs w:val="21"/>
              </w:rPr>
            </w:pPr>
            <w:r w:rsidRPr="00A5038A">
              <w:rPr>
                <w:rFonts w:ascii="宋体" w:eastAsia="宋体" w:hAnsi="宋体" w:cs="宋体" w:hint="eastAsia"/>
                <w:color w:val="4E4342"/>
                <w:kern w:val="0"/>
                <w:szCs w:val="21"/>
              </w:rPr>
              <w:t>□整改后符合要求</w:t>
            </w:r>
            <w:r>
              <w:rPr>
                <w:rFonts w:ascii="宋体" w:eastAsia="宋体" w:hAnsi="宋体" w:cs="宋体" w:hint="eastAsia"/>
                <w:color w:val="4E4342"/>
                <w:kern w:val="0"/>
                <w:szCs w:val="21"/>
              </w:rPr>
              <w:t xml:space="preserve">    </w:t>
            </w:r>
            <w:r w:rsidRPr="00A5038A">
              <w:rPr>
                <w:rFonts w:ascii="宋体" w:eastAsia="宋体" w:hAnsi="宋体" w:cs="宋体" w:hint="eastAsia"/>
                <w:color w:val="4E4342"/>
                <w:kern w:val="0"/>
                <w:szCs w:val="21"/>
              </w:rPr>
              <w:t>□</w:t>
            </w:r>
            <w:r>
              <w:rPr>
                <w:rFonts w:ascii="宋体" w:eastAsia="宋体" w:hAnsi="宋体" w:cs="宋体" w:hint="eastAsia"/>
                <w:color w:val="4E4342"/>
                <w:kern w:val="0"/>
                <w:szCs w:val="21"/>
              </w:rPr>
              <w:t>仍有未整改____项</w:t>
            </w:r>
          </w:p>
        </w:tc>
      </w:tr>
      <w:tr w:rsidR="00EF724A" w:rsidRPr="00A5038A" w:rsidTr="000A2C9A">
        <w:trPr>
          <w:trHeight w:val="858"/>
        </w:trPr>
        <w:tc>
          <w:tcPr>
            <w:tcW w:w="8522" w:type="dxa"/>
            <w:gridSpan w:val="4"/>
            <w:vAlign w:val="center"/>
          </w:tcPr>
          <w:p w:rsidR="00EF724A" w:rsidRPr="00A5038A" w:rsidRDefault="00EF724A" w:rsidP="000A2C9A">
            <w:pPr>
              <w:widowControl/>
              <w:spacing w:line="326" w:lineRule="atLeast"/>
              <w:rPr>
                <w:rFonts w:ascii="宋体" w:eastAsia="宋体" w:hAnsi="宋体" w:cs="宋体"/>
                <w:color w:val="4E4342"/>
                <w:kern w:val="0"/>
                <w:szCs w:val="21"/>
              </w:rPr>
            </w:pPr>
            <w:r w:rsidRPr="00A5038A">
              <w:rPr>
                <w:rFonts w:ascii="宋体" w:eastAsia="宋体" w:hAnsi="宋体" w:cs="宋体" w:hint="eastAsia"/>
                <w:color w:val="4E4342"/>
                <w:kern w:val="0"/>
                <w:szCs w:val="21"/>
              </w:rPr>
              <w:t xml:space="preserve">管理人            日期                </w:t>
            </w:r>
            <w:r>
              <w:rPr>
                <w:rFonts w:ascii="宋体" w:eastAsia="宋体" w:hAnsi="宋体" w:cs="宋体" w:hint="eastAsia"/>
                <w:color w:val="4E4342"/>
                <w:kern w:val="0"/>
                <w:szCs w:val="21"/>
              </w:rPr>
              <w:t>排查</w:t>
            </w:r>
            <w:r w:rsidRPr="00A5038A">
              <w:rPr>
                <w:rFonts w:ascii="宋体" w:eastAsia="宋体" w:hAnsi="宋体" w:cs="宋体" w:hint="eastAsia"/>
                <w:color w:val="4E4342"/>
                <w:kern w:val="0"/>
                <w:szCs w:val="21"/>
              </w:rPr>
              <w:t>责任人            日期</w:t>
            </w:r>
          </w:p>
        </w:tc>
      </w:tr>
    </w:tbl>
    <w:p w:rsidR="00EF724A" w:rsidRDefault="00EF724A" w:rsidP="00EF724A">
      <w:pPr>
        <w:widowControl/>
        <w:spacing w:line="326" w:lineRule="atLeast"/>
        <w:ind w:firstLineChars="200" w:firstLine="360"/>
        <w:jc w:val="left"/>
        <w:rPr>
          <w:sz w:val="18"/>
          <w:szCs w:val="18"/>
        </w:rPr>
      </w:pPr>
      <w:r>
        <w:rPr>
          <w:rFonts w:hint="eastAsia"/>
          <w:sz w:val="18"/>
          <w:szCs w:val="18"/>
        </w:rPr>
        <w:t>注：</w:t>
      </w:r>
      <w:r>
        <w:rPr>
          <w:rFonts w:hint="eastAsia"/>
          <w:sz w:val="18"/>
          <w:szCs w:val="18"/>
        </w:rPr>
        <w:tab/>
        <w:t>1.</w:t>
      </w:r>
      <w:r>
        <w:rPr>
          <w:rFonts w:hint="eastAsia"/>
          <w:sz w:val="18"/>
          <w:szCs w:val="18"/>
        </w:rPr>
        <w:t>存在多项隐患应分页分别填写不符合项；</w:t>
      </w:r>
    </w:p>
    <w:p w:rsidR="00EF724A" w:rsidRDefault="00EF724A" w:rsidP="00EF724A">
      <w:pPr>
        <w:widowControl/>
        <w:spacing w:line="326" w:lineRule="atLeast"/>
        <w:ind w:firstLineChars="200" w:firstLine="360"/>
        <w:jc w:val="left"/>
        <w:rPr>
          <w:sz w:val="18"/>
          <w:szCs w:val="18"/>
        </w:rPr>
      </w:pPr>
      <w:r>
        <w:rPr>
          <w:rFonts w:hint="eastAsia"/>
          <w:sz w:val="18"/>
          <w:szCs w:val="18"/>
        </w:rPr>
        <w:tab/>
      </w:r>
      <w:r>
        <w:rPr>
          <w:rFonts w:hint="eastAsia"/>
          <w:sz w:val="18"/>
          <w:szCs w:val="18"/>
        </w:rPr>
        <w:tab/>
        <w:t>2.</w:t>
      </w:r>
      <w:r>
        <w:rPr>
          <w:rFonts w:hint="eastAsia"/>
          <w:sz w:val="18"/>
          <w:szCs w:val="18"/>
        </w:rPr>
        <w:t>“隐患类别级别”指本页所记录不符合项；</w:t>
      </w:r>
    </w:p>
    <w:p w:rsidR="00EF724A" w:rsidRDefault="00EF724A" w:rsidP="00EF724A">
      <w:pPr>
        <w:widowControl/>
        <w:spacing w:line="326" w:lineRule="atLeast"/>
        <w:ind w:firstLineChars="200" w:firstLine="360"/>
        <w:jc w:val="left"/>
        <w:rPr>
          <w:sz w:val="18"/>
          <w:szCs w:val="18"/>
        </w:rPr>
      </w:pPr>
      <w:r>
        <w:rPr>
          <w:rFonts w:hint="eastAsia"/>
          <w:sz w:val="18"/>
          <w:szCs w:val="18"/>
        </w:rPr>
        <w:tab/>
      </w:r>
      <w:r>
        <w:rPr>
          <w:rFonts w:hint="eastAsia"/>
          <w:sz w:val="18"/>
          <w:szCs w:val="18"/>
        </w:rPr>
        <w:tab/>
        <w:t>3.</w:t>
      </w:r>
      <w:r>
        <w:rPr>
          <w:rFonts w:hint="eastAsia"/>
          <w:sz w:val="18"/>
          <w:szCs w:val="18"/>
        </w:rPr>
        <w:t>“本次隐患排查结论”、“隐患治理结果”为本次排查的综合结论；</w:t>
      </w:r>
    </w:p>
    <w:p w:rsidR="00EF724A" w:rsidRDefault="00EF724A" w:rsidP="00EF724A">
      <w:pPr>
        <w:widowControl/>
        <w:spacing w:line="326" w:lineRule="atLeast"/>
        <w:ind w:firstLineChars="200" w:firstLine="360"/>
        <w:jc w:val="left"/>
        <w:rPr>
          <w:sz w:val="18"/>
          <w:szCs w:val="18"/>
        </w:rPr>
      </w:pPr>
      <w:r>
        <w:rPr>
          <w:rFonts w:hint="eastAsia"/>
          <w:sz w:val="18"/>
          <w:szCs w:val="18"/>
        </w:rPr>
        <w:lastRenderedPageBreak/>
        <w:tab/>
      </w:r>
      <w:r>
        <w:rPr>
          <w:rFonts w:hint="eastAsia"/>
          <w:sz w:val="18"/>
          <w:szCs w:val="18"/>
        </w:rPr>
        <w:tab/>
        <w:t>4.</w:t>
      </w:r>
      <w:r>
        <w:rPr>
          <w:rFonts w:hint="eastAsia"/>
          <w:sz w:val="18"/>
          <w:szCs w:val="18"/>
        </w:rPr>
        <w:t>隐患的分类分级标准按“</w:t>
      </w:r>
      <w:r w:rsidRPr="00760F26">
        <w:rPr>
          <w:rFonts w:hint="eastAsia"/>
          <w:sz w:val="18"/>
          <w:szCs w:val="18"/>
        </w:rPr>
        <w:t>上海市特种设备隐患排查治理办法</w:t>
      </w:r>
      <w:r>
        <w:rPr>
          <w:rFonts w:hint="eastAsia"/>
          <w:sz w:val="18"/>
          <w:szCs w:val="18"/>
        </w:rPr>
        <w:t>”的要求执行。</w:t>
      </w:r>
    </w:p>
    <w:p w:rsidR="00EF724A" w:rsidRPr="001D442A" w:rsidRDefault="00EF724A" w:rsidP="00EF724A">
      <w:pPr>
        <w:widowControl/>
        <w:spacing w:line="326" w:lineRule="atLeast"/>
        <w:ind w:firstLineChars="200" w:firstLine="360"/>
        <w:jc w:val="left"/>
        <w:rPr>
          <w:sz w:val="18"/>
          <w:szCs w:val="18"/>
        </w:rPr>
      </w:pPr>
    </w:p>
    <w:p w:rsidR="00B83BEB" w:rsidRPr="00246840" w:rsidRDefault="00B83BEB" w:rsidP="00B83BEB">
      <w:pPr>
        <w:widowControl/>
        <w:jc w:val="left"/>
        <w:rPr>
          <w:b/>
          <w:sz w:val="30"/>
          <w:szCs w:val="30"/>
        </w:rPr>
      </w:pPr>
      <w:r w:rsidRPr="00246840">
        <w:rPr>
          <w:rFonts w:hint="eastAsia"/>
          <w:b/>
          <w:sz w:val="30"/>
          <w:szCs w:val="30"/>
        </w:rPr>
        <w:t>附件</w:t>
      </w:r>
      <w:r>
        <w:rPr>
          <w:rFonts w:hint="eastAsia"/>
          <w:b/>
          <w:sz w:val="30"/>
          <w:szCs w:val="30"/>
        </w:rPr>
        <w:t>2</w:t>
      </w:r>
    </w:p>
    <w:p w:rsidR="00B83BEB" w:rsidRDefault="00B83BEB" w:rsidP="00B83BEB">
      <w:pPr>
        <w:widowControl/>
        <w:jc w:val="left"/>
        <w:rPr>
          <w:b/>
        </w:rPr>
      </w:pPr>
    </w:p>
    <w:p w:rsidR="00B83BEB" w:rsidRDefault="00B83BEB" w:rsidP="00B83BEB">
      <w:pPr>
        <w:widowControl/>
        <w:jc w:val="left"/>
        <w:rPr>
          <w:b/>
        </w:rPr>
      </w:pPr>
    </w:p>
    <w:p w:rsidR="00B83BEB" w:rsidRDefault="00B83BEB" w:rsidP="00B83BEB">
      <w:pPr>
        <w:widowControl/>
        <w:jc w:val="center"/>
        <w:rPr>
          <w:b/>
          <w:sz w:val="30"/>
          <w:szCs w:val="30"/>
        </w:rPr>
      </w:pPr>
    </w:p>
    <w:p w:rsidR="00B83BEB" w:rsidRDefault="00B83BEB" w:rsidP="00B83BEB">
      <w:pPr>
        <w:widowControl/>
        <w:jc w:val="center"/>
        <w:rPr>
          <w:b/>
          <w:sz w:val="30"/>
          <w:szCs w:val="30"/>
        </w:rPr>
      </w:pPr>
    </w:p>
    <w:p w:rsidR="00B83BEB" w:rsidRDefault="00B83BEB" w:rsidP="00B83BEB">
      <w:pPr>
        <w:widowControl/>
        <w:jc w:val="center"/>
        <w:rPr>
          <w:b/>
          <w:sz w:val="30"/>
          <w:szCs w:val="30"/>
        </w:rPr>
      </w:pPr>
      <w:r w:rsidRPr="00246840">
        <w:rPr>
          <w:rFonts w:hint="eastAsia"/>
          <w:b/>
          <w:sz w:val="30"/>
          <w:szCs w:val="30"/>
        </w:rPr>
        <w:t>特种设备日常维护保养</w:t>
      </w:r>
    </w:p>
    <w:p w:rsidR="00B83BEB" w:rsidRPr="00246840" w:rsidRDefault="00B83BEB" w:rsidP="00B83BEB">
      <w:pPr>
        <w:widowControl/>
        <w:jc w:val="center"/>
        <w:rPr>
          <w:b/>
          <w:sz w:val="30"/>
          <w:szCs w:val="30"/>
        </w:rPr>
      </w:pPr>
      <w:r w:rsidRPr="00246840">
        <w:rPr>
          <w:rFonts w:hint="eastAsia"/>
          <w:b/>
          <w:sz w:val="30"/>
          <w:szCs w:val="30"/>
        </w:rPr>
        <w:t>推荐记录表格</w:t>
      </w:r>
    </w:p>
    <w:p w:rsidR="00B83BEB" w:rsidRDefault="00B83BEB" w:rsidP="00B83BEB">
      <w:pPr>
        <w:widowControl/>
        <w:jc w:val="left"/>
        <w:rPr>
          <w:b/>
        </w:rPr>
      </w:pPr>
      <w:r>
        <w:rPr>
          <w:b/>
        </w:rPr>
        <w:br w:type="page"/>
      </w:r>
    </w:p>
    <w:p w:rsidR="00B83BEB" w:rsidRPr="00246840" w:rsidRDefault="00B83BEB" w:rsidP="00B83BEB">
      <w:pPr>
        <w:widowControl/>
        <w:jc w:val="center"/>
        <w:rPr>
          <w:b/>
          <w:sz w:val="30"/>
          <w:szCs w:val="30"/>
        </w:rPr>
      </w:pPr>
      <w:r w:rsidRPr="00246840">
        <w:rPr>
          <w:rFonts w:hint="eastAsia"/>
          <w:b/>
          <w:sz w:val="30"/>
          <w:szCs w:val="30"/>
        </w:rPr>
        <w:lastRenderedPageBreak/>
        <w:t>目</w:t>
      </w:r>
      <w:r>
        <w:rPr>
          <w:rFonts w:hint="eastAsia"/>
          <w:b/>
          <w:sz w:val="30"/>
          <w:szCs w:val="30"/>
        </w:rPr>
        <w:t xml:space="preserve">     </w:t>
      </w:r>
      <w:r w:rsidRPr="00246840">
        <w:rPr>
          <w:rFonts w:hint="eastAsia"/>
          <w:b/>
          <w:sz w:val="30"/>
          <w:szCs w:val="30"/>
        </w:rPr>
        <w:t>录</w:t>
      </w:r>
    </w:p>
    <w:p w:rsidR="00B83BEB" w:rsidRDefault="00B83BEB" w:rsidP="00B83BEB">
      <w:pPr>
        <w:widowControl/>
        <w:jc w:val="left"/>
        <w:rPr>
          <w:rFonts w:asciiTheme="minorEastAsia" w:hAnsiTheme="minorEastAsia"/>
          <w:b/>
          <w:sz w:val="30"/>
          <w:szCs w:val="30"/>
        </w:rPr>
      </w:pPr>
    </w:p>
    <w:p w:rsidR="00B83BEB" w:rsidRPr="00246840" w:rsidRDefault="00B83BEB" w:rsidP="00B83BEB">
      <w:pPr>
        <w:rPr>
          <w:rFonts w:asciiTheme="minorEastAsia" w:hAnsiTheme="minorEastAsia"/>
          <w:b/>
          <w:sz w:val="28"/>
          <w:szCs w:val="28"/>
        </w:rPr>
      </w:pPr>
      <w:r w:rsidRPr="00246840">
        <w:rPr>
          <w:rFonts w:asciiTheme="minorEastAsia" w:hAnsiTheme="minorEastAsia" w:hint="eastAsia"/>
          <w:b/>
          <w:sz w:val="28"/>
          <w:szCs w:val="28"/>
        </w:rPr>
        <w:t>1、锅炉经常性维护保养记录表</w:t>
      </w:r>
    </w:p>
    <w:p w:rsidR="00B83BEB" w:rsidRPr="00246840" w:rsidRDefault="00B83BEB" w:rsidP="00B83BEB">
      <w:pPr>
        <w:widowControl/>
        <w:rPr>
          <w:rFonts w:asciiTheme="minorEastAsia" w:hAnsiTheme="minorEastAsia"/>
          <w:b/>
          <w:sz w:val="28"/>
          <w:szCs w:val="28"/>
        </w:rPr>
      </w:pPr>
      <w:r w:rsidRPr="00246840">
        <w:rPr>
          <w:rFonts w:asciiTheme="minorEastAsia" w:hAnsiTheme="minorEastAsia" w:hint="eastAsia"/>
          <w:b/>
          <w:sz w:val="28"/>
          <w:szCs w:val="28"/>
        </w:rPr>
        <w:t>2、锅炉月度检查记录表</w:t>
      </w:r>
    </w:p>
    <w:p w:rsidR="00B83BEB" w:rsidRDefault="00B83BEB" w:rsidP="00B83BEB">
      <w:pPr>
        <w:jc w:val="left"/>
        <w:rPr>
          <w:b/>
          <w:sz w:val="28"/>
          <w:szCs w:val="28"/>
        </w:rPr>
      </w:pPr>
      <w:r w:rsidRPr="00246840">
        <w:rPr>
          <w:rFonts w:asciiTheme="minorEastAsia" w:hAnsiTheme="minorEastAsia" w:hint="eastAsia"/>
          <w:b/>
          <w:sz w:val="28"/>
          <w:szCs w:val="28"/>
        </w:rPr>
        <w:t>3、</w:t>
      </w:r>
      <w:r w:rsidRPr="00065588">
        <w:rPr>
          <w:rFonts w:hint="eastAsia"/>
          <w:b/>
          <w:sz w:val="28"/>
          <w:szCs w:val="28"/>
        </w:rPr>
        <w:t>固定式压力容器经常性维护保养（月度检查）记录</w:t>
      </w:r>
    </w:p>
    <w:p w:rsidR="00B83BEB" w:rsidRDefault="00B83BEB" w:rsidP="00B83BEB">
      <w:pPr>
        <w:jc w:val="left"/>
        <w:rPr>
          <w:rFonts w:asciiTheme="minorEastAsia" w:hAnsiTheme="minorEastAsia"/>
          <w:b/>
          <w:sz w:val="28"/>
          <w:szCs w:val="28"/>
        </w:rPr>
      </w:pPr>
      <w:r>
        <w:rPr>
          <w:rFonts w:hint="eastAsia"/>
          <w:b/>
          <w:sz w:val="28"/>
          <w:szCs w:val="28"/>
        </w:rPr>
        <w:t>4</w:t>
      </w:r>
      <w:r>
        <w:rPr>
          <w:rFonts w:hint="eastAsia"/>
          <w:b/>
          <w:sz w:val="28"/>
          <w:szCs w:val="28"/>
        </w:rPr>
        <w:t>、</w:t>
      </w:r>
      <w:r w:rsidRPr="004A7B63">
        <w:rPr>
          <w:rFonts w:asciiTheme="minorEastAsia" w:hAnsiTheme="minorEastAsia" w:hint="eastAsia"/>
          <w:b/>
          <w:sz w:val="28"/>
          <w:szCs w:val="28"/>
        </w:rPr>
        <w:t>移动式压力容器日常检查和维护保养（定期自行检查）记录</w:t>
      </w:r>
    </w:p>
    <w:p w:rsidR="00B83BEB" w:rsidRDefault="00B83BEB" w:rsidP="00B83BEB">
      <w:pPr>
        <w:jc w:val="left"/>
        <w:rPr>
          <w:rFonts w:asciiTheme="minorEastAsia" w:hAnsiTheme="minorEastAsia"/>
          <w:b/>
          <w:sz w:val="28"/>
          <w:szCs w:val="28"/>
        </w:rPr>
      </w:pPr>
      <w:r>
        <w:rPr>
          <w:rFonts w:asciiTheme="minorEastAsia" w:hAnsiTheme="minorEastAsia" w:hint="eastAsia"/>
          <w:b/>
          <w:sz w:val="28"/>
          <w:szCs w:val="28"/>
        </w:rPr>
        <w:t>5、</w:t>
      </w:r>
      <w:r w:rsidRPr="00EB3B4A">
        <w:rPr>
          <w:rFonts w:asciiTheme="minorEastAsia" w:hAnsiTheme="minorEastAsia" w:hint="eastAsia"/>
          <w:b/>
          <w:sz w:val="28"/>
          <w:szCs w:val="28"/>
        </w:rPr>
        <w:t>工业管道日检记录表</w:t>
      </w:r>
    </w:p>
    <w:p w:rsidR="00B83BEB" w:rsidRDefault="00B83BEB" w:rsidP="00B83BEB">
      <w:pPr>
        <w:jc w:val="left"/>
        <w:rPr>
          <w:rFonts w:asciiTheme="minorEastAsia" w:hAnsiTheme="minorEastAsia"/>
          <w:b/>
          <w:sz w:val="28"/>
          <w:szCs w:val="28"/>
        </w:rPr>
      </w:pPr>
      <w:r>
        <w:rPr>
          <w:rFonts w:asciiTheme="minorEastAsia" w:hAnsiTheme="minorEastAsia" w:hint="eastAsia"/>
          <w:b/>
          <w:sz w:val="28"/>
          <w:szCs w:val="28"/>
        </w:rPr>
        <w:t>6、</w:t>
      </w:r>
      <w:r w:rsidRPr="009D7F95">
        <w:rPr>
          <w:rFonts w:asciiTheme="minorEastAsia" w:hAnsiTheme="minorEastAsia" w:hint="eastAsia"/>
          <w:b/>
          <w:sz w:val="28"/>
          <w:szCs w:val="28"/>
        </w:rPr>
        <w:t>公用（燃气）管道巡线记录表</w:t>
      </w:r>
    </w:p>
    <w:p w:rsidR="00B83BEB" w:rsidRDefault="00B83BEB" w:rsidP="00B83BEB">
      <w:pPr>
        <w:jc w:val="left"/>
        <w:rPr>
          <w:rFonts w:asciiTheme="minorEastAsia" w:hAnsiTheme="minorEastAsia"/>
          <w:b/>
          <w:sz w:val="28"/>
          <w:szCs w:val="28"/>
        </w:rPr>
      </w:pPr>
      <w:r>
        <w:rPr>
          <w:rFonts w:asciiTheme="minorEastAsia" w:hAnsiTheme="minorEastAsia" w:hint="eastAsia"/>
          <w:b/>
          <w:sz w:val="28"/>
          <w:szCs w:val="28"/>
        </w:rPr>
        <w:t>7、</w:t>
      </w:r>
      <w:r w:rsidRPr="009D7F95">
        <w:rPr>
          <w:rFonts w:asciiTheme="minorEastAsia" w:hAnsiTheme="minorEastAsia" w:hint="eastAsia"/>
          <w:b/>
          <w:sz w:val="28"/>
          <w:szCs w:val="28"/>
        </w:rPr>
        <w:t>公用（燃气）管道定期检测、维修和维护记录表</w:t>
      </w:r>
    </w:p>
    <w:p w:rsidR="00B83BEB" w:rsidRDefault="00B83BEB" w:rsidP="00B83BEB">
      <w:pPr>
        <w:jc w:val="left"/>
        <w:rPr>
          <w:rFonts w:asciiTheme="minorEastAsia" w:hAnsiTheme="minorEastAsia"/>
          <w:b/>
          <w:sz w:val="28"/>
          <w:szCs w:val="28"/>
        </w:rPr>
      </w:pPr>
      <w:r>
        <w:rPr>
          <w:rFonts w:asciiTheme="minorEastAsia" w:hAnsiTheme="minorEastAsia" w:hint="eastAsia"/>
          <w:b/>
          <w:sz w:val="28"/>
          <w:szCs w:val="28"/>
        </w:rPr>
        <w:t>8、</w:t>
      </w:r>
      <w:r w:rsidRPr="004456A5">
        <w:rPr>
          <w:rFonts w:asciiTheme="minorEastAsia" w:hAnsiTheme="minorEastAsia" w:hint="eastAsia"/>
          <w:b/>
          <w:sz w:val="28"/>
          <w:szCs w:val="28"/>
        </w:rPr>
        <w:t>长输管道巡线记录表</w:t>
      </w:r>
    </w:p>
    <w:p w:rsidR="00B83BEB" w:rsidRDefault="00B83BEB" w:rsidP="00B83BEB">
      <w:pPr>
        <w:jc w:val="left"/>
        <w:rPr>
          <w:rFonts w:asciiTheme="minorEastAsia" w:hAnsiTheme="minorEastAsia"/>
          <w:b/>
          <w:sz w:val="28"/>
          <w:szCs w:val="28"/>
        </w:rPr>
      </w:pPr>
      <w:r>
        <w:rPr>
          <w:rFonts w:asciiTheme="minorEastAsia" w:hAnsiTheme="minorEastAsia" w:hint="eastAsia"/>
          <w:b/>
          <w:sz w:val="28"/>
          <w:szCs w:val="28"/>
        </w:rPr>
        <w:t>9、</w:t>
      </w:r>
      <w:r w:rsidRPr="004456A5">
        <w:rPr>
          <w:rFonts w:asciiTheme="minorEastAsia" w:hAnsiTheme="minorEastAsia" w:hint="eastAsia"/>
          <w:b/>
          <w:sz w:val="28"/>
          <w:szCs w:val="28"/>
        </w:rPr>
        <w:t>长输管道定期检测记录表</w:t>
      </w:r>
    </w:p>
    <w:p w:rsidR="00B83BEB" w:rsidRDefault="00B83BEB" w:rsidP="00B83BEB">
      <w:pPr>
        <w:jc w:val="left"/>
        <w:rPr>
          <w:rFonts w:asciiTheme="minorEastAsia" w:hAnsiTheme="minorEastAsia"/>
          <w:b/>
          <w:sz w:val="28"/>
          <w:szCs w:val="28"/>
        </w:rPr>
      </w:pPr>
      <w:r>
        <w:rPr>
          <w:rFonts w:asciiTheme="minorEastAsia" w:hAnsiTheme="minorEastAsia" w:hint="eastAsia"/>
          <w:b/>
          <w:sz w:val="28"/>
          <w:szCs w:val="28"/>
        </w:rPr>
        <w:t>10、</w:t>
      </w:r>
      <w:r w:rsidRPr="00F143AB">
        <w:rPr>
          <w:rFonts w:asciiTheme="minorEastAsia" w:hAnsiTheme="minorEastAsia" w:hint="eastAsia"/>
          <w:b/>
          <w:sz w:val="28"/>
          <w:szCs w:val="28"/>
        </w:rPr>
        <w:t>电梯日检记录表</w:t>
      </w:r>
    </w:p>
    <w:p w:rsidR="00B83BEB" w:rsidRDefault="00B83BEB" w:rsidP="00B83BEB">
      <w:pPr>
        <w:jc w:val="left"/>
        <w:rPr>
          <w:rFonts w:asciiTheme="minorEastAsia" w:hAnsiTheme="minorEastAsia"/>
          <w:b/>
          <w:sz w:val="28"/>
          <w:szCs w:val="28"/>
        </w:rPr>
      </w:pPr>
      <w:r>
        <w:rPr>
          <w:rFonts w:asciiTheme="minorEastAsia" w:hAnsiTheme="minorEastAsia" w:hint="eastAsia"/>
          <w:b/>
          <w:sz w:val="28"/>
          <w:szCs w:val="28"/>
        </w:rPr>
        <w:t>11、</w:t>
      </w:r>
      <w:r w:rsidRPr="00327618">
        <w:rPr>
          <w:rFonts w:asciiTheme="minorEastAsia" w:hAnsiTheme="minorEastAsia" w:hint="eastAsia"/>
          <w:b/>
          <w:sz w:val="28"/>
          <w:szCs w:val="28"/>
        </w:rPr>
        <w:t>起重机日检记录表</w:t>
      </w:r>
    </w:p>
    <w:p w:rsidR="00B83BEB" w:rsidRPr="00327618" w:rsidRDefault="00B83BEB" w:rsidP="00B83BEB">
      <w:pPr>
        <w:rPr>
          <w:rFonts w:asciiTheme="minorEastAsia" w:hAnsiTheme="minorEastAsia"/>
          <w:b/>
          <w:sz w:val="28"/>
          <w:szCs w:val="28"/>
        </w:rPr>
      </w:pPr>
      <w:r>
        <w:rPr>
          <w:rFonts w:asciiTheme="minorEastAsia" w:hAnsiTheme="minorEastAsia" w:hint="eastAsia"/>
          <w:b/>
          <w:sz w:val="28"/>
          <w:szCs w:val="28"/>
        </w:rPr>
        <w:t>12、</w:t>
      </w:r>
      <w:r w:rsidRPr="00327618">
        <w:rPr>
          <w:rFonts w:asciiTheme="minorEastAsia" w:hAnsiTheme="minorEastAsia" w:hint="eastAsia"/>
          <w:b/>
          <w:sz w:val="28"/>
          <w:szCs w:val="28"/>
        </w:rPr>
        <w:t>起重机自行检查记录表（月检）</w:t>
      </w:r>
    </w:p>
    <w:p w:rsidR="00B83BEB" w:rsidRDefault="00B83BEB" w:rsidP="00B83BEB">
      <w:pPr>
        <w:rPr>
          <w:rFonts w:asciiTheme="minorEastAsia" w:hAnsiTheme="minorEastAsia"/>
          <w:b/>
          <w:sz w:val="28"/>
          <w:szCs w:val="28"/>
        </w:rPr>
      </w:pPr>
      <w:r>
        <w:rPr>
          <w:rFonts w:asciiTheme="minorEastAsia" w:hAnsiTheme="minorEastAsia" w:hint="eastAsia"/>
          <w:b/>
          <w:sz w:val="28"/>
          <w:szCs w:val="28"/>
        </w:rPr>
        <w:t>13、</w:t>
      </w:r>
      <w:r w:rsidRPr="00327618">
        <w:rPr>
          <w:rFonts w:asciiTheme="minorEastAsia" w:hAnsiTheme="minorEastAsia" w:hint="eastAsia"/>
          <w:b/>
          <w:sz w:val="28"/>
          <w:szCs w:val="28"/>
        </w:rPr>
        <w:t>起重机全面检查记录表（年检）</w:t>
      </w:r>
    </w:p>
    <w:p w:rsidR="00B83BEB" w:rsidRDefault="00B83BEB" w:rsidP="00B83BEB">
      <w:pPr>
        <w:rPr>
          <w:rFonts w:asciiTheme="minorEastAsia" w:hAnsiTheme="minorEastAsia"/>
          <w:b/>
          <w:sz w:val="28"/>
          <w:szCs w:val="28"/>
        </w:rPr>
      </w:pPr>
      <w:r>
        <w:rPr>
          <w:rFonts w:asciiTheme="minorEastAsia" w:hAnsiTheme="minorEastAsia" w:hint="eastAsia"/>
          <w:b/>
          <w:sz w:val="28"/>
          <w:szCs w:val="28"/>
        </w:rPr>
        <w:t>14、</w:t>
      </w:r>
      <w:r w:rsidRPr="00ED4E40">
        <w:rPr>
          <w:rFonts w:asciiTheme="minorEastAsia" w:hAnsiTheme="minorEastAsia" w:hint="eastAsia"/>
          <w:b/>
          <w:sz w:val="28"/>
          <w:szCs w:val="28"/>
        </w:rPr>
        <w:t>大型游乐设施日常检查记录表</w:t>
      </w:r>
    </w:p>
    <w:p w:rsidR="00B83BEB" w:rsidRDefault="00B83BEB" w:rsidP="00B83BEB">
      <w:pPr>
        <w:rPr>
          <w:rFonts w:asciiTheme="minorEastAsia" w:hAnsiTheme="minorEastAsia"/>
          <w:b/>
          <w:sz w:val="28"/>
          <w:szCs w:val="28"/>
        </w:rPr>
      </w:pPr>
      <w:r>
        <w:rPr>
          <w:rFonts w:asciiTheme="minorEastAsia" w:hAnsiTheme="minorEastAsia" w:hint="eastAsia"/>
          <w:b/>
          <w:sz w:val="28"/>
          <w:szCs w:val="28"/>
        </w:rPr>
        <w:t>15、</w:t>
      </w:r>
      <w:r w:rsidRPr="00ED4E40">
        <w:rPr>
          <w:rFonts w:asciiTheme="minorEastAsia" w:hAnsiTheme="minorEastAsia" w:hint="eastAsia"/>
          <w:b/>
          <w:sz w:val="28"/>
          <w:szCs w:val="28"/>
        </w:rPr>
        <w:t>大型游乐设施周期性检查记录表</w:t>
      </w:r>
    </w:p>
    <w:p w:rsidR="00B83BEB" w:rsidRPr="00327618" w:rsidRDefault="00B83BEB" w:rsidP="00B83BEB">
      <w:pPr>
        <w:rPr>
          <w:rFonts w:asciiTheme="minorEastAsia" w:hAnsiTheme="minorEastAsia"/>
          <w:b/>
          <w:sz w:val="28"/>
          <w:szCs w:val="28"/>
        </w:rPr>
      </w:pPr>
      <w:r>
        <w:rPr>
          <w:rFonts w:asciiTheme="minorEastAsia" w:hAnsiTheme="minorEastAsia" w:hint="eastAsia"/>
          <w:b/>
          <w:sz w:val="28"/>
          <w:szCs w:val="28"/>
        </w:rPr>
        <w:t>16、</w:t>
      </w:r>
      <w:r w:rsidRPr="00ED4E40">
        <w:rPr>
          <w:rFonts w:asciiTheme="minorEastAsia" w:hAnsiTheme="minorEastAsia" w:hint="eastAsia"/>
          <w:b/>
          <w:sz w:val="28"/>
          <w:szCs w:val="28"/>
        </w:rPr>
        <w:t>场（厂）内专用机动车辆日检记录表</w:t>
      </w:r>
    </w:p>
    <w:p w:rsidR="00B83BEB" w:rsidRPr="004A7B63" w:rsidRDefault="00B83BEB" w:rsidP="00B83BEB">
      <w:pPr>
        <w:jc w:val="left"/>
        <w:rPr>
          <w:rFonts w:asciiTheme="minorEastAsia" w:hAnsiTheme="minorEastAsia"/>
          <w:b/>
          <w:sz w:val="28"/>
          <w:szCs w:val="28"/>
        </w:rPr>
      </w:pPr>
    </w:p>
    <w:p w:rsidR="00B83BEB" w:rsidRPr="00246840" w:rsidRDefault="00B83BEB" w:rsidP="00B83BEB">
      <w:pPr>
        <w:widowControl/>
        <w:jc w:val="left"/>
        <w:rPr>
          <w:rFonts w:asciiTheme="minorEastAsia" w:hAnsiTheme="minorEastAsia"/>
          <w:b/>
          <w:sz w:val="22"/>
        </w:rPr>
      </w:pPr>
      <w:r w:rsidRPr="00246840">
        <w:rPr>
          <w:rFonts w:asciiTheme="minorEastAsia" w:hAnsiTheme="minorEastAsia"/>
          <w:b/>
          <w:sz w:val="22"/>
        </w:rPr>
        <w:br w:type="page"/>
      </w:r>
    </w:p>
    <w:p w:rsidR="00B83BEB" w:rsidRPr="005037DF" w:rsidRDefault="00B83BEB" w:rsidP="00B83BEB">
      <w:pPr>
        <w:jc w:val="center"/>
        <w:rPr>
          <w:b/>
        </w:rPr>
      </w:pPr>
      <w:r>
        <w:rPr>
          <w:rFonts w:hint="eastAsia"/>
          <w:b/>
        </w:rPr>
        <w:lastRenderedPageBreak/>
        <w:t>1</w:t>
      </w:r>
      <w:r>
        <w:rPr>
          <w:rFonts w:hint="eastAsia"/>
          <w:b/>
        </w:rPr>
        <w:t>、锅炉</w:t>
      </w:r>
      <w:r w:rsidRPr="0039500A">
        <w:rPr>
          <w:rFonts w:hint="eastAsia"/>
          <w:b/>
        </w:rPr>
        <w:t>经常性维护保养</w:t>
      </w:r>
      <w:r w:rsidRPr="005037DF">
        <w:rPr>
          <w:rFonts w:hint="eastAsia"/>
          <w:b/>
        </w:rPr>
        <w:t>记录表</w:t>
      </w:r>
    </w:p>
    <w:tbl>
      <w:tblPr>
        <w:tblStyle w:val="a7"/>
        <w:tblW w:w="0" w:type="auto"/>
        <w:tblInd w:w="620" w:type="dxa"/>
        <w:tblLook w:val="04A0"/>
      </w:tblPr>
      <w:tblGrid>
        <w:gridCol w:w="1182"/>
        <w:gridCol w:w="404"/>
        <w:gridCol w:w="3456"/>
        <w:gridCol w:w="1489"/>
        <w:gridCol w:w="1371"/>
      </w:tblGrid>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使用编号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登记</w:t>
            </w:r>
            <w:r w:rsidRPr="005037DF">
              <w:rPr>
                <w:rFonts w:hint="eastAsia"/>
              </w:rPr>
              <w:t>编号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检查项目</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检查内容</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检查结果</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问题记录</w:t>
            </w:r>
          </w:p>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39500A" w:rsidRDefault="00B83BEB" w:rsidP="000A2C9A">
            <w:r>
              <w:rPr>
                <w:rFonts w:hint="eastAsia"/>
              </w:rPr>
              <w:t>锅炉</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134AF2" w:rsidRDefault="00B83BEB" w:rsidP="000A2C9A">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Pr>
                <w:rFonts w:asciiTheme="minorEastAsia" w:hAnsiTheme="minorEastAsia" w:hint="eastAsia"/>
              </w:rPr>
              <w:t>是否</w:t>
            </w:r>
            <w:r w:rsidRPr="00235131">
              <w:rPr>
                <w:rFonts w:asciiTheme="minorEastAsia" w:hAnsiTheme="minorEastAsia" w:hint="eastAsia"/>
              </w:rPr>
              <w:t>进行巡回检查和日常维护保养</w:t>
            </w:r>
            <w:r>
              <w:rPr>
                <w:rFonts w:asciiTheme="minorEastAsia" w:hAnsiTheme="minorEastAsia" w:hint="eastAsia"/>
              </w:rPr>
              <w:t>，</w:t>
            </w:r>
            <w:r w:rsidRPr="00235131">
              <w:rPr>
                <w:rFonts w:asciiTheme="minorEastAsia" w:hAnsiTheme="minorEastAsia" w:hint="eastAsia"/>
              </w:rPr>
              <w:t>发现异常情况时</w:t>
            </w:r>
            <w:r>
              <w:rPr>
                <w:rFonts w:asciiTheme="minorEastAsia" w:hAnsiTheme="minorEastAsia" w:hint="eastAsia"/>
              </w:rPr>
              <w:t>是否</w:t>
            </w:r>
            <w:r w:rsidRPr="00235131">
              <w:rPr>
                <w:rFonts w:asciiTheme="minorEastAsia" w:hAnsiTheme="minorEastAsia" w:hint="eastAsia"/>
              </w:rPr>
              <w:t>及时处理</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39500A">
              <w:rPr>
                <w:rFonts w:hint="eastAsia"/>
              </w:rPr>
              <w:t>锅炉安全附件</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安全阀</w:t>
            </w:r>
            <w:r>
              <w:rPr>
                <w:rFonts w:hint="eastAsia"/>
              </w:rPr>
              <w:t>、</w:t>
            </w:r>
            <w:r w:rsidRPr="005037DF">
              <w:rPr>
                <w:rFonts w:hint="eastAsia"/>
              </w:rPr>
              <w:t>压力表</w:t>
            </w:r>
            <w:r>
              <w:rPr>
                <w:rFonts w:hint="eastAsia"/>
              </w:rPr>
              <w:t>、</w:t>
            </w:r>
            <w:r w:rsidRPr="007A036A">
              <w:rPr>
                <w:rFonts w:hint="eastAsia"/>
              </w:rPr>
              <w:t>温度测量仪表</w:t>
            </w:r>
            <w:r>
              <w:rPr>
                <w:rFonts w:hint="eastAsia"/>
              </w:rPr>
              <w:t>是否</w:t>
            </w:r>
            <w:r w:rsidRPr="005037DF">
              <w:rPr>
                <w:rFonts w:hint="eastAsia"/>
              </w:rPr>
              <w:t>定期校验</w:t>
            </w:r>
            <w:r>
              <w:rPr>
                <w:rFonts w:hint="eastAsia"/>
              </w:rPr>
              <w:t>，</w:t>
            </w:r>
            <w:r w:rsidRPr="005037DF">
              <w:rPr>
                <w:rFonts w:hint="eastAsia"/>
              </w:rPr>
              <w:t>并在有效期内</w:t>
            </w:r>
            <w:r>
              <w:rPr>
                <w:rFonts w:hint="eastAsia"/>
              </w:rPr>
              <w:t>。</w:t>
            </w:r>
            <w:r w:rsidRPr="005037DF">
              <w:rPr>
                <w:rFonts w:hint="eastAsia"/>
              </w:rPr>
              <w:t>安全阀</w:t>
            </w:r>
            <w:r>
              <w:rPr>
                <w:rFonts w:hint="eastAsia"/>
              </w:rPr>
              <w:t>、</w:t>
            </w:r>
            <w:r w:rsidRPr="005037DF">
              <w:rPr>
                <w:rFonts w:hint="eastAsia"/>
              </w:rPr>
              <w:t>压力表</w:t>
            </w:r>
            <w:r>
              <w:rPr>
                <w:rFonts w:hint="eastAsia"/>
              </w:rPr>
              <w:t>、水位表、</w:t>
            </w:r>
            <w:r w:rsidRPr="007A036A">
              <w:rPr>
                <w:rFonts w:hint="eastAsia"/>
              </w:rPr>
              <w:t>温度测量仪表</w:t>
            </w:r>
            <w:r>
              <w:rPr>
                <w:rFonts w:hint="eastAsia"/>
              </w:rPr>
              <w:t>是否完好，指示</w:t>
            </w:r>
            <w:r w:rsidRPr="005037DF">
              <w:rPr>
                <w:rFonts w:hint="eastAsia"/>
              </w:rPr>
              <w:t>是否</w:t>
            </w:r>
            <w:r>
              <w:rPr>
                <w:rFonts w:hint="eastAsia"/>
              </w:rPr>
              <w:t>正确</w:t>
            </w:r>
            <w:r w:rsidRPr="005037DF">
              <w:rPr>
                <w:rFonts w:hint="eastAsia"/>
              </w:rPr>
              <w:t>。安全阀</w:t>
            </w:r>
            <w:r>
              <w:rPr>
                <w:rFonts w:hint="eastAsia"/>
              </w:rPr>
              <w:t>是否定期试验。水位表、压力表是否冲洗。</w:t>
            </w:r>
            <w:r w:rsidRPr="007A036A">
              <w:rPr>
                <w:rFonts w:hint="eastAsia"/>
              </w:rPr>
              <w:t>排污和放水装置</w:t>
            </w:r>
            <w:r>
              <w:rPr>
                <w:rFonts w:hint="eastAsia"/>
              </w:rPr>
              <w:t>是否完好。</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39500A" w:rsidRDefault="00B83BEB" w:rsidP="000A2C9A">
            <w:r w:rsidRPr="007A036A">
              <w:rPr>
                <w:rFonts w:hint="eastAsia"/>
              </w:rPr>
              <w:t>安全保护装置</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7A036A">
              <w:rPr>
                <w:rFonts w:hint="eastAsia"/>
              </w:rPr>
              <w:t>安全保护装置</w:t>
            </w:r>
            <w:r>
              <w:rPr>
                <w:rFonts w:hint="eastAsia"/>
              </w:rPr>
              <w:t>是否投入运行，是否完好，是否定期试验。</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AB72A6" w:rsidRDefault="00B83BEB" w:rsidP="000A2C9A">
            <w:r w:rsidRPr="00AB72A6">
              <w:rPr>
                <w:rFonts w:hint="eastAsia"/>
              </w:rPr>
              <w:t>蒸汽锅炉</w:t>
            </w:r>
            <w:r w:rsidRPr="00AB72A6">
              <w:rPr>
                <w:rFonts w:hint="eastAsia"/>
              </w:rPr>
              <w:t>(</w:t>
            </w:r>
            <w:r w:rsidRPr="00AB72A6">
              <w:rPr>
                <w:rFonts w:hint="eastAsia"/>
              </w:rPr>
              <w:t>电站锅炉除外</w:t>
            </w:r>
            <w:r w:rsidRPr="00AB72A6">
              <w:rPr>
                <w:rFonts w:hint="eastAsia"/>
              </w:rPr>
              <w:t>)</w:t>
            </w:r>
            <w:r w:rsidRPr="00AB72A6">
              <w:rPr>
                <w:rFonts w:hint="eastAsia"/>
              </w:rPr>
              <w:t>运行中遇有下列情况之一时，应当立即停炉</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AB72A6" w:rsidRDefault="00B83BEB" w:rsidP="000A2C9A">
            <w:r w:rsidRPr="00AB72A6">
              <w:rPr>
                <w:rFonts w:hint="eastAsia"/>
              </w:rPr>
              <w:t>(</w:t>
            </w:r>
            <w:r w:rsidRPr="00AB72A6">
              <w:t>1</w:t>
            </w:r>
            <w:r w:rsidRPr="00AB72A6">
              <w:rPr>
                <w:rFonts w:hint="eastAsia"/>
              </w:rPr>
              <w:t>)</w:t>
            </w:r>
            <w:r w:rsidRPr="00AB72A6">
              <w:rPr>
                <w:rFonts w:hint="eastAsia"/>
              </w:rPr>
              <w:t>锅炉水位低于水位表最低可见边缘时；</w:t>
            </w:r>
          </w:p>
          <w:p w:rsidR="00B83BEB" w:rsidRPr="00AB72A6" w:rsidRDefault="00B83BEB" w:rsidP="000A2C9A">
            <w:r w:rsidRPr="00AB72A6">
              <w:rPr>
                <w:rFonts w:hint="eastAsia"/>
              </w:rPr>
              <w:t>(</w:t>
            </w:r>
            <w:r w:rsidRPr="00AB72A6">
              <w:t>2</w:t>
            </w:r>
            <w:r w:rsidRPr="00AB72A6">
              <w:rPr>
                <w:rFonts w:hint="eastAsia"/>
              </w:rPr>
              <w:t>)</w:t>
            </w:r>
            <w:r w:rsidRPr="00AB72A6">
              <w:rPr>
                <w:rFonts w:hint="eastAsia"/>
              </w:rPr>
              <w:t>不断加大给水及采取其他措施但是水位仍然继续下降时；</w:t>
            </w:r>
          </w:p>
          <w:p w:rsidR="00B83BEB" w:rsidRPr="00AB72A6" w:rsidRDefault="00B83BEB" w:rsidP="000A2C9A">
            <w:r w:rsidRPr="00AB72A6">
              <w:rPr>
                <w:rFonts w:hint="eastAsia"/>
              </w:rPr>
              <w:t>(</w:t>
            </w:r>
            <w:r w:rsidRPr="00AB72A6">
              <w:t>3</w:t>
            </w:r>
            <w:r w:rsidRPr="00AB72A6">
              <w:rPr>
                <w:rFonts w:hint="eastAsia"/>
              </w:rPr>
              <w:t>)</w:t>
            </w:r>
            <w:r w:rsidRPr="00AB72A6">
              <w:rPr>
                <w:rFonts w:hint="eastAsia"/>
              </w:rPr>
              <w:t>锅炉满水，水位超过最高可见水位，经过放水仍然不能见到水位时；</w:t>
            </w:r>
          </w:p>
          <w:p w:rsidR="00B83BEB" w:rsidRPr="00AB72A6" w:rsidRDefault="00B83BEB" w:rsidP="000A2C9A">
            <w:r w:rsidRPr="00AB72A6">
              <w:rPr>
                <w:rFonts w:hint="eastAsia"/>
              </w:rPr>
              <w:t>(</w:t>
            </w:r>
            <w:r w:rsidRPr="00AB72A6">
              <w:t>4</w:t>
            </w:r>
            <w:r w:rsidRPr="00AB72A6">
              <w:rPr>
                <w:rFonts w:hint="eastAsia"/>
              </w:rPr>
              <w:t>)</w:t>
            </w:r>
            <w:r w:rsidRPr="00AB72A6">
              <w:rPr>
                <w:rFonts w:hint="eastAsia"/>
              </w:rPr>
              <w:t>给水泵失效或者给水系统故障，不能向锅炉给水时；</w:t>
            </w:r>
          </w:p>
          <w:p w:rsidR="00B83BEB" w:rsidRPr="00AB72A6" w:rsidRDefault="00B83BEB" w:rsidP="000A2C9A">
            <w:r w:rsidRPr="00AB72A6">
              <w:rPr>
                <w:rFonts w:hint="eastAsia"/>
              </w:rPr>
              <w:t>(</w:t>
            </w:r>
            <w:r w:rsidRPr="00AB72A6">
              <w:t>5</w:t>
            </w:r>
            <w:r w:rsidRPr="00AB72A6">
              <w:rPr>
                <w:rFonts w:hint="eastAsia"/>
              </w:rPr>
              <w:t>)</w:t>
            </w:r>
            <w:r w:rsidRPr="00AB72A6">
              <w:rPr>
                <w:rFonts w:hint="eastAsia"/>
              </w:rPr>
              <w:t>水位表、安全阀或者装设在汽空间的压力表全部失效时；</w:t>
            </w:r>
          </w:p>
          <w:p w:rsidR="00B83BEB" w:rsidRPr="00AB72A6" w:rsidRDefault="00B83BEB" w:rsidP="000A2C9A">
            <w:r w:rsidRPr="00AB72A6">
              <w:rPr>
                <w:rFonts w:hint="eastAsia"/>
              </w:rPr>
              <w:t>(</w:t>
            </w:r>
            <w:r w:rsidRPr="00AB72A6">
              <w:t>6</w:t>
            </w:r>
            <w:r w:rsidRPr="00AB72A6">
              <w:rPr>
                <w:rFonts w:hint="eastAsia"/>
              </w:rPr>
              <w:t>)</w:t>
            </w:r>
            <w:r w:rsidRPr="00AB72A6">
              <w:rPr>
                <w:rFonts w:hint="eastAsia"/>
              </w:rPr>
              <w:t>锅炉元</w:t>
            </w:r>
            <w:r w:rsidRPr="00AB72A6">
              <w:rPr>
                <w:rFonts w:hint="eastAsia"/>
              </w:rPr>
              <w:t>(</w:t>
            </w:r>
            <w:r w:rsidRPr="00AB72A6">
              <w:rPr>
                <w:rFonts w:hint="eastAsia"/>
              </w:rPr>
              <w:t>部</w:t>
            </w:r>
            <w:r w:rsidRPr="00AB72A6">
              <w:rPr>
                <w:rFonts w:hint="eastAsia"/>
              </w:rPr>
              <w:t>)</w:t>
            </w:r>
            <w:r w:rsidRPr="00AB72A6">
              <w:rPr>
                <w:rFonts w:hint="eastAsia"/>
              </w:rPr>
              <w:t>件受损坏，危及锅炉运行操作人员安全时；</w:t>
            </w:r>
          </w:p>
          <w:p w:rsidR="00B83BEB" w:rsidRPr="00AB72A6" w:rsidRDefault="00B83BEB" w:rsidP="000A2C9A">
            <w:r w:rsidRPr="00AB72A6">
              <w:rPr>
                <w:rFonts w:hint="eastAsia"/>
              </w:rPr>
              <w:t>(</w:t>
            </w:r>
            <w:r w:rsidRPr="00AB72A6">
              <w:t>7</w:t>
            </w:r>
            <w:r w:rsidRPr="00AB72A6">
              <w:rPr>
                <w:rFonts w:hint="eastAsia"/>
              </w:rPr>
              <w:t>)</w:t>
            </w:r>
            <w:r w:rsidRPr="00AB72A6">
              <w:rPr>
                <w:rFonts w:hint="eastAsia"/>
              </w:rPr>
              <w:t>燃烧设备损坏、炉墙倒塌或者锅炉构架被烧红等，严重威胁锅炉安全运行时；</w:t>
            </w:r>
          </w:p>
          <w:p w:rsidR="00B83BEB" w:rsidRPr="007A036A" w:rsidRDefault="00B83BEB" w:rsidP="000A2C9A">
            <w:r w:rsidRPr="00AB72A6">
              <w:rPr>
                <w:rFonts w:hint="eastAsia"/>
              </w:rPr>
              <w:t>(</w:t>
            </w:r>
            <w:r w:rsidRPr="00AB72A6">
              <w:t>8</w:t>
            </w:r>
            <w:r w:rsidRPr="00AB72A6">
              <w:rPr>
                <w:rFonts w:hint="eastAsia"/>
              </w:rPr>
              <w:t>)</w:t>
            </w:r>
            <w:r w:rsidRPr="00AB72A6">
              <w:rPr>
                <w:rFonts w:hint="eastAsia"/>
              </w:rPr>
              <w:t>其他危及锅炉安全运行的异常情况时。</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AB72A6" w:rsidRDefault="00B83BEB" w:rsidP="000A2C9A">
            <w:r w:rsidRPr="00AB72A6">
              <w:rPr>
                <w:rFonts w:hint="eastAsia"/>
              </w:rPr>
              <w:t>电站锅炉运行中遇到下列情况时，应当停止向炉膛送入燃料，立即停炉</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AB72A6" w:rsidRDefault="00B83BEB" w:rsidP="000A2C9A">
            <w:r w:rsidRPr="00AB72A6">
              <w:rPr>
                <w:rFonts w:hint="eastAsia"/>
              </w:rPr>
              <w:t>(</w:t>
            </w:r>
            <w:r w:rsidRPr="00AB72A6">
              <w:t>1</w:t>
            </w:r>
            <w:r w:rsidRPr="00AB72A6">
              <w:rPr>
                <w:rFonts w:hint="eastAsia"/>
              </w:rPr>
              <w:t>)</w:t>
            </w:r>
            <w:r w:rsidRPr="00AB72A6">
              <w:rPr>
                <w:rFonts w:hint="eastAsia"/>
              </w:rPr>
              <w:t>锅炉严重缺水时；</w:t>
            </w:r>
            <w:r w:rsidRPr="00AB72A6">
              <w:rPr>
                <w:rFonts w:hint="eastAsia"/>
              </w:rPr>
              <w:t>(</w:t>
            </w:r>
            <w:r w:rsidRPr="00AB72A6">
              <w:t>2</w:t>
            </w:r>
            <w:r w:rsidRPr="00AB72A6">
              <w:rPr>
                <w:rFonts w:hint="eastAsia"/>
              </w:rPr>
              <w:t>)</w:t>
            </w:r>
            <w:r w:rsidRPr="00AB72A6">
              <w:rPr>
                <w:rFonts w:hint="eastAsia"/>
              </w:rPr>
              <w:t>锅炉严重满水时；</w:t>
            </w:r>
          </w:p>
          <w:p w:rsidR="00B83BEB" w:rsidRPr="00AB72A6" w:rsidRDefault="00B83BEB" w:rsidP="000A2C9A">
            <w:r w:rsidRPr="00AB72A6">
              <w:rPr>
                <w:rFonts w:hint="eastAsia"/>
              </w:rPr>
              <w:t>(</w:t>
            </w:r>
            <w:r w:rsidRPr="00AB72A6">
              <w:t>3</w:t>
            </w:r>
            <w:r w:rsidRPr="00AB72A6">
              <w:rPr>
                <w:rFonts w:hint="eastAsia"/>
              </w:rPr>
              <w:t>)</w:t>
            </w:r>
            <w:r w:rsidRPr="00AB72A6">
              <w:rPr>
                <w:rFonts w:hint="eastAsia"/>
              </w:rPr>
              <w:t>直流锅炉断水时；</w:t>
            </w:r>
          </w:p>
          <w:p w:rsidR="00B83BEB" w:rsidRPr="00AB72A6" w:rsidRDefault="00B83BEB" w:rsidP="000A2C9A">
            <w:r w:rsidRPr="00AB72A6">
              <w:rPr>
                <w:rFonts w:hint="eastAsia"/>
              </w:rPr>
              <w:t>(</w:t>
            </w:r>
            <w:r w:rsidRPr="00AB72A6">
              <w:t>4</w:t>
            </w:r>
            <w:r w:rsidRPr="00AB72A6">
              <w:rPr>
                <w:rFonts w:hint="eastAsia"/>
              </w:rPr>
              <w:t>)</w:t>
            </w:r>
            <w:r w:rsidRPr="00AB72A6">
              <w:rPr>
                <w:rFonts w:hint="eastAsia"/>
              </w:rPr>
              <w:t>锅水循环泵发生故障，不能保证锅炉安全运行时；</w:t>
            </w:r>
          </w:p>
          <w:p w:rsidR="00B83BEB" w:rsidRPr="00AB72A6" w:rsidRDefault="00B83BEB" w:rsidP="000A2C9A">
            <w:r w:rsidRPr="00AB72A6">
              <w:rPr>
                <w:rFonts w:hint="eastAsia"/>
              </w:rPr>
              <w:t>(</w:t>
            </w:r>
            <w:r w:rsidRPr="00AB72A6">
              <w:t>5</w:t>
            </w:r>
            <w:r w:rsidRPr="00AB72A6">
              <w:rPr>
                <w:rFonts w:hint="eastAsia"/>
              </w:rPr>
              <w:t>)</w:t>
            </w:r>
            <w:r w:rsidRPr="00AB72A6">
              <w:rPr>
                <w:rFonts w:hint="eastAsia"/>
              </w:rPr>
              <w:t>水位装置失效无法监视水位时；</w:t>
            </w:r>
          </w:p>
          <w:p w:rsidR="00B83BEB" w:rsidRPr="00AB72A6" w:rsidRDefault="00B83BEB" w:rsidP="000A2C9A">
            <w:r w:rsidRPr="00AB72A6">
              <w:rPr>
                <w:rFonts w:hint="eastAsia"/>
              </w:rPr>
              <w:t>(</w:t>
            </w:r>
            <w:r w:rsidRPr="00AB72A6">
              <w:t>6</w:t>
            </w:r>
            <w:r w:rsidRPr="00AB72A6">
              <w:rPr>
                <w:rFonts w:hint="eastAsia"/>
              </w:rPr>
              <w:t>)</w:t>
            </w:r>
            <w:r w:rsidRPr="00AB72A6">
              <w:rPr>
                <w:rFonts w:hint="eastAsia"/>
              </w:rPr>
              <w:t>主蒸汽管、再热蒸汽管、主给水管和锅炉范围内连接管道爆破时；</w:t>
            </w:r>
          </w:p>
          <w:p w:rsidR="00B83BEB" w:rsidRPr="00AB72A6" w:rsidRDefault="00B83BEB" w:rsidP="000A2C9A">
            <w:r w:rsidRPr="00AB72A6">
              <w:rPr>
                <w:rFonts w:hint="eastAsia"/>
              </w:rPr>
              <w:t>(</w:t>
            </w:r>
            <w:r w:rsidRPr="00AB72A6">
              <w:t>7</w:t>
            </w:r>
            <w:r w:rsidRPr="00AB72A6">
              <w:rPr>
                <w:rFonts w:hint="eastAsia"/>
              </w:rPr>
              <w:t>)</w:t>
            </w:r>
            <w:r w:rsidRPr="00AB72A6">
              <w:rPr>
                <w:rFonts w:hint="eastAsia"/>
              </w:rPr>
              <w:t>再热器蒸汽中断</w:t>
            </w:r>
            <w:r w:rsidRPr="00AB72A6">
              <w:t>(</w:t>
            </w:r>
            <w:r w:rsidRPr="00AB72A6">
              <w:rPr>
                <w:rFonts w:hint="eastAsia"/>
              </w:rPr>
              <w:t>制造单位有规定者除外</w:t>
            </w:r>
            <w:r w:rsidRPr="00AB72A6">
              <w:t>)</w:t>
            </w:r>
            <w:r w:rsidRPr="00AB72A6">
              <w:rPr>
                <w:rFonts w:hint="eastAsia"/>
              </w:rPr>
              <w:t>时；</w:t>
            </w:r>
          </w:p>
          <w:p w:rsidR="00B83BEB" w:rsidRPr="00AB72A6" w:rsidRDefault="00B83BEB" w:rsidP="000A2C9A">
            <w:r w:rsidRPr="00AB72A6">
              <w:rPr>
                <w:rFonts w:hint="eastAsia"/>
              </w:rPr>
              <w:t>(</w:t>
            </w:r>
            <w:r w:rsidRPr="00AB72A6">
              <w:t>8</w:t>
            </w:r>
            <w:r w:rsidRPr="00AB72A6">
              <w:rPr>
                <w:rFonts w:hint="eastAsia"/>
              </w:rPr>
              <w:t>)</w:t>
            </w:r>
            <w:r w:rsidRPr="00AB72A6">
              <w:rPr>
                <w:rFonts w:hint="eastAsia"/>
              </w:rPr>
              <w:t>炉膛熄火时；</w:t>
            </w:r>
          </w:p>
          <w:p w:rsidR="00B83BEB" w:rsidRPr="00AB72A6" w:rsidRDefault="00B83BEB" w:rsidP="000A2C9A">
            <w:r w:rsidRPr="00AB72A6">
              <w:rPr>
                <w:rFonts w:hint="eastAsia"/>
              </w:rPr>
              <w:t>(</w:t>
            </w:r>
            <w:r w:rsidRPr="00AB72A6">
              <w:t>9</w:t>
            </w:r>
            <w:r w:rsidRPr="00AB72A6">
              <w:rPr>
                <w:rFonts w:hint="eastAsia"/>
              </w:rPr>
              <w:t>)</w:t>
            </w:r>
            <w:r w:rsidRPr="00AB72A6">
              <w:rPr>
                <w:rFonts w:hint="eastAsia"/>
              </w:rPr>
              <w:t>燃油</w:t>
            </w:r>
            <w:r w:rsidRPr="00AB72A6">
              <w:t>(</w:t>
            </w:r>
            <w:r w:rsidRPr="00AB72A6">
              <w:rPr>
                <w:rFonts w:hint="eastAsia"/>
              </w:rPr>
              <w:t>气</w:t>
            </w:r>
            <w:r w:rsidRPr="00AB72A6">
              <w:t>)</w:t>
            </w:r>
            <w:r w:rsidRPr="00AB72A6">
              <w:rPr>
                <w:rFonts w:hint="eastAsia"/>
              </w:rPr>
              <w:t>锅炉油</w:t>
            </w:r>
            <w:r w:rsidRPr="00AB72A6">
              <w:t>(</w:t>
            </w:r>
            <w:r w:rsidRPr="00AB72A6">
              <w:rPr>
                <w:rFonts w:hint="eastAsia"/>
              </w:rPr>
              <w:t>气</w:t>
            </w:r>
            <w:r w:rsidRPr="00AB72A6">
              <w:t>)</w:t>
            </w:r>
            <w:r w:rsidRPr="00AB72A6">
              <w:rPr>
                <w:rFonts w:hint="eastAsia"/>
              </w:rPr>
              <w:t>压力严重下降</w:t>
            </w:r>
            <w:r w:rsidRPr="00AB72A6">
              <w:rPr>
                <w:rFonts w:hint="eastAsia"/>
              </w:rPr>
              <w:lastRenderedPageBreak/>
              <w:t>时；</w:t>
            </w:r>
          </w:p>
          <w:p w:rsidR="00B83BEB" w:rsidRPr="00AB72A6" w:rsidRDefault="00B83BEB" w:rsidP="000A2C9A">
            <w:r w:rsidRPr="00AB72A6">
              <w:rPr>
                <w:rFonts w:hint="eastAsia"/>
              </w:rPr>
              <w:t>(</w:t>
            </w:r>
            <w:r w:rsidRPr="00AB72A6">
              <w:t>10</w:t>
            </w:r>
            <w:r w:rsidRPr="00AB72A6">
              <w:rPr>
                <w:rFonts w:hint="eastAsia"/>
              </w:rPr>
              <w:t>)</w:t>
            </w:r>
            <w:r w:rsidRPr="00AB72A6">
              <w:rPr>
                <w:rFonts w:hint="eastAsia"/>
              </w:rPr>
              <w:t>安全阀全部失效或者锅炉超压时；</w:t>
            </w:r>
          </w:p>
          <w:p w:rsidR="00B83BEB" w:rsidRPr="00AB72A6" w:rsidRDefault="00B83BEB" w:rsidP="000A2C9A">
            <w:r w:rsidRPr="00AB72A6">
              <w:rPr>
                <w:rFonts w:hint="eastAsia"/>
              </w:rPr>
              <w:t>(</w:t>
            </w:r>
            <w:r w:rsidRPr="00AB72A6">
              <w:t>11</w:t>
            </w:r>
            <w:r w:rsidRPr="00AB72A6">
              <w:rPr>
                <w:rFonts w:hint="eastAsia"/>
              </w:rPr>
              <w:t>)</w:t>
            </w:r>
            <w:r w:rsidRPr="00AB72A6">
              <w:rPr>
                <w:rFonts w:hint="eastAsia"/>
              </w:rPr>
              <w:t>热工仪表失效、控制电</w:t>
            </w:r>
            <w:r w:rsidRPr="00AB72A6">
              <w:t>(</w:t>
            </w:r>
            <w:r w:rsidRPr="00AB72A6">
              <w:rPr>
                <w:rFonts w:hint="eastAsia"/>
              </w:rPr>
              <w:t>气</w:t>
            </w:r>
            <w:r w:rsidRPr="00AB72A6">
              <w:t>)</w:t>
            </w:r>
            <w:r w:rsidRPr="00AB72A6">
              <w:rPr>
                <w:rFonts w:hint="eastAsia"/>
              </w:rPr>
              <w:t>源中断，无法监视、调整主要运行参数时；</w:t>
            </w:r>
          </w:p>
          <w:p w:rsidR="00B83BEB" w:rsidRPr="00AB72A6" w:rsidRDefault="00B83BEB" w:rsidP="000A2C9A">
            <w:r w:rsidRPr="00AB72A6">
              <w:rPr>
                <w:rFonts w:hint="eastAsia"/>
              </w:rPr>
              <w:t>(</w:t>
            </w:r>
            <w:r w:rsidRPr="00AB72A6">
              <w:t>12</w:t>
            </w:r>
            <w:r w:rsidRPr="00AB72A6">
              <w:rPr>
                <w:rFonts w:hint="eastAsia"/>
              </w:rPr>
              <w:t>)</w:t>
            </w:r>
            <w:r w:rsidRPr="00AB72A6">
              <w:rPr>
                <w:rFonts w:hint="eastAsia"/>
              </w:rPr>
              <w:t>严重危及人身和设备安全以及制造单位有特殊规定的其他情况时。</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AB72A6" w:rsidRDefault="00B83BEB" w:rsidP="000A2C9A">
            <w:r w:rsidRPr="00AB72A6">
              <w:rPr>
                <w:rFonts w:hint="eastAsia"/>
              </w:rPr>
              <w:lastRenderedPageBreak/>
              <w:t>停</w:t>
            </w:r>
            <w:r w:rsidRPr="00AB72A6">
              <w:rPr>
                <w:rFonts w:hint="eastAsia"/>
              </w:rPr>
              <w:t>(</w:t>
            </w:r>
            <w:r w:rsidRPr="00AB72A6">
              <w:rPr>
                <w:rFonts w:hint="eastAsia"/>
              </w:rPr>
              <w:t>备</w:t>
            </w:r>
            <w:r w:rsidRPr="00AB72A6">
              <w:rPr>
                <w:rFonts w:hint="eastAsia"/>
              </w:rPr>
              <w:t>)</w:t>
            </w:r>
            <w:r w:rsidRPr="00AB72A6">
              <w:rPr>
                <w:rFonts w:hint="eastAsia"/>
              </w:rPr>
              <w:t>用锅炉及水处理设备</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AB72A6" w:rsidRDefault="00B83BEB" w:rsidP="000A2C9A">
            <w:r>
              <w:rPr>
                <w:rFonts w:hint="eastAsia"/>
              </w:rPr>
              <w:t>是否</w:t>
            </w:r>
            <w:r w:rsidRPr="00AB72A6">
              <w:rPr>
                <w:rFonts w:hint="eastAsia"/>
              </w:rPr>
              <w:t>做好防腐等停炉保养工作</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其他异常情况及采取措施</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检查人员</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2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日期：</w:t>
            </w:r>
          </w:p>
        </w:tc>
      </w:tr>
    </w:tbl>
    <w:p w:rsidR="00B83BEB" w:rsidRDefault="00B83BEB" w:rsidP="00B83BEB">
      <w:r w:rsidRPr="005037DF">
        <w:rPr>
          <w:rFonts w:hint="eastAsia"/>
        </w:rPr>
        <w:t>注：</w:t>
      </w:r>
      <w:r>
        <w:rPr>
          <w:rFonts w:hint="eastAsia"/>
        </w:rPr>
        <w:t>1.</w:t>
      </w:r>
      <w:r w:rsidRPr="005037DF">
        <w:rPr>
          <w:rFonts w:hint="eastAsia"/>
        </w:rPr>
        <w:t>本记录表</w:t>
      </w:r>
      <w:r>
        <w:rPr>
          <w:rFonts w:hint="eastAsia"/>
        </w:rPr>
        <w:t>为建议表格，企业可</w:t>
      </w:r>
      <w:r w:rsidRPr="005037DF">
        <w:rPr>
          <w:rFonts w:hint="eastAsia"/>
        </w:rPr>
        <w:t>根据</w:t>
      </w:r>
      <w:r>
        <w:rPr>
          <w:rFonts w:hint="eastAsia"/>
        </w:rPr>
        <w:t>本单位</w:t>
      </w:r>
      <w:r w:rsidRPr="005037DF">
        <w:rPr>
          <w:rFonts w:hint="eastAsia"/>
        </w:rPr>
        <w:t>实际情况修改。</w:t>
      </w:r>
    </w:p>
    <w:p w:rsidR="00B83BEB" w:rsidRDefault="00B83BEB" w:rsidP="00B83BEB">
      <w:r>
        <w:rPr>
          <w:rFonts w:hint="eastAsia"/>
        </w:rPr>
        <w:t xml:space="preserve">    2.</w:t>
      </w:r>
      <w:r w:rsidRPr="00134AF2">
        <w:rPr>
          <w:rFonts w:hint="eastAsia"/>
        </w:rPr>
        <w:sym w:font="Wingdings 2" w:char="F0EA"/>
      </w:r>
      <w:r>
        <w:rPr>
          <w:rFonts w:hint="eastAsia"/>
        </w:rPr>
        <w:t>是《锅炉使用管理规则》要求的检查项目。</w:t>
      </w:r>
      <w:r w:rsidRPr="00C835FB">
        <w:rPr>
          <w:rFonts w:ascii="Calibri" w:hAnsi="Calibri" w:cs="Calibri"/>
        </w:rPr>
        <w:t></w:t>
      </w:r>
    </w:p>
    <w:p w:rsidR="00B83BEB" w:rsidRDefault="00B83BEB" w:rsidP="00B83BEB">
      <w:pPr>
        <w:widowControl/>
        <w:jc w:val="left"/>
      </w:pPr>
      <w:r>
        <w:br w:type="page"/>
      </w:r>
    </w:p>
    <w:p w:rsidR="00B83BEB" w:rsidRPr="005037DF" w:rsidRDefault="00B83BEB" w:rsidP="00B83BEB">
      <w:pPr>
        <w:jc w:val="center"/>
        <w:rPr>
          <w:b/>
        </w:rPr>
      </w:pPr>
      <w:r>
        <w:rPr>
          <w:rFonts w:hint="eastAsia"/>
          <w:b/>
        </w:rPr>
        <w:lastRenderedPageBreak/>
        <w:t>2</w:t>
      </w:r>
      <w:r>
        <w:rPr>
          <w:rFonts w:hint="eastAsia"/>
          <w:b/>
        </w:rPr>
        <w:t>、锅炉月度检查</w:t>
      </w:r>
      <w:r w:rsidRPr="005037DF">
        <w:rPr>
          <w:rFonts w:hint="eastAsia"/>
          <w:b/>
        </w:rPr>
        <w:t>记录表</w:t>
      </w:r>
    </w:p>
    <w:tbl>
      <w:tblPr>
        <w:tblStyle w:val="a7"/>
        <w:tblW w:w="0" w:type="auto"/>
        <w:tblInd w:w="620" w:type="dxa"/>
        <w:tblLook w:val="04A0"/>
      </w:tblPr>
      <w:tblGrid>
        <w:gridCol w:w="1180"/>
        <w:gridCol w:w="430"/>
        <w:gridCol w:w="3442"/>
        <w:gridCol w:w="1484"/>
        <w:gridCol w:w="1366"/>
      </w:tblGrid>
      <w:tr w:rsidR="00B83BEB" w:rsidRPr="00C97974"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使用编号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r>
      <w:tr w:rsidR="00B83BEB" w:rsidRPr="00C97974"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登记编号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r>
      <w:tr w:rsidR="00B83BEB" w:rsidRPr="00C97974"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检查项目</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检查内容</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检查结果</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问题记录</w:t>
            </w: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hint="eastAsia"/>
                <w:sz w:val="24"/>
                <w:szCs w:val="24"/>
              </w:rPr>
              <w:t>锅炉使用安全与节能管理制度</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hint="eastAsia"/>
                <w:sz w:val="24"/>
                <w:szCs w:val="24"/>
              </w:rPr>
              <w:t>是否齐全、有效，是否按要求填写使用管理记录</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asciiTheme="minorEastAsia" w:hAnsiTheme="minorEastAsia" w:hint="eastAsia"/>
                <w:sz w:val="24"/>
                <w:szCs w:val="24"/>
              </w:rPr>
              <w:t>作业人员</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asciiTheme="minorEastAsia" w:hAnsiTheme="minorEastAsia" w:hint="eastAsia"/>
                <w:sz w:val="24"/>
                <w:szCs w:val="24"/>
              </w:rPr>
              <w:t>证书是否在有效期内</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asciiTheme="minorEastAsia" w:hAnsiTheme="minorEastAsia" w:hint="eastAsia"/>
                <w:sz w:val="24"/>
                <w:szCs w:val="24"/>
              </w:rPr>
              <w:t>定期检验</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asciiTheme="minorEastAsia" w:hAnsiTheme="minorEastAsia" w:hint="eastAsia"/>
                <w:sz w:val="24"/>
                <w:szCs w:val="24"/>
              </w:rPr>
              <w:t>锅炉是否按规定进行定期检验，</w:t>
            </w:r>
            <w:r w:rsidRPr="00C97974">
              <w:rPr>
                <w:rFonts w:asciiTheme="minorEastAsia" w:hAnsiTheme="minorEastAsia"/>
                <w:sz w:val="24"/>
                <w:szCs w:val="24"/>
              </w:rPr>
              <w:t>安全标</w:t>
            </w:r>
            <w:r w:rsidRPr="00C97974">
              <w:rPr>
                <w:rFonts w:asciiTheme="minorEastAsia" w:hAnsiTheme="minorEastAsia" w:hint="eastAsia"/>
                <w:sz w:val="24"/>
                <w:szCs w:val="24"/>
              </w:rPr>
              <w:t>志是否符合有关规定</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asciiTheme="minorEastAsia" w:hAnsiTheme="minorEastAsia" w:hint="eastAsia"/>
                <w:sz w:val="24"/>
                <w:szCs w:val="24"/>
              </w:rPr>
              <w:t>安全阀</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asciiTheme="minorEastAsia" w:hAnsiTheme="minorEastAsia" w:hint="eastAsia"/>
                <w:sz w:val="24"/>
                <w:szCs w:val="24"/>
              </w:rPr>
              <w:t>是否在校验有效期内使用，是否定期进行手动排放试验</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asciiTheme="minorEastAsia" w:hAnsiTheme="minorEastAsia" w:hint="eastAsia"/>
                <w:sz w:val="24"/>
                <w:szCs w:val="24"/>
              </w:rPr>
              <w:t>压力表</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asciiTheme="minorEastAsia" w:hAnsiTheme="minorEastAsia" w:hint="eastAsia"/>
                <w:sz w:val="24"/>
                <w:szCs w:val="24"/>
              </w:rPr>
              <w:t>是否在检定有效期内使用，是否定期进行连接管吹洗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水位表</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是否进行冲洗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联锁保护装置</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是否进行可靠性试验</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锅炉水(介)质</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是否对水(介)质定期进行化验分析</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排污</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是否根据水汽品质变化进行排污调整</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水封管</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hint="eastAsia"/>
                <w:sz w:val="24"/>
                <w:szCs w:val="24"/>
              </w:rPr>
              <w:t>水封管是否堵塞</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sz w:val="24"/>
                <w:szCs w:val="24"/>
              </w:rPr>
              <w:t>锅炉承压部件</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rFonts w:asciiTheme="minorEastAsia" w:hAnsiTheme="minorEastAsia"/>
                <w:sz w:val="24"/>
                <w:szCs w:val="24"/>
              </w:rPr>
            </w:pPr>
            <w:r w:rsidRPr="00C97974">
              <w:rPr>
                <w:rFonts w:asciiTheme="minorEastAsia" w:hAnsiTheme="minorEastAsia"/>
                <w:sz w:val="24"/>
                <w:szCs w:val="24"/>
              </w:rPr>
              <w:t>在运行中是否出现裂纹、过热、变形、泄漏等影响安全的缺陷</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hint="eastAsia"/>
                <w:sz w:val="24"/>
                <w:szCs w:val="24"/>
              </w:rPr>
              <w:t>其他异常情况及采取措施</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检查人员</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2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hint="eastAsia"/>
                <w:sz w:val="24"/>
                <w:szCs w:val="24"/>
              </w:rPr>
              <w:t>日期：</w:t>
            </w:r>
          </w:p>
        </w:tc>
      </w:tr>
    </w:tbl>
    <w:p w:rsidR="00B83BEB" w:rsidRPr="00C97974" w:rsidRDefault="00B83BEB" w:rsidP="00B83BEB">
      <w:pPr>
        <w:rPr>
          <w:sz w:val="24"/>
          <w:szCs w:val="24"/>
        </w:rPr>
      </w:pPr>
      <w:r w:rsidRPr="00C97974">
        <w:rPr>
          <w:rFonts w:hint="eastAsia"/>
          <w:sz w:val="24"/>
          <w:szCs w:val="24"/>
        </w:rPr>
        <w:t>注：</w:t>
      </w:r>
      <w:r w:rsidRPr="00C97974">
        <w:rPr>
          <w:rFonts w:hint="eastAsia"/>
          <w:sz w:val="24"/>
          <w:szCs w:val="24"/>
        </w:rPr>
        <w:t>1.</w:t>
      </w:r>
      <w:r w:rsidRPr="00C97974">
        <w:rPr>
          <w:rFonts w:hint="eastAsia"/>
          <w:sz w:val="24"/>
          <w:szCs w:val="24"/>
        </w:rPr>
        <w:t>本记录表为建议表格，企业可根据本单位实际情况修改。</w:t>
      </w:r>
    </w:p>
    <w:p w:rsidR="00B83BEB" w:rsidRPr="00C97974" w:rsidRDefault="00B83BEB" w:rsidP="00B83BEB">
      <w:pPr>
        <w:rPr>
          <w:sz w:val="24"/>
          <w:szCs w:val="24"/>
        </w:rPr>
      </w:pPr>
      <w:r w:rsidRPr="00C97974">
        <w:rPr>
          <w:rFonts w:hint="eastAsia"/>
          <w:sz w:val="24"/>
          <w:szCs w:val="24"/>
        </w:rPr>
        <w:t xml:space="preserve">    2.</w:t>
      </w:r>
      <w:r w:rsidRPr="00C97974">
        <w:rPr>
          <w:rFonts w:hint="eastAsia"/>
          <w:sz w:val="24"/>
          <w:szCs w:val="24"/>
        </w:rPr>
        <w:sym w:font="Wingdings 2" w:char="F0EA"/>
      </w:r>
      <w:r w:rsidRPr="00C97974">
        <w:rPr>
          <w:rFonts w:hint="eastAsia"/>
          <w:sz w:val="24"/>
          <w:szCs w:val="24"/>
        </w:rPr>
        <w:t>是《锅炉使用管理规则》要求的检查项目。</w:t>
      </w:r>
      <w:r w:rsidRPr="00C97974">
        <w:rPr>
          <w:rFonts w:ascii="Calibri" w:hAnsi="Calibri" w:cs="Calibri"/>
          <w:sz w:val="24"/>
          <w:szCs w:val="24"/>
        </w:rPr>
        <w:t></w:t>
      </w:r>
    </w:p>
    <w:p w:rsidR="00B83BEB" w:rsidRPr="00C97974" w:rsidRDefault="00B83BEB" w:rsidP="00B83BEB">
      <w:pPr>
        <w:rPr>
          <w:sz w:val="24"/>
          <w:szCs w:val="24"/>
        </w:rPr>
      </w:pPr>
    </w:p>
    <w:p w:rsidR="00B83BEB" w:rsidRPr="00C97974" w:rsidRDefault="00B83BEB" w:rsidP="00B83BEB">
      <w:pPr>
        <w:widowControl/>
        <w:jc w:val="left"/>
        <w:rPr>
          <w:sz w:val="24"/>
          <w:szCs w:val="24"/>
        </w:rPr>
      </w:pPr>
      <w:r w:rsidRPr="00C97974">
        <w:rPr>
          <w:sz w:val="24"/>
          <w:szCs w:val="24"/>
        </w:rPr>
        <w:br w:type="page"/>
      </w:r>
    </w:p>
    <w:p w:rsidR="00B83BEB" w:rsidRDefault="00B83BEB" w:rsidP="00B83BEB">
      <w:pPr>
        <w:jc w:val="center"/>
        <w:rPr>
          <w:b/>
        </w:rPr>
      </w:pPr>
      <w:r>
        <w:rPr>
          <w:rFonts w:hint="eastAsia"/>
          <w:b/>
        </w:rPr>
        <w:lastRenderedPageBreak/>
        <w:t>3</w:t>
      </w:r>
      <w:r>
        <w:rPr>
          <w:rFonts w:hint="eastAsia"/>
          <w:b/>
        </w:rPr>
        <w:t>、固定式压力容器经常性维护保养（月度检查）</w:t>
      </w:r>
      <w:r w:rsidRPr="005037DF">
        <w:rPr>
          <w:rFonts w:hint="eastAsia"/>
          <w:b/>
        </w:rPr>
        <w:t>记录</w:t>
      </w:r>
    </w:p>
    <w:p w:rsidR="00B83BEB" w:rsidRPr="005037DF" w:rsidRDefault="00B83BEB" w:rsidP="00B83BEB">
      <w:pPr>
        <w:jc w:val="center"/>
        <w:rPr>
          <w:b/>
        </w:rPr>
      </w:pPr>
    </w:p>
    <w:tbl>
      <w:tblPr>
        <w:tblStyle w:val="a7"/>
        <w:tblW w:w="0" w:type="auto"/>
        <w:tblInd w:w="620" w:type="dxa"/>
        <w:tblLook w:val="04A0"/>
      </w:tblPr>
      <w:tblGrid>
        <w:gridCol w:w="1586"/>
        <w:gridCol w:w="3456"/>
        <w:gridCol w:w="1489"/>
        <w:gridCol w:w="1371"/>
      </w:tblGrid>
      <w:tr w:rsidR="00B83BEB" w:rsidRPr="00C97974" w:rsidTr="000A2C9A">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8"/>
                <w:szCs w:val="28"/>
              </w:rPr>
            </w:pPr>
            <w:r w:rsidRPr="00C97974">
              <w:rPr>
                <w:rFonts w:hint="eastAsia"/>
                <w:sz w:val="28"/>
                <w:szCs w:val="28"/>
              </w:rPr>
              <w:t>使用证号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jc w:val="center"/>
              <w:rPr>
                <w:sz w:val="28"/>
                <w:szCs w:val="28"/>
              </w:rPr>
            </w:pPr>
          </w:p>
        </w:tc>
      </w:tr>
      <w:tr w:rsidR="00B83BEB" w:rsidRPr="00C97974" w:rsidTr="000A2C9A">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8"/>
                <w:szCs w:val="28"/>
              </w:rPr>
            </w:pPr>
            <w:r w:rsidRPr="00C97974">
              <w:rPr>
                <w:rFonts w:hint="eastAsia"/>
                <w:sz w:val="28"/>
                <w:szCs w:val="28"/>
              </w:rPr>
              <w:t>设备位号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jc w:val="center"/>
              <w:rPr>
                <w:sz w:val="28"/>
                <w:szCs w:val="28"/>
              </w:rPr>
            </w:pPr>
          </w:p>
        </w:tc>
      </w:tr>
      <w:tr w:rsidR="00B83BEB" w:rsidRPr="00C97974" w:rsidTr="000A2C9A">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8"/>
                <w:szCs w:val="28"/>
              </w:rPr>
            </w:pPr>
            <w:r w:rsidRPr="00C97974">
              <w:rPr>
                <w:rFonts w:hint="eastAsia"/>
                <w:sz w:val="28"/>
                <w:szCs w:val="28"/>
              </w:rPr>
              <w:t>检查项目</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8"/>
                <w:szCs w:val="28"/>
              </w:rPr>
            </w:pPr>
            <w:r w:rsidRPr="00C97974">
              <w:rPr>
                <w:rFonts w:hint="eastAsia"/>
                <w:sz w:val="28"/>
                <w:szCs w:val="28"/>
              </w:rPr>
              <w:t>检查内容</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8"/>
                <w:szCs w:val="28"/>
              </w:rPr>
            </w:pPr>
            <w:r w:rsidRPr="00C97974">
              <w:rPr>
                <w:rFonts w:hint="eastAsia"/>
                <w:sz w:val="28"/>
                <w:szCs w:val="28"/>
              </w:rPr>
              <w:t>检查结果</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8"/>
                <w:szCs w:val="28"/>
              </w:rPr>
            </w:pPr>
            <w:r w:rsidRPr="00C97974">
              <w:rPr>
                <w:rFonts w:hint="eastAsia"/>
                <w:sz w:val="28"/>
                <w:szCs w:val="28"/>
              </w:rPr>
              <w:t>问题记录</w:t>
            </w:r>
          </w:p>
        </w:tc>
      </w:tr>
      <w:tr w:rsidR="00B83BEB" w:rsidRPr="00C97974" w:rsidTr="000A2C9A">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p>
        </w:tc>
      </w:tr>
      <w:tr w:rsidR="00B83BEB" w:rsidRPr="00C97974" w:rsidTr="000A2C9A">
        <w:tc>
          <w:tcPr>
            <w:tcW w:w="1586"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设备本体</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漆色是否完好，有无脱落等</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设备保温层、真空绝热层是否完好</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设备外部的标志是否清晰</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设备本体有无鼓包，碰伤等异常</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设备各连接部位密封性检查</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有无异常振动</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设备运行过程有无异常声音</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C97974" w:rsidRDefault="00B83BEB" w:rsidP="000A2C9A">
            <w:pPr>
              <w:jc w:val="left"/>
              <w:rPr>
                <w:sz w:val="24"/>
                <w:szCs w:val="24"/>
              </w:rPr>
            </w:pPr>
            <w:r w:rsidRPr="00C97974">
              <w:rPr>
                <w:rFonts w:hint="eastAsia"/>
                <w:sz w:val="24"/>
                <w:szCs w:val="24"/>
              </w:rPr>
              <w:t>安全附件、装卸附件、安全保护装置、测量调控装置、附属仪器仪表</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各阀门启闭状态与规程要求一致</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安全附件是否完好、有效</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装卸附件是否完好</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紧固件的连接是否符合要求、是否有松动现象</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各装置连接部位密封性检查</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vMerge/>
            <w:tcBorders>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jc w:val="center"/>
              <w:rPr>
                <w:sz w:val="24"/>
                <w:szCs w:val="24"/>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工艺参数</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r w:rsidRPr="00C97974">
              <w:rPr>
                <w:rFonts w:hint="eastAsia"/>
                <w:sz w:val="24"/>
                <w:szCs w:val="24"/>
              </w:rPr>
              <w:t>设备运行参数是否在工艺规程允许的范围内</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hint="eastAsia"/>
                <w:sz w:val="24"/>
                <w:szCs w:val="24"/>
              </w:rPr>
              <w:t>其他异常情况及采取措施</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pStyle w:val="a8"/>
              <w:spacing w:line="240" w:lineRule="auto"/>
              <w:ind w:firstLineChars="0" w:firstLine="0"/>
              <w:rPr>
                <w:szCs w:val="24"/>
              </w:rPr>
            </w:pPr>
          </w:p>
          <w:p w:rsidR="00B83BEB" w:rsidRPr="00C97974" w:rsidRDefault="00B83BEB" w:rsidP="000A2C9A">
            <w:pPr>
              <w:pStyle w:val="a8"/>
              <w:spacing w:line="240" w:lineRule="auto"/>
              <w:ind w:firstLineChars="0" w:firstLine="0"/>
              <w:rPr>
                <w:szCs w:val="24"/>
              </w:rPr>
            </w:pPr>
          </w:p>
          <w:p w:rsidR="00B83BEB" w:rsidRPr="00C97974" w:rsidRDefault="00B83BEB" w:rsidP="000A2C9A">
            <w:pPr>
              <w:rPr>
                <w:sz w:val="24"/>
                <w:szCs w:val="24"/>
              </w:rPr>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r>
      <w:tr w:rsidR="00B83BEB" w:rsidRPr="00C97974" w:rsidTr="000A2C9A">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jc w:val="center"/>
              <w:rPr>
                <w:sz w:val="24"/>
                <w:szCs w:val="24"/>
              </w:rPr>
            </w:pPr>
            <w:r w:rsidRPr="00C97974">
              <w:rPr>
                <w:rFonts w:hint="eastAsia"/>
                <w:sz w:val="24"/>
                <w:szCs w:val="24"/>
              </w:rPr>
              <w:t>检查人员</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97974" w:rsidRDefault="00B83BEB" w:rsidP="000A2C9A">
            <w:pPr>
              <w:rPr>
                <w:sz w:val="24"/>
                <w:szCs w:val="24"/>
              </w:rPr>
            </w:pPr>
          </w:p>
        </w:tc>
        <w:tc>
          <w:tcPr>
            <w:tcW w:w="2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C97974" w:rsidRDefault="00B83BEB" w:rsidP="000A2C9A">
            <w:pPr>
              <w:rPr>
                <w:sz w:val="24"/>
                <w:szCs w:val="24"/>
              </w:rPr>
            </w:pPr>
            <w:r w:rsidRPr="00C97974">
              <w:rPr>
                <w:rFonts w:hint="eastAsia"/>
                <w:sz w:val="24"/>
                <w:szCs w:val="24"/>
              </w:rPr>
              <w:t>日期：</w:t>
            </w:r>
          </w:p>
        </w:tc>
      </w:tr>
    </w:tbl>
    <w:p w:rsidR="00B83BEB" w:rsidRDefault="00B83BEB" w:rsidP="00B83BEB">
      <w:pPr>
        <w:rPr>
          <w:sz w:val="24"/>
          <w:szCs w:val="24"/>
        </w:rPr>
      </w:pPr>
    </w:p>
    <w:p w:rsidR="00B83BEB" w:rsidRPr="00C97974" w:rsidRDefault="00B83BEB" w:rsidP="00B83BEB">
      <w:pPr>
        <w:rPr>
          <w:sz w:val="24"/>
          <w:szCs w:val="24"/>
        </w:rPr>
      </w:pPr>
      <w:r w:rsidRPr="00C97974">
        <w:rPr>
          <w:rFonts w:hint="eastAsia"/>
          <w:sz w:val="24"/>
          <w:szCs w:val="24"/>
        </w:rPr>
        <w:t>注：本记录表为</w:t>
      </w:r>
      <w:r>
        <w:rPr>
          <w:rFonts w:hint="eastAsia"/>
          <w:sz w:val="24"/>
          <w:szCs w:val="24"/>
        </w:rPr>
        <w:t>通用要求</w:t>
      </w:r>
      <w:r w:rsidRPr="00C97974">
        <w:rPr>
          <w:rFonts w:hint="eastAsia"/>
          <w:sz w:val="24"/>
          <w:szCs w:val="24"/>
        </w:rPr>
        <w:t>，企业</w:t>
      </w:r>
      <w:r>
        <w:rPr>
          <w:rFonts w:hint="eastAsia"/>
          <w:sz w:val="24"/>
          <w:szCs w:val="24"/>
        </w:rPr>
        <w:t>应</w:t>
      </w:r>
      <w:r w:rsidRPr="00C97974">
        <w:rPr>
          <w:rFonts w:hint="eastAsia"/>
          <w:sz w:val="24"/>
          <w:szCs w:val="24"/>
        </w:rPr>
        <w:t>根据</w:t>
      </w:r>
      <w:r>
        <w:rPr>
          <w:rFonts w:hint="eastAsia"/>
          <w:sz w:val="24"/>
          <w:szCs w:val="24"/>
        </w:rPr>
        <w:t>设备实际运行状况增加检查内容</w:t>
      </w:r>
      <w:r w:rsidRPr="00C97974">
        <w:rPr>
          <w:rFonts w:hint="eastAsia"/>
          <w:sz w:val="24"/>
          <w:szCs w:val="24"/>
        </w:rPr>
        <w:t>。</w:t>
      </w:r>
    </w:p>
    <w:p w:rsidR="00B83BEB" w:rsidRPr="00C97974" w:rsidRDefault="00B83BEB" w:rsidP="00B83BEB">
      <w:pPr>
        <w:rPr>
          <w:sz w:val="24"/>
          <w:szCs w:val="24"/>
        </w:rPr>
      </w:pPr>
      <w:r w:rsidRPr="00C97974">
        <w:rPr>
          <w:rFonts w:hint="eastAsia"/>
          <w:sz w:val="24"/>
          <w:szCs w:val="24"/>
        </w:rPr>
        <w:t xml:space="preserve">  </w:t>
      </w:r>
      <w:r w:rsidRPr="00C97974">
        <w:rPr>
          <w:rFonts w:ascii="Calibri" w:hAnsi="Calibri" w:cs="Calibri"/>
          <w:sz w:val="24"/>
          <w:szCs w:val="24"/>
        </w:rPr>
        <w:t></w:t>
      </w:r>
    </w:p>
    <w:p w:rsidR="00B83BEB" w:rsidRDefault="00B83BEB" w:rsidP="00B83BEB">
      <w:pPr>
        <w:widowControl/>
        <w:jc w:val="left"/>
        <w:rPr>
          <w:sz w:val="24"/>
          <w:szCs w:val="24"/>
        </w:rPr>
      </w:pPr>
      <w:r>
        <w:rPr>
          <w:sz w:val="24"/>
          <w:szCs w:val="24"/>
        </w:rPr>
        <w:br w:type="page"/>
      </w:r>
    </w:p>
    <w:p w:rsidR="00B83BEB" w:rsidRDefault="00B83BEB" w:rsidP="00B83BEB">
      <w:pPr>
        <w:jc w:val="center"/>
        <w:rPr>
          <w:b/>
        </w:rPr>
      </w:pPr>
      <w:r>
        <w:rPr>
          <w:rFonts w:hint="eastAsia"/>
          <w:b/>
        </w:rPr>
        <w:lastRenderedPageBreak/>
        <w:t>4</w:t>
      </w:r>
      <w:r>
        <w:rPr>
          <w:rFonts w:hint="eastAsia"/>
          <w:b/>
        </w:rPr>
        <w:t>、移动式压力容器日常检查和维护保养（定期自行检查）</w:t>
      </w:r>
      <w:r w:rsidRPr="005037DF">
        <w:rPr>
          <w:rFonts w:hint="eastAsia"/>
          <w:b/>
        </w:rPr>
        <w:t>记录</w:t>
      </w:r>
    </w:p>
    <w:p w:rsidR="00B83BEB" w:rsidRPr="005037DF" w:rsidRDefault="00B83BEB" w:rsidP="00B83BEB">
      <w:pPr>
        <w:jc w:val="center"/>
        <w:rPr>
          <w:b/>
        </w:rPr>
      </w:pPr>
    </w:p>
    <w:tbl>
      <w:tblPr>
        <w:tblStyle w:val="a7"/>
        <w:tblW w:w="0" w:type="auto"/>
        <w:tblInd w:w="620" w:type="dxa"/>
        <w:tblLook w:val="04A0"/>
      </w:tblPr>
      <w:tblGrid>
        <w:gridCol w:w="1178"/>
        <w:gridCol w:w="430"/>
        <w:gridCol w:w="3443"/>
        <w:gridCol w:w="1484"/>
        <w:gridCol w:w="1367"/>
      </w:tblGrid>
      <w:tr w:rsidR="00B83BEB" w:rsidRPr="00065588"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jc w:val="center"/>
              <w:rPr>
                <w:sz w:val="24"/>
                <w:szCs w:val="24"/>
              </w:rPr>
            </w:pPr>
            <w:r w:rsidRPr="00065588">
              <w:rPr>
                <w:rFonts w:hint="eastAsia"/>
                <w:sz w:val="24"/>
                <w:szCs w:val="24"/>
              </w:rPr>
              <w:t>使用证号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r>
      <w:tr w:rsidR="00B83BEB" w:rsidRPr="00065588"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jc w:val="center"/>
              <w:rPr>
                <w:sz w:val="24"/>
                <w:szCs w:val="24"/>
              </w:rPr>
            </w:pPr>
            <w:r w:rsidRPr="00065588">
              <w:rPr>
                <w:rFonts w:hint="eastAsia"/>
                <w:sz w:val="24"/>
                <w:szCs w:val="24"/>
              </w:rPr>
              <w:t>车牌号码</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r>
      <w:tr w:rsidR="00B83BEB" w:rsidRPr="00065588"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jc w:val="center"/>
              <w:rPr>
                <w:sz w:val="24"/>
                <w:szCs w:val="24"/>
              </w:rPr>
            </w:pPr>
            <w:r w:rsidRPr="00065588">
              <w:rPr>
                <w:rFonts w:hint="eastAsia"/>
                <w:sz w:val="24"/>
                <w:szCs w:val="24"/>
              </w:rPr>
              <w:t>检查项目</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jc w:val="center"/>
              <w:rPr>
                <w:sz w:val="24"/>
                <w:szCs w:val="24"/>
              </w:rPr>
            </w:pPr>
            <w:r w:rsidRPr="00065588">
              <w:rPr>
                <w:rFonts w:hint="eastAsia"/>
                <w:sz w:val="24"/>
                <w:szCs w:val="24"/>
              </w:rPr>
              <w:t>检查内容</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jc w:val="center"/>
              <w:rPr>
                <w:sz w:val="24"/>
                <w:szCs w:val="24"/>
              </w:rPr>
            </w:pPr>
            <w:r w:rsidRPr="00065588">
              <w:rPr>
                <w:rFonts w:hint="eastAsia"/>
                <w:sz w:val="24"/>
                <w:szCs w:val="24"/>
              </w:rPr>
              <w:t>检查结果</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jc w:val="center"/>
              <w:rPr>
                <w:sz w:val="24"/>
                <w:szCs w:val="24"/>
              </w:rPr>
            </w:pPr>
            <w:r w:rsidRPr="00065588">
              <w:rPr>
                <w:rFonts w:hint="eastAsia"/>
                <w:sz w:val="24"/>
                <w:szCs w:val="24"/>
              </w:rPr>
              <w:t>问题记录</w:t>
            </w:r>
          </w:p>
        </w:tc>
      </w:tr>
      <w:tr w:rsidR="00B83BEB" w:rsidRPr="00065588"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t>外观</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罐体或者气瓶涂层及漆色是否完好，有无脱落等</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vMerge/>
            <w:tcBorders>
              <w:left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罐体保温层、真空绝热层是否完好</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vMerge/>
            <w:tcBorders>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罐体或者气瓶外部的标志是否清晰</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t>设备状态</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紧急切断阀以及相关的操作阀门是否置于闭止状态</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vMerge/>
            <w:tcBorders>
              <w:left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安全附件是否完好</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vMerge/>
            <w:tcBorders>
              <w:left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装卸附件是否完好</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vMerge/>
            <w:tcBorders>
              <w:left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紧固件的连接是否牢固可靠、是否有松动现象</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vMerge/>
            <w:tcBorders>
              <w:left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罐体或者气瓶各</w:t>
            </w:r>
            <w:r w:rsidRPr="00065588">
              <w:rPr>
                <w:sz w:val="24"/>
                <w:szCs w:val="24"/>
              </w:rPr>
              <w:t>密封面</w:t>
            </w:r>
            <w:r w:rsidRPr="00065588">
              <w:rPr>
                <w:rFonts w:hint="eastAsia"/>
                <w:sz w:val="24"/>
                <w:szCs w:val="24"/>
              </w:rPr>
              <w:t>有无泄漏</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vMerge/>
            <w:tcBorders>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罐体或者气瓶与走行装置或者框架的连接紧固装置是否完好、牢固</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jc w:val="center"/>
              <w:rPr>
                <w:sz w:val="24"/>
                <w:szCs w:val="24"/>
              </w:rPr>
            </w:pPr>
            <w:r w:rsidRPr="00065588">
              <w:rPr>
                <w:rFonts w:hint="eastAsia"/>
                <w:sz w:val="24"/>
                <w:szCs w:val="24"/>
              </w:rPr>
              <w:t>工艺参数</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罐体或者气瓶内压力、温度是否异常及有无明显的波动</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t>随车装备</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jc w:val="center"/>
              <w:rPr>
                <w:sz w:val="24"/>
                <w:szCs w:val="24"/>
              </w:rPr>
            </w:pPr>
            <w:r w:rsidRPr="00065588">
              <w:rPr>
                <w:rFonts w:hint="eastAsia"/>
                <w:sz w:val="24"/>
                <w:szCs w:val="24"/>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随车配备的应急处理器材、防护用品及专用工具、备品备件是否齐全，是否完好有效</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rPr>
                <w:sz w:val="24"/>
                <w:szCs w:val="24"/>
              </w:rPr>
            </w:pPr>
            <w:r w:rsidRPr="00065588">
              <w:rPr>
                <w:rFonts w:hint="eastAsia"/>
                <w:sz w:val="24"/>
                <w:szCs w:val="24"/>
              </w:rPr>
              <w:t>其他异常情况及采取措施</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r w:rsidRPr="00065588">
              <w:rPr>
                <w:rFonts w:hint="eastAsia"/>
                <w:sz w:val="24"/>
                <w:szCs w:val="24"/>
              </w:rPr>
              <w:t>/</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pStyle w:val="a8"/>
              <w:spacing w:line="240" w:lineRule="auto"/>
              <w:ind w:firstLineChars="0" w:firstLine="0"/>
              <w:rPr>
                <w:szCs w:val="24"/>
              </w:rPr>
            </w:pPr>
          </w:p>
          <w:p w:rsidR="00B83BEB" w:rsidRPr="00065588" w:rsidRDefault="00B83BEB" w:rsidP="000A2C9A">
            <w:pPr>
              <w:pStyle w:val="a8"/>
              <w:spacing w:line="240" w:lineRule="auto"/>
              <w:ind w:firstLineChars="0" w:firstLine="0"/>
              <w:rPr>
                <w:szCs w:val="24"/>
              </w:rPr>
            </w:pPr>
          </w:p>
          <w:p w:rsidR="00B83BEB" w:rsidRPr="00065588" w:rsidRDefault="00B83BEB" w:rsidP="000A2C9A">
            <w:pPr>
              <w:rPr>
                <w:sz w:val="24"/>
                <w:szCs w:val="24"/>
              </w:rPr>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r>
      <w:tr w:rsidR="00B83BEB" w:rsidRPr="00065588"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jc w:val="center"/>
              <w:rPr>
                <w:sz w:val="24"/>
                <w:szCs w:val="24"/>
              </w:rPr>
            </w:pPr>
            <w:r w:rsidRPr="00065588">
              <w:rPr>
                <w:rFonts w:hint="eastAsia"/>
                <w:sz w:val="24"/>
                <w:szCs w:val="24"/>
              </w:rPr>
              <w:t>检查人员</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065588" w:rsidRDefault="00B83BEB" w:rsidP="000A2C9A">
            <w:pPr>
              <w:rPr>
                <w:sz w:val="24"/>
                <w:szCs w:val="24"/>
              </w:rPr>
            </w:pPr>
          </w:p>
        </w:tc>
        <w:tc>
          <w:tcPr>
            <w:tcW w:w="2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65588" w:rsidRDefault="00B83BEB" w:rsidP="000A2C9A">
            <w:pPr>
              <w:rPr>
                <w:sz w:val="24"/>
                <w:szCs w:val="24"/>
              </w:rPr>
            </w:pPr>
            <w:r w:rsidRPr="00065588">
              <w:rPr>
                <w:rFonts w:hint="eastAsia"/>
                <w:sz w:val="24"/>
                <w:szCs w:val="24"/>
              </w:rPr>
              <w:t>日期：</w:t>
            </w:r>
          </w:p>
        </w:tc>
      </w:tr>
    </w:tbl>
    <w:p w:rsidR="00B83BEB" w:rsidRPr="00065588" w:rsidRDefault="00B83BEB" w:rsidP="00B83BEB">
      <w:pPr>
        <w:rPr>
          <w:sz w:val="24"/>
          <w:szCs w:val="24"/>
        </w:rPr>
      </w:pPr>
      <w:r w:rsidRPr="00065588">
        <w:rPr>
          <w:rFonts w:hint="eastAsia"/>
          <w:sz w:val="24"/>
          <w:szCs w:val="24"/>
        </w:rPr>
        <w:t>注：</w:t>
      </w:r>
      <w:r w:rsidRPr="00065588">
        <w:rPr>
          <w:rFonts w:hint="eastAsia"/>
          <w:sz w:val="24"/>
          <w:szCs w:val="24"/>
        </w:rPr>
        <w:t>1.</w:t>
      </w:r>
      <w:r w:rsidRPr="00065588">
        <w:rPr>
          <w:rFonts w:hint="eastAsia"/>
          <w:sz w:val="24"/>
          <w:szCs w:val="24"/>
        </w:rPr>
        <w:t>本记录表为建议表格，企业可根据本单位实际情况修改。</w:t>
      </w:r>
    </w:p>
    <w:p w:rsidR="00B83BEB" w:rsidRPr="00065588" w:rsidRDefault="00B83BEB" w:rsidP="00B83BEB">
      <w:pPr>
        <w:rPr>
          <w:sz w:val="24"/>
          <w:szCs w:val="24"/>
        </w:rPr>
      </w:pPr>
      <w:r w:rsidRPr="00065588">
        <w:rPr>
          <w:rFonts w:hint="eastAsia"/>
          <w:sz w:val="24"/>
          <w:szCs w:val="24"/>
        </w:rPr>
        <w:t xml:space="preserve">    2.</w:t>
      </w:r>
      <w:r w:rsidRPr="00065588">
        <w:rPr>
          <w:rFonts w:hint="eastAsia"/>
          <w:sz w:val="24"/>
          <w:szCs w:val="24"/>
        </w:rPr>
        <w:sym w:font="Wingdings 2" w:char="F0EA"/>
      </w:r>
      <w:r w:rsidRPr="00065588">
        <w:rPr>
          <w:rFonts w:hint="eastAsia"/>
          <w:sz w:val="24"/>
          <w:szCs w:val="24"/>
        </w:rPr>
        <w:t>是《移动式压力容器安全技术监察规程》要求的检查项目。</w:t>
      </w:r>
      <w:r w:rsidRPr="00065588">
        <w:rPr>
          <w:rFonts w:ascii="Calibri" w:hAnsi="Calibri" w:cs="Calibri"/>
          <w:sz w:val="24"/>
          <w:szCs w:val="24"/>
        </w:rPr>
        <w:t></w:t>
      </w:r>
    </w:p>
    <w:p w:rsidR="00B83BEB" w:rsidRPr="00065588" w:rsidRDefault="00B83BEB" w:rsidP="00B83BEB">
      <w:pPr>
        <w:rPr>
          <w:sz w:val="24"/>
          <w:szCs w:val="24"/>
        </w:rPr>
      </w:pPr>
    </w:p>
    <w:p w:rsidR="00B83BEB" w:rsidRPr="00065588" w:rsidRDefault="00B83BEB" w:rsidP="00B83BEB">
      <w:pPr>
        <w:rPr>
          <w:sz w:val="24"/>
          <w:szCs w:val="24"/>
        </w:rPr>
      </w:pPr>
    </w:p>
    <w:p w:rsidR="00B83BEB" w:rsidRDefault="00B83BEB" w:rsidP="00B83BEB">
      <w:pPr>
        <w:widowControl/>
        <w:jc w:val="left"/>
        <w:rPr>
          <w:sz w:val="24"/>
          <w:szCs w:val="24"/>
        </w:rPr>
      </w:pPr>
      <w:r>
        <w:rPr>
          <w:sz w:val="24"/>
          <w:szCs w:val="24"/>
        </w:rPr>
        <w:br w:type="page"/>
      </w:r>
    </w:p>
    <w:p w:rsidR="00B83BEB" w:rsidRPr="005037DF" w:rsidRDefault="00B83BEB" w:rsidP="00B83BEB">
      <w:pPr>
        <w:jc w:val="center"/>
        <w:rPr>
          <w:b/>
        </w:rPr>
      </w:pPr>
      <w:r>
        <w:rPr>
          <w:rFonts w:hint="eastAsia"/>
          <w:b/>
        </w:rPr>
        <w:lastRenderedPageBreak/>
        <w:t>5</w:t>
      </w:r>
      <w:r>
        <w:rPr>
          <w:rFonts w:hint="eastAsia"/>
          <w:b/>
        </w:rPr>
        <w:t>、工业</w:t>
      </w:r>
      <w:r w:rsidRPr="005037DF">
        <w:rPr>
          <w:rFonts w:hint="eastAsia"/>
          <w:b/>
        </w:rPr>
        <w:t>管道日检记录表</w:t>
      </w:r>
    </w:p>
    <w:tbl>
      <w:tblPr>
        <w:tblStyle w:val="a7"/>
        <w:tblW w:w="0" w:type="auto"/>
        <w:tblInd w:w="620" w:type="dxa"/>
        <w:tblLook w:val="04A0"/>
      </w:tblPr>
      <w:tblGrid>
        <w:gridCol w:w="1182"/>
        <w:gridCol w:w="404"/>
        <w:gridCol w:w="3456"/>
        <w:gridCol w:w="1489"/>
        <w:gridCol w:w="1371"/>
      </w:tblGrid>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管线号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注册编号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检查项目</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检查内容</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检查结果</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问题记录</w:t>
            </w:r>
          </w:p>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工艺指标参数</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压力：温度</w:t>
            </w:r>
            <w:r w:rsidRPr="005037DF">
              <w:t xml:space="preserve">:    </w:t>
            </w:r>
            <w:r w:rsidRPr="005037DF">
              <w:rPr>
                <w:rFonts w:hint="eastAsia"/>
              </w:rPr>
              <w:t>介质：</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运行情况</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运行是否平稳、有无在超温、超压、异常波动等。</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泄漏检查</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管道接头、阀门是否有泄漏</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管道本体及连接部位</w:t>
            </w:r>
          </w:p>
        </w:tc>
        <w:tc>
          <w:tcPr>
            <w:tcW w:w="4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管道本体有无损伤、无锈蚀、异常的变形等。</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tc>
        <w:tc>
          <w:tcPr>
            <w:tcW w:w="4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压缩机、泵的出口部位；</w:t>
            </w:r>
          </w:p>
          <w:p w:rsidR="00B83BEB" w:rsidRPr="005037DF" w:rsidRDefault="00B83BEB" w:rsidP="000A2C9A">
            <w:r w:rsidRPr="005037DF">
              <w:rPr>
                <w:rFonts w:hint="eastAsia"/>
              </w:rPr>
              <w:t>三通，弯头、大小头、支管连接等部位；</w:t>
            </w:r>
          </w:p>
          <w:p w:rsidR="00B83BEB" w:rsidRPr="005037DF" w:rsidRDefault="00B83BEB" w:rsidP="000A2C9A">
            <w:r w:rsidRPr="005037DF">
              <w:rPr>
                <w:rFonts w:hint="eastAsia"/>
              </w:rPr>
              <w:t>支撑损坏部位附近的管道组成件以及主要受力焊缝；</w:t>
            </w:r>
          </w:p>
          <w:p w:rsidR="00B83BEB" w:rsidRPr="005037DF" w:rsidRDefault="00B83BEB" w:rsidP="000A2C9A">
            <w:r w:rsidRPr="005037DF">
              <w:rPr>
                <w:rFonts w:hint="eastAsia"/>
              </w:rPr>
              <w:t>工作条件苛刻及承受交变载荷的管段等。</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防腐层、保温层</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防腐层、保温层破损、脱落。绝热层无跑冷现象。</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振动</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管道是否存在异常振动等。</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支吊架</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管道支架固定稳当，无倾斜、配件无损坏等。</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阀门、膨胀节</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阀门、膨胀节、法兰完好，无腐蚀和松动现象阀门等，操作机构是否良好</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安全保护装置</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安全阀、爆破片完好，安全阀定期校验的铅封完整</w:t>
            </w:r>
            <w:r w:rsidRPr="005037DF">
              <w:t>,</w:t>
            </w:r>
            <w:r w:rsidRPr="005037DF">
              <w:rPr>
                <w:rFonts w:hint="eastAsia"/>
              </w:rPr>
              <w:t>并在有效期内是否完好。压力表表盘直径符合规定</w:t>
            </w:r>
            <w:r w:rsidRPr="005037DF">
              <w:t>,</w:t>
            </w:r>
            <w:r w:rsidRPr="005037DF">
              <w:rPr>
                <w:rFonts w:hint="eastAsia"/>
              </w:rPr>
              <w:t>最大刻度与运行参数相匹配</w:t>
            </w:r>
            <w:r w:rsidRPr="005037DF">
              <w:t>;</w:t>
            </w:r>
            <w:r w:rsidRPr="005037DF">
              <w:rPr>
                <w:rFonts w:hint="eastAsia"/>
              </w:rPr>
              <w:t>压力表的精度符合规定</w:t>
            </w:r>
            <w:r w:rsidRPr="005037DF">
              <w:t>,</w:t>
            </w:r>
            <w:r w:rsidRPr="005037DF">
              <w:rPr>
                <w:rFonts w:hint="eastAsia"/>
              </w:rPr>
              <w:t>并校验合格</w:t>
            </w:r>
            <w:r w:rsidRPr="005037DF">
              <w:t>,</w:t>
            </w:r>
            <w:r w:rsidRPr="005037DF">
              <w:rPr>
                <w:rFonts w:hint="eastAsia"/>
              </w:rPr>
              <w:t>在有效期内。按规定装设的温度计完好、灵敏、可靠。</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管道摩擦</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管道之间、管道和相邻构件的摩擦情况。</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静电接地</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sidRPr="00134AF2">
              <w:rPr>
                <w:rFonts w:hint="eastAsia"/>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连接可靠</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其他异常情况及采取措施</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Pr>
                <w:rFonts w:hint="eastAsia"/>
              </w:rPr>
              <w:t>/</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检查人员</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2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日期：</w:t>
            </w:r>
          </w:p>
        </w:tc>
      </w:tr>
    </w:tbl>
    <w:p w:rsidR="00B83BEB" w:rsidRDefault="00B83BEB" w:rsidP="00B83BEB">
      <w:r w:rsidRPr="005037DF">
        <w:rPr>
          <w:rFonts w:hint="eastAsia"/>
        </w:rPr>
        <w:t>注：</w:t>
      </w:r>
      <w:r>
        <w:rPr>
          <w:rFonts w:hint="eastAsia"/>
        </w:rPr>
        <w:t>1.</w:t>
      </w:r>
      <w:r w:rsidRPr="005037DF">
        <w:rPr>
          <w:rFonts w:hint="eastAsia"/>
        </w:rPr>
        <w:t>本记录表</w:t>
      </w:r>
      <w:r>
        <w:rPr>
          <w:rFonts w:hint="eastAsia"/>
        </w:rPr>
        <w:t>为建议表格，企业可</w:t>
      </w:r>
      <w:r w:rsidRPr="005037DF">
        <w:rPr>
          <w:rFonts w:hint="eastAsia"/>
        </w:rPr>
        <w:t>根据</w:t>
      </w:r>
      <w:r>
        <w:rPr>
          <w:rFonts w:hint="eastAsia"/>
        </w:rPr>
        <w:t>本单位</w:t>
      </w:r>
      <w:r w:rsidRPr="005037DF">
        <w:rPr>
          <w:rFonts w:hint="eastAsia"/>
        </w:rPr>
        <w:t>实际情况修改。</w:t>
      </w:r>
    </w:p>
    <w:p w:rsidR="00B83BEB" w:rsidRPr="005037DF" w:rsidRDefault="00B83BEB" w:rsidP="00B83BEB">
      <w:r>
        <w:rPr>
          <w:rFonts w:hint="eastAsia"/>
        </w:rPr>
        <w:t xml:space="preserve">    2.</w:t>
      </w:r>
      <w:r w:rsidRPr="00134AF2">
        <w:rPr>
          <w:rFonts w:hint="eastAsia"/>
        </w:rPr>
        <w:sym w:font="Wingdings 2" w:char="F0EA"/>
      </w:r>
      <w:r>
        <w:rPr>
          <w:rFonts w:hint="eastAsia"/>
        </w:rPr>
        <w:t>是《检验规程》要求的检查项目。</w:t>
      </w:r>
      <w:r w:rsidRPr="00C835FB">
        <w:rPr>
          <w:rFonts w:ascii="Calibri" w:hAnsi="Calibri" w:cs="Calibri"/>
        </w:rPr>
        <w:t></w:t>
      </w:r>
    </w:p>
    <w:p w:rsidR="00B83BEB" w:rsidRDefault="00B83BEB" w:rsidP="00B83BEB">
      <w:pPr>
        <w:widowControl/>
        <w:jc w:val="left"/>
      </w:pPr>
      <w:r>
        <w:br w:type="page"/>
      </w:r>
    </w:p>
    <w:p w:rsidR="00B83BEB" w:rsidRDefault="00B83BEB" w:rsidP="00B83BEB">
      <w:pPr>
        <w:jc w:val="center"/>
        <w:rPr>
          <w:b/>
        </w:rPr>
      </w:pPr>
      <w:r>
        <w:rPr>
          <w:rFonts w:hint="eastAsia"/>
          <w:b/>
        </w:rPr>
        <w:lastRenderedPageBreak/>
        <w:t>6</w:t>
      </w:r>
      <w:r>
        <w:rPr>
          <w:rFonts w:hint="eastAsia"/>
          <w:b/>
        </w:rPr>
        <w:t>、公用（燃气）</w:t>
      </w:r>
      <w:r w:rsidRPr="005037DF">
        <w:rPr>
          <w:rFonts w:hint="eastAsia"/>
          <w:b/>
        </w:rPr>
        <w:t>管道</w:t>
      </w:r>
      <w:r>
        <w:rPr>
          <w:rFonts w:hint="eastAsia"/>
          <w:b/>
        </w:rPr>
        <w:t>巡线</w:t>
      </w:r>
      <w:r w:rsidRPr="005037DF">
        <w:rPr>
          <w:rFonts w:hint="eastAsia"/>
          <w:b/>
        </w:rPr>
        <w:t>记录表</w:t>
      </w:r>
    </w:p>
    <w:p w:rsidR="00B83BEB" w:rsidRPr="005037DF" w:rsidRDefault="00B83BEB" w:rsidP="00B83BEB">
      <w:pPr>
        <w:jc w:val="center"/>
        <w:rPr>
          <w:b/>
        </w:rPr>
      </w:pPr>
    </w:p>
    <w:tbl>
      <w:tblPr>
        <w:tblStyle w:val="a7"/>
        <w:tblW w:w="0" w:type="auto"/>
        <w:tblInd w:w="620" w:type="dxa"/>
        <w:tblLook w:val="04A0"/>
      </w:tblPr>
      <w:tblGrid>
        <w:gridCol w:w="1180"/>
        <w:gridCol w:w="426"/>
        <w:gridCol w:w="3444"/>
        <w:gridCol w:w="1485"/>
        <w:gridCol w:w="1367"/>
      </w:tblGrid>
      <w:tr w:rsidR="00B83BEB" w:rsidRPr="005037DF"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管线号</w:t>
            </w:r>
          </w:p>
        </w:tc>
        <w:tc>
          <w:tcPr>
            <w:tcW w:w="6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注册编号</w:t>
            </w:r>
          </w:p>
        </w:tc>
        <w:tc>
          <w:tcPr>
            <w:tcW w:w="6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项目</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r>
              <w:rPr>
                <w:rFonts w:hint="eastAsia"/>
              </w:rPr>
              <w:t>桩号</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4E05B7">
              <w:rPr>
                <w:rFonts w:hint="eastAsia"/>
              </w:rPr>
              <w:t>检测</w:t>
            </w:r>
            <w:r w:rsidRPr="005037DF">
              <w:rPr>
                <w:rFonts w:hint="eastAsia"/>
              </w:rPr>
              <w:t>内容</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巡线</w:t>
            </w:r>
            <w:r w:rsidRPr="005037DF">
              <w:rPr>
                <w:rFonts w:hint="eastAsia"/>
              </w:rPr>
              <w:t>结果</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问题记录</w:t>
            </w:r>
          </w:p>
        </w:tc>
      </w:tr>
      <w:tr w:rsidR="00B83BEB" w:rsidRPr="005037DF" w:rsidTr="000A2C9A">
        <w:tc>
          <w:tcPr>
            <w:tcW w:w="1180" w:type="dxa"/>
            <w:tcBorders>
              <w:top w:val="single" w:sz="4" w:space="0" w:color="000000" w:themeColor="text1"/>
              <w:left w:val="single" w:sz="4" w:space="0" w:color="000000" w:themeColor="text1"/>
              <w:right w:val="single" w:sz="4" w:space="0" w:color="000000" w:themeColor="text1"/>
            </w:tcBorders>
            <w:vAlign w:val="center"/>
            <w:hideMark/>
          </w:tcPr>
          <w:p w:rsidR="00B83BEB" w:rsidRPr="000B137D" w:rsidRDefault="00B83BEB" w:rsidP="000A2C9A">
            <w:r>
              <w:rPr>
                <w:rFonts w:hint="eastAsia"/>
              </w:rPr>
              <w:t>安全距离</w:t>
            </w:r>
          </w:p>
        </w:tc>
        <w:tc>
          <w:tcPr>
            <w:tcW w:w="426" w:type="dxa"/>
            <w:tcBorders>
              <w:top w:val="single" w:sz="4" w:space="0" w:color="000000" w:themeColor="text1"/>
              <w:left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Pr>
                <w:rFonts w:ascii="simsun" w:hAnsi="simsun" w:cs="simsun"/>
                <w:color w:val="000000"/>
                <w:kern w:val="0"/>
                <w:sz w:val="24"/>
              </w:rPr>
              <w:t>在燃气管道设施的安全保护范围内不应有土壤塌陷、滑坡、下沉、人工取土、堆积垃圾或重物、管道裸露、种植深根植物及搭建建（构）筑物等</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t>泄漏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Pr>
                <w:rFonts w:ascii="simsun" w:hAnsi="simsun" w:cs="simsun"/>
                <w:color w:val="000000"/>
                <w:kern w:val="0"/>
                <w:sz w:val="24"/>
              </w:rPr>
              <w:t>管道沿线不应有燃气异味、水面冒泡、树草枯萎和积雪表面有黄斑等异常现象或燃气泄出声响等；有上述现象发生时，应查明原因并及时处理</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t>特殊管段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Pr>
                <w:rFonts w:ascii="simsun" w:hAnsi="simsun" w:cs="simsun"/>
                <w:color w:val="000000"/>
                <w:kern w:val="0"/>
                <w:sz w:val="24"/>
              </w:rPr>
              <w:t>对穿越跨越处、斜坡等特殊地段的管道，在暴雨、大风或其他恶劣天气过后应及时巡查</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t>其他施工</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Pr>
                <w:rFonts w:ascii="simsun" w:hAnsi="simsun" w:cs="simsun"/>
                <w:color w:val="000000"/>
                <w:kern w:val="0"/>
                <w:sz w:val="24"/>
              </w:rPr>
              <w:t>在燃气管道安全保护范围内的施工，其施工单位在开工前应向城镇燃气供应单位申请现场安全监护。对有可能影响燃气管线安全运行的施工现场，应加强燃气管线的巡查与现场监护，可设立临时警示标志；施工过程中造成燃气管道损坏、管道悬空等，应及时采取有效的保护措施</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right w:val="single" w:sz="4" w:space="0" w:color="000000" w:themeColor="text1"/>
            </w:tcBorders>
            <w:vAlign w:val="center"/>
          </w:tcPr>
          <w:p w:rsidR="00B83BEB" w:rsidRPr="000B137D" w:rsidRDefault="00B83BEB" w:rsidP="000A2C9A">
            <w:r>
              <w:rPr>
                <w:rFonts w:ascii="simsun" w:hAnsi="simsun" w:cs="simsun"/>
                <w:color w:val="000000"/>
                <w:kern w:val="0"/>
                <w:sz w:val="24"/>
              </w:rPr>
              <w:t>管道附件</w:t>
            </w:r>
          </w:p>
        </w:tc>
        <w:tc>
          <w:tcPr>
            <w:tcW w:w="426" w:type="dxa"/>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Pr>
                <w:rFonts w:ascii="simsun" w:hAnsi="simsun" w:cs="simsun"/>
                <w:color w:val="000000"/>
                <w:kern w:val="0"/>
                <w:sz w:val="24"/>
              </w:rPr>
              <w:t>对燃气管道附件丢失或损坏，应及时修复</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right w:val="single" w:sz="4" w:space="0" w:color="000000" w:themeColor="text1"/>
            </w:tcBorders>
            <w:vAlign w:val="center"/>
          </w:tcPr>
          <w:p w:rsidR="00B83BEB" w:rsidRPr="005037DF" w:rsidRDefault="00B83BEB" w:rsidP="000A2C9A">
            <w:r>
              <w:t>架空管段</w:t>
            </w:r>
          </w:p>
        </w:tc>
        <w:tc>
          <w:tcPr>
            <w:tcW w:w="426" w:type="dxa"/>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t>支吊架是否完好</w:t>
            </w:r>
            <w:r>
              <w:rPr>
                <w:rFonts w:hint="eastAsia"/>
              </w:rPr>
              <w:t>、</w:t>
            </w:r>
            <w:r>
              <w:t>管道外防腐情况</w:t>
            </w:r>
            <w:r>
              <w:rPr>
                <w:rFonts w:hint="eastAsia"/>
              </w:rPr>
              <w: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pPr>
              <w:rPr>
                <w:rFonts w:ascii="simsun" w:hAnsi="simsun" w:cs="simsun"/>
                <w:color w:val="000000"/>
                <w:kern w:val="0"/>
                <w:sz w:val="24"/>
              </w:rPr>
            </w:pPr>
            <w:r>
              <w:rPr>
                <w:rFonts w:ascii="simsun" w:hAnsi="simsun" w:cs="simsun"/>
                <w:color w:val="000000"/>
                <w:kern w:val="0"/>
                <w:sz w:val="24"/>
              </w:rPr>
              <w:t>管道标志</w:t>
            </w:r>
          </w:p>
        </w:tc>
        <w:tc>
          <w:tcPr>
            <w:tcW w:w="426" w:type="dxa"/>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rPr>
                <w:rFonts w:ascii="simsun" w:hAnsi="simsun" w:cs="simsun"/>
                <w:color w:val="000000"/>
                <w:kern w:val="0"/>
                <w:sz w:val="24"/>
              </w:rPr>
            </w:pPr>
            <w:r w:rsidRPr="00D427A6">
              <w:t>移动、毁损、涂改</w:t>
            </w:r>
            <w:r>
              <w:rPr>
                <w:rFonts w:hint="eastAsia"/>
              </w:rPr>
              <w:t>、</w:t>
            </w:r>
            <w:r>
              <w:t>丢失</w:t>
            </w:r>
            <w:r w:rsidRPr="00D427A6">
              <w:t>管道标志</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pPr>
              <w:rPr>
                <w:rFonts w:ascii="simsun" w:hAnsi="simsun" w:cs="simsun"/>
                <w:color w:val="000000"/>
                <w:kern w:val="0"/>
                <w:sz w:val="24"/>
              </w:rPr>
            </w:pPr>
            <w:r>
              <w:rPr>
                <w:rFonts w:ascii="simsun" w:hAnsi="simsun" w:cs="simsun"/>
                <w:color w:val="000000"/>
                <w:kern w:val="0"/>
                <w:sz w:val="24"/>
              </w:rPr>
              <w:t>其他</w:t>
            </w:r>
          </w:p>
        </w:tc>
        <w:tc>
          <w:tcPr>
            <w:tcW w:w="426" w:type="dxa"/>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D427A6" w:rsidRDefault="00B83BEB" w:rsidP="000A2C9A"/>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left"/>
            </w:pPr>
            <w:r w:rsidRPr="005037DF">
              <w:rPr>
                <w:rFonts w:hint="eastAsia"/>
              </w:rPr>
              <w:t>检查</w:t>
            </w:r>
            <w:r>
              <w:rPr>
                <w:rFonts w:hint="eastAsia"/>
              </w:rPr>
              <w:t>（记录）</w:t>
            </w:r>
            <w:r w:rsidRPr="005037DF">
              <w:rPr>
                <w:rFonts w:hint="eastAsia"/>
              </w:rPr>
              <w:t>人员</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2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日期：</w:t>
            </w:r>
          </w:p>
        </w:tc>
      </w:tr>
    </w:tbl>
    <w:p w:rsidR="00B83BEB" w:rsidRDefault="00B83BEB" w:rsidP="00B83BEB">
      <w:r w:rsidRPr="005037DF">
        <w:rPr>
          <w:rFonts w:hint="eastAsia"/>
        </w:rPr>
        <w:t>注：</w:t>
      </w:r>
      <w:r>
        <w:rPr>
          <w:rFonts w:hint="eastAsia"/>
        </w:rPr>
        <w:t>1.</w:t>
      </w:r>
      <w:r w:rsidRPr="005037DF">
        <w:rPr>
          <w:rFonts w:hint="eastAsia"/>
        </w:rPr>
        <w:t>本记录表</w:t>
      </w:r>
      <w:r>
        <w:rPr>
          <w:rFonts w:hint="eastAsia"/>
        </w:rPr>
        <w:t>为建议表格，企业可</w:t>
      </w:r>
      <w:r w:rsidRPr="005037DF">
        <w:rPr>
          <w:rFonts w:hint="eastAsia"/>
        </w:rPr>
        <w:t>根据</w:t>
      </w:r>
      <w:r>
        <w:rPr>
          <w:rFonts w:hint="eastAsia"/>
        </w:rPr>
        <w:t>本单位</w:t>
      </w:r>
      <w:r w:rsidRPr="005037DF">
        <w:rPr>
          <w:rFonts w:hint="eastAsia"/>
        </w:rPr>
        <w:t>实际情况</w:t>
      </w:r>
      <w:r>
        <w:rPr>
          <w:rFonts w:hint="eastAsia"/>
        </w:rPr>
        <w:t>或须巡线的内容重新制定表格</w:t>
      </w:r>
      <w:r w:rsidRPr="005037DF">
        <w:rPr>
          <w:rFonts w:hint="eastAsia"/>
        </w:rPr>
        <w:t>。</w:t>
      </w:r>
    </w:p>
    <w:p w:rsidR="00B83BEB" w:rsidRPr="005037DF" w:rsidRDefault="00B83BEB" w:rsidP="00B83BEB">
      <w:r>
        <w:rPr>
          <w:rFonts w:hint="eastAsia"/>
        </w:rPr>
        <w:t xml:space="preserve">    2.</w:t>
      </w:r>
      <w:r w:rsidRPr="00C835FB">
        <w:t xml:space="preserve"> </w:t>
      </w:r>
      <w:r>
        <w:rPr>
          <w:rFonts w:hint="eastAsia"/>
        </w:rPr>
        <w:t>巡线项目和内容可根据企业实际情况作出调整。</w:t>
      </w:r>
      <w:r w:rsidRPr="00C835FB">
        <w:rPr>
          <w:rFonts w:ascii="Calibri" w:hAnsi="Calibri" w:cs="Calibri"/>
        </w:rPr>
        <w:t></w:t>
      </w:r>
    </w:p>
    <w:p w:rsidR="00B83BEB" w:rsidRPr="005037DF" w:rsidRDefault="00B83BEB" w:rsidP="00B83BEB"/>
    <w:p w:rsidR="00B83BEB" w:rsidRDefault="00B83BEB" w:rsidP="00B83BEB">
      <w:pPr>
        <w:widowControl/>
        <w:jc w:val="left"/>
        <w:rPr>
          <w:sz w:val="24"/>
          <w:szCs w:val="24"/>
        </w:rPr>
      </w:pPr>
    </w:p>
    <w:p w:rsidR="00B83BEB" w:rsidRDefault="00B83BEB" w:rsidP="00B83BEB">
      <w:pPr>
        <w:widowControl/>
        <w:jc w:val="left"/>
        <w:rPr>
          <w:sz w:val="24"/>
          <w:szCs w:val="24"/>
        </w:rPr>
      </w:pPr>
      <w:r>
        <w:rPr>
          <w:sz w:val="24"/>
          <w:szCs w:val="24"/>
        </w:rPr>
        <w:br w:type="page"/>
      </w:r>
    </w:p>
    <w:p w:rsidR="00B83BEB" w:rsidRDefault="00B83BEB" w:rsidP="00B83BEB">
      <w:pPr>
        <w:jc w:val="center"/>
        <w:rPr>
          <w:b/>
        </w:rPr>
      </w:pPr>
      <w:r>
        <w:rPr>
          <w:rFonts w:hint="eastAsia"/>
          <w:b/>
        </w:rPr>
        <w:lastRenderedPageBreak/>
        <w:t>7</w:t>
      </w:r>
      <w:r>
        <w:rPr>
          <w:rFonts w:hint="eastAsia"/>
          <w:b/>
        </w:rPr>
        <w:t>、公用（燃气）</w:t>
      </w:r>
      <w:r w:rsidRPr="005037DF">
        <w:rPr>
          <w:rFonts w:hint="eastAsia"/>
          <w:b/>
        </w:rPr>
        <w:t>管道</w:t>
      </w:r>
      <w:r>
        <w:rPr>
          <w:rFonts w:hint="eastAsia"/>
          <w:b/>
        </w:rPr>
        <w:t>定期</w:t>
      </w:r>
      <w:r w:rsidRPr="00977E75">
        <w:rPr>
          <w:rFonts w:hint="eastAsia"/>
          <w:b/>
        </w:rPr>
        <w:t>检测、维修和维护</w:t>
      </w:r>
      <w:r w:rsidRPr="005037DF">
        <w:rPr>
          <w:rFonts w:hint="eastAsia"/>
          <w:b/>
        </w:rPr>
        <w:t>记录表</w:t>
      </w:r>
    </w:p>
    <w:p w:rsidR="00B83BEB" w:rsidRPr="005037DF" w:rsidRDefault="00B83BEB" w:rsidP="00B83BEB">
      <w:pPr>
        <w:jc w:val="center"/>
        <w:rPr>
          <w:b/>
        </w:rPr>
      </w:pPr>
    </w:p>
    <w:tbl>
      <w:tblPr>
        <w:tblStyle w:val="a7"/>
        <w:tblW w:w="0" w:type="auto"/>
        <w:tblInd w:w="620" w:type="dxa"/>
        <w:tblLook w:val="04A0"/>
      </w:tblPr>
      <w:tblGrid>
        <w:gridCol w:w="1178"/>
        <w:gridCol w:w="456"/>
        <w:gridCol w:w="3677"/>
        <w:gridCol w:w="1230"/>
        <w:gridCol w:w="1361"/>
      </w:tblGrid>
      <w:tr w:rsidR="00B83BEB" w:rsidRPr="005828DE"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center"/>
              <w:rPr>
                <w:sz w:val="24"/>
                <w:szCs w:val="24"/>
              </w:rPr>
            </w:pPr>
            <w:r w:rsidRPr="005828DE">
              <w:rPr>
                <w:rFonts w:hint="eastAsia"/>
                <w:sz w:val="24"/>
                <w:szCs w:val="24"/>
              </w:rPr>
              <w:t>管线号</w:t>
            </w:r>
          </w:p>
        </w:tc>
        <w:tc>
          <w:tcPr>
            <w:tcW w:w="6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r>
      <w:tr w:rsidR="00B83BEB" w:rsidRPr="005828DE"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center"/>
              <w:rPr>
                <w:sz w:val="24"/>
                <w:szCs w:val="24"/>
              </w:rPr>
            </w:pPr>
            <w:r w:rsidRPr="005828DE">
              <w:rPr>
                <w:rFonts w:hint="eastAsia"/>
                <w:sz w:val="24"/>
                <w:szCs w:val="24"/>
              </w:rPr>
              <w:t>注册编号</w:t>
            </w:r>
          </w:p>
        </w:tc>
        <w:tc>
          <w:tcPr>
            <w:tcW w:w="6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r>
      <w:tr w:rsidR="00B83BEB" w:rsidRPr="005828DE"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center"/>
              <w:rPr>
                <w:sz w:val="24"/>
                <w:szCs w:val="24"/>
              </w:rPr>
            </w:pPr>
            <w:r w:rsidRPr="005828DE">
              <w:rPr>
                <w:rFonts w:hint="eastAsia"/>
                <w:sz w:val="24"/>
                <w:szCs w:val="24"/>
              </w:rPr>
              <w:t>项目</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r w:rsidRPr="005828DE">
              <w:rPr>
                <w:rFonts w:hint="eastAsia"/>
                <w:sz w:val="24"/>
                <w:szCs w:val="24"/>
              </w:rPr>
              <w:t>检测时间</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center"/>
              <w:rPr>
                <w:sz w:val="24"/>
                <w:szCs w:val="24"/>
              </w:rPr>
            </w:pPr>
            <w:r w:rsidRPr="005828DE">
              <w:rPr>
                <w:rFonts w:hint="eastAsia"/>
                <w:sz w:val="24"/>
                <w:szCs w:val="24"/>
              </w:rPr>
              <w:t>内容</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center"/>
              <w:rPr>
                <w:sz w:val="24"/>
                <w:szCs w:val="24"/>
              </w:rPr>
            </w:pPr>
            <w:r w:rsidRPr="005828DE">
              <w:rPr>
                <w:rFonts w:hint="eastAsia"/>
                <w:sz w:val="24"/>
                <w:szCs w:val="24"/>
              </w:rPr>
              <w:t>结果</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center"/>
              <w:rPr>
                <w:sz w:val="24"/>
                <w:szCs w:val="24"/>
              </w:rPr>
            </w:pPr>
            <w:r w:rsidRPr="005828DE">
              <w:rPr>
                <w:rFonts w:hint="eastAsia"/>
                <w:sz w:val="24"/>
                <w:szCs w:val="24"/>
              </w:rPr>
              <w:t>问题记录</w:t>
            </w:r>
          </w:p>
        </w:tc>
      </w:tr>
      <w:tr w:rsidR="00B83BEB" w:rsidRPr="005828DE"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rPr>
                <w:sz w:val="24"/>
                <w:szCs w:val="24"/>
              </w:rPr>
            </w:pPr>
            <w:r w:rsidRPr="005828DE">
              <w:rPr>
                <w:rFonts w:ascii="simsun" w:hAnsi="simsun" w:cs="simsun"/>
                <w:color w:val="000000"/>
                <w:kern w:val="0"/>
                <w:sz w:val="24"/>
                <w:szCs w:val="24"/>
              </w:rPr>
              <w:t>泄漏检查</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rFonts w:ascii="simsun" w:hAnsi="simsun" w:cs="simsun"/>
                <w:color w:val="000000"/>
                <w:kern w:val="0"/>
                <w:sz w:val="24"/>
                <w:szCs w:val="24"/>
              </w:rPr>
            </w:pPr>
            <w:r w:rsidRPr="005828DE">
              <w:rPr>
                <w:sz w:val="24"/>
                <w:szCs w:val="24"/>
              </w:rPr>
              <w:t>泄漏检查可采用仪器检测或地面钻孔检测，可沿管道方向和从管道附近的阀门</w:t>
            </w:r>
            <w:r w:rsidRPr="005828DE">
              <w:rPr>
                <w:rFonts w:hint="eastAsia"/>
                <w:sz w:val="24"/>
                <w:szCs w:val="24"/>
              </w:rPr>
              <w:t>井</w:t>
            </w:r>
            <w:r w:rsidRPr="005828DE">
              <w:rPr>
                <w:sz w:val="24"/>
                <w:szCs w:val="24"/>
              </w:rPr>
              <w:t>、</w:t>
            </w:r>
            <w:r w:rsidRPr="005828DE">
              <w:rPr>
                <w:rFonts w:hint="eastAsia"/>
                <w:sz w:val="24"/>
                <w:szCs w:val="24"/>
              </w:rPr>
              <w:t>窨井</w:t>
            </w:r>
            <w:r w:rsidRPr="005828DE">
              <w:rPr>
                <w:sz w:val="24"/>
                <w:szCs w:val="24"/>
              </w:rPr>
              <w:t>或地沟等地上（下）建（构）筑物检测。</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rPr>
                <w:sz w:val="24"/>
                <w:szCs w:val="24"/>
              </w:rPr>
            </w:pPr>
          </w:p>
        </w:tc>
      </w:tr>
      <w:tr w:rsidR="00B83BEB" w:rsidRPr="005828DE" w:rsidTr="000A2C9A">
        <w:tc>
          <w:tcPr>
            <w:tcW w:w="1180"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3BEB" w:rsidRPr="005828DE" w:rsidRDefault="00B83BEB" w:rsidP="000A2C9A">
            <w:pPr>
              <w:rPr>
                <w:sz w:val="24"/>
                <w:szCs w:val="24"/>
              </w:rPr>
            </w:pPr>
            <w:r w:rsidRPr="005828DE">
              <w:rPr>
                <w:rFonts w:ascii="simsun" w:hAnsi="simsun" w:cs="simsun"/>
                <w:color w:val="000000"/>
                <w:kern w:val="0"/>
                <w:sz w:val="24"/>
                <w:szCs w:val="24"/>
              </w:rPr>
              <w:t>阴极保护系统</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sz w:val="24"/>
                <w:szCs w:val="24"/>
              </w:rPr>
            </w:pPr>
            <w:r w:rsidRPr="005828DE">
              <w:rPr>
                <w:rFonts w:hint="eastAsia"/>
                <w:sz w:val="24"/>
                <w:szCs w:val="24"/>
              </w:rPr>
              <w:t>牺牲阳极阴极保护系统应对阳极开路电位、阳极闭路电位、管道保护电压、管道开路电位、单支阳极输出电流、组合阳极联合输出电流、单支阳极接地电阻、组合阳极接地电阻、埋设点的土壤电阻率等参数进行测试</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rPr>
                <w:sz w:val="24"/>
                <w:szCs w:val="24"/>
              </w:rPr>
            </w:pPr>
          </w:p>
        </w:tc>
      </w:tr>
      <w:tr w:rsidR="00B83BEB" w:rsidRPr="005828DE" w:rsidTr="000A2C9A">
        <w:tc>
          <w:tcPr>
            <w:tcW w:w="1180" w:type="dxa"/>
            <w:vMerge/>
            <w:tcBorders>
              <w:left w:val="single" w:sz="4" w:space="0" w:color="000000" w:themeColor="text1"/>
              <w:right w:val="single" w:sz="4" w:space="0" w:color="000000" w:themeColor="text1"/>
            </w:tcBorders>
            <w:vAlign w:val="center"/>
            <w:hideMark/>
          </w:tcPr>
          <w:p w:rsidR="00B83BEB" w:rsidRPr="005828DE" w:rsidRDefault="00B83BEB" w:rsidP="000A2C9A">
            <w:pPr>
              <w:rPr>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sz w:val="24"/>
                <w:szCs w:val="24"/>
              </w:rPr>
            </w:pPr>
            <w:r w:rsidRPr="005828DE">
              <w:rPr>
                <w:sz w:val="24"/>
                <w:szCs w:val="24"/>
              </w:rPr>
              <w:t>外加电流阴极保护系统</w:t>
            </w:r>
            <w:r w:rsidRPr="005828DE">
              <w:rPr>
                <w:rFonts w:hint="eastAsia"/>
                <w:sz w:val="24"/>
                <w:szCs w:val="24"/>
              </w:rPr>
              <w:t>应对管道沿线土壤电阻率、管道自然腐蚀电位、辅助阳极接地电阻、辅助阳极埋设点的土壤电阻率、绝缘装置的绝缘性能、管道保护电位、管道保护电流、电源输出电流、电压等参数进行测试</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r>
      <w:tr w:rsidR="00B83BEB" w:rsidRPr="005828DE" w:rsidTr="000A2C9A">
        <w:tc>
          <w:tcPr>
            <w:tcW w:w="1180" w:type="dxa"/>
            <w:vMerge/>
            <w:tcBorders>
              <w:left w:val="single" w:sz="4" w:space="0" w:color="000000" w:themeColor="text1"/>
              <w:right w:val="single" w:sz="4" w:space="0" w:color="000000" w:themeColor="text1"/>
            </w:tcBorders>
            <w:vAlign w:val="center"/>
            <w:hideMark/>
          </w:tcPr>
          <w:p w:rsidR="00B83BEB" w:rsidRPr="005828DE" w:rsidRDefault="00B83BEB" w:rsidP="000A2C9A">
            <w:pPr>
              <w:rPr>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sz w:val="24"/>
                <w:szCs w:val="24"/>
              </w:rPr>
            </w:pPr>
            <w:r w:rsidRPr="005828DE">
              <w:rPr>
                <w:sz w:val="24"/>
                <w:szCs w:val="24"/>
              </w:rPr>
              <w:t>电绝缘装置</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r>
      <w:tr w:rsidR="00B83BEB" w:rsidRPr="005828DE" w:rsidTr="000A2C9A">
        <w:tc>
          <w:tcPr>
            <w:tcW w:w="1180"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rPr>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sz w:val="24"/>
                <w:szCs w:val="24"/>
              </w:rPr>
            </w:pPr>
            <w:r w:rsidRPr="005828DE">
              <w:rPr>
                <w:sz w:val="24"/>
                <w:szCs w:val="24"/>
              </w:rPr>
              <w:t>阴极保护电源输出电流、电压检测</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r>
      <w:tr w:rsidR="00B83BEB" w:rsidRPr="005828DE"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rPr>
                <w:sz w:val="24"/>
                <w:szCs w:val="24"/>
              </w:rPr>
            </w:pPr>
            <w:r w:rsidRPr="005828DE">
              <w:rPr>
                <w:rFonts w:hint="eastAsia"/>
                <w:sz w:val="24"/>
                <w:szCs w:val="24"/>
              </w:rPr>
              <w:t>管道防腐涂层</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r w:rsidRPr="005828DE">
              <w:rPr>
                <w:rFonts w:hint="eastAsia"/>
                <w:sz w:val="24"/>
                <w:szCs w:val="24"/>
              </w:rPr>
              <w:t>防腐涂层检测</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r>
      <w:tr w:rsidR="00B83BEB" w:rsidRPr="005828DE"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rPr>
                <w:sz w:val="24"/>
                <w:szCs w:val="24"/>
              </w:rPr>
            </w:pPr>
            <w:r w:rsidRPr="005828DE">
              <w:rPr>
                <w:rFonts w:hint="eastAsia"/>
                <w:sz w:val="24"/>
                <w:szCs w:val="24"/>
              </w:rPr>
              <w:t>阀门的运行、维护</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sz w:val="24"/>
                <w:szCs w:val="24"/>
              </w:rPr>
            </w:pPr>
            <w:r w:rsidRPr="005828DE">
              <w:rPr>
                <w:rFonts w:hint="eastAsia"/>
                <w:sz w:val="24"/>
                <w:szCs w:val="24"/>
              </w:rPr>
              <w:t>1.</w:t>
            </w:r>
            <w:r w:rsidRPr="005828DE">
              <w:rPr>
                <w:rFonts w:hint="eastAsia"/>
                <w:sz w:val="24"/>
                <w:szCs w:val="24"/>
              </w:rPr>
              <w:t>不得有燃气泄漏、损坏等现象；阀门井内不得积水、塌陷，不得有妨碍阀门操作的堆积物；</w:t>
            </w:r>
            <w:r w:rsidRPr="005828DE">
              <w:rPr>
                <w:rFonts w:hint="eastAsia"/>
                <w:sz w:val="24"/>
                <w:szCs w:val="24"/>
              </w:rPr>
              <w:t xml:space="preserve"> </w:t>
            </w:r>
          </w:p>
          <w:p w:rsidR="00B83BEB" w:rsidRPr="005828DE" w:rsidRDefault="00B83BEB" w:rsidP="000A2C9A">
            <w:pPr>
              <w:jc w:val="left"/>
              <w:rPr>
                <w:sz w:val="24"/>
                <w:szCs w:val="24"/>
              </w:rPr>
            </w:pPr>
            <w:r w:rsidRPr="005828DE">
              <w:rPr>
                <w:rFonts w:hint="eastAsia"/>
                <w:sz w:val="24"/>
                <w:szCs w:val="24"/>
              </w:rPr>
              <w:t>2.</w:t>
            </w:r>
            <w:r w:rsidRPr="005828DE">
              <w:rPr>
                <w:rFonts w:hint="eastAsia"/>
                <w:sz w:val="24"/>
                <w:szCs w:val="24"/>
              </w:rPr>
              <w:t>应根据管网运行情况对阀门定期进行启闭操作和维护保养；</w:t>
            </w:r>
            <w:r w:rsidRPr="005828DE">
              <w:rPr>
                <w:rFonts w:hint="eastAsia"/>
                <w:sz w:val="24"/>
                <w:szCs w:val="24"/>
              </w:rPr>
              <w:t xml:space="preserve"> </w:t>
            </w:r>
          </w:p>
          <w:p w:rsidR="00B83BEB" w:rsidRPr="005828DE" w:rsidRDefault="00B83BEB" w:rsidP="000A2C9A">
            <w:pPr>
              <w:jc w:val="left"/>
              <w:rPr>
                <w:sz w:val="24"/>
                <w:szCs w:val="24"/>
              </w:rPr>
            </w:pPr>
            <w:r w:rsidRPr="005828DE">
              <w:rPr>
                <w:rFonts w:hint="eastAsia"/>
                <w:sz w:val="24"/>
                <w:szCs w:val="24"/>
              </w:rPr>
              <w:t>3.</w:t>
            </w:r>
            <w:r w:rsidRPr="005828DE">
              <w:rPr>
                <w:rFonts w:hint="eastAsia"/>
                <w:sz w:val="24"/>
                <w:szCs w:val="24"/>
              </w:rPr>
              <w:t>对无法启闭或关闭不严的阀门，应及时维修或更换。</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r>
      <w:tr w:rsidR="00B83BEB" w:rsidRPr="005828DE"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rPr>
                <w:sz w:val="24"/>
                <w:szCs w:val="24"/>
              </w:rPr>
            </w:pPr>
            <w:r w:rsidRPr="005828DE">
              <w:rPr>
                <w:rFonts w:hint="eastAsia"/>
                <w:sz w:val="24"/>
                <w:szCs w:val="24"/>
              </w:rPr>
              <w:t>凝水缸运行、维护</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color w:val="FF0000"/>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sz w:val="24"/>
                <w:szCs w:val="24"/>
              </w:rPr>
            </w:pPr>
            <w:r w:rsidRPr="005828DE">
              <w:rPr>
                <w:rFonts w:hint="eastAsia"/>
                <w:sz w:val="24"/>
                <w:szCs w:val="24"/>
              </w:rPr>
              <w:t>定期排放积水，排放时不得空放燃气。凝水缸护罩</w:t>
            </w:r>
            <w:r w:rsidRPr="005828DE">
              <w:rPr>
                <w:rFonts w:hint="eastAsia"/>
                <w:sz w:val="24"/>
                <w:szCs w:val="24"/>
              </w:rPr>
              <w:t>(</w:t>
            </w:r>
            <w:r w:rsidRPr="005828DE">
              <w:rPr>
                <w:rFonts w:hint="eastAsia"/>
                <w:sz w:val="24"/>
                <w:szCs w:val="24"/>
              </w:rPr>
              <w:t>或护井</w:t>
            </w:r>
            <w:r w:rsidRPr="005828DE">
              <w:rPr>
                <w:rFonts w:hint="eastAsia"/>
                <w:sz w:val="24"/>
                <w:szCs w:val="24"/>
              </w:rPr>
              <w:t>)</w:t>
            </w:r>
            <w:r w:rsidRPr="005828DE">
              <w:rPr>
                <w:rFonts w:hint="eastAsia"/>
                <w:sz w:val="24"/>
                <w:szCs w:val="24"/>
              </w:rPr>
              <w:t>、排水装臵，不得有泄漏、腐蚀和堵塞的现象及妨碍排水作业的堆积物</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r>
      <w:tr w:rsidR="00B83BEB" w:rsidRPr="005828DE"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rPr>
                <w:sz w:val="24"/>
                <w:szCs w:val="24"/>
              </w:rPr>
            </w:pPr>
            <w:r w:rsidRPr="005828DE">
              <w:rPr>
                <w:rFonts w:hint="eastAsia"/>
                <w:sz w:val="24"/>
                <w:szCs w:val="24"/>
              </w:rPr>
              <w:t>波纹管调长器</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sz w:val="24"/>
                <w:szCs w:val="24"/>
              </w:rPr>
            </w:pPr>
            <w:r w:rsidRPr="005828DE">
              <w:rPr>
                <w:rFonts w:hint="eastAsia"/>
                <w:sz w:val="24"/>
                <w:szCs w:val="24"/>
              </w:rPr>
              <w:t>波纹管调长器接口应定期进行严密性及工作状态检查。调长器调</w:t>
            </w:r>
            <w:r w:rsidRPr="005828DE">
              <w:rPr>
                <w:rFonts w:hint="eastAsia"/>
                <w:sz w:val="24"/>
                <w:szCs w:val="24"/>
              </w:rPr>
              <w:lastRenderedPageBreak/>
              <w:t>节操作完成后应拧紧螺母，使拉杆处于受力状态。</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r>
      <w:tr w:rsidR="00B83BEB" w:rsidRPr="005828DE"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rPr>
                <w:sz w:val="24"/>
                <w:szCs w:val="24"/>
              </w:rPr>
            </w:pPr>
            <w:r w:rsidRPr="005828DE">
              <w:rPr>
                <w:rFonts w:hint="eastAsia"/>
                <w:sz w:val="24"/>
                <w:szCs w:val="24"/>
              </w:rPr>
              <w:lastRenderedPageBreak/>
              <w:t>其他检测</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center"/>
              <w:rPr>
                <w:sz w:val="24"/>
                <w:szCs w:val="24"/>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r>
      <w:tr w:rsidR="00B83BEB" w:rsidRPr="005828DE"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center"/>
              <w:rPr>
                <w:sz w:val="24"/>
                <w:szCs w:val="24"/>
              </w:rPr>
            </w:pPr>
            <w:r w:rsidRPr="005828DE">
              <w:rPr>
                <w:rFonts w:hint="eastAsia"/>
                <w:sz w:val="24"/>
                <w:szCs w:val="24"/>
              </w:rPr>
              <w:t>检查人员</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28DE" w:rsidRDefault="00B83BEB" w:rsidP="000A2C9A">
            <w:pPr>
              <w:jc w:val="left"/>
              <w:rPr>
                <w:sz w:val="24"/>
                <w:szCs w:val="24"/>
              </w:rPr>
            </w:pPr>
          </w:p>
        </w:tc>
        <w:tc>
          <w:tcPr>
            <w:tcW w:w="2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828DE" w:rsidRDefault="00B83BEB" w:rsidP="000A2C9A">
            <w:pPr>
              <w:jc w:val="left"/>
              <w:rPr>
                <w:sz w:val="24"/>
                <w:szCs w:val="24"/>
              </w:rPr>
            </w:pPr>
            <w:r w:rsidRPr="005828DE">
              <w:rPr>
                <w:rFonts w:hint="eastAsia"/>
                <w:sz w:val="24"/>
                <w:szCs w:val="24"/>
              </w:rPr>
              <w:t>日期：</w:t>
            </w:r>
          </w:p>
        </w:tc>
      </w:tr>
    </w:tbl>
    <w:p w:rsidR="00B83BEB" w:rsidRPr="005828DE" w:rsidRDefault="00B83BEB" w:rsidP="00B83BEB">
      <w:pPr>
        <w:ind w:left="708" w:hangingChars="295" w:hanging="708"/>
        <w:rPr>
          <w:sz w:val="24"/>
          <w:szCs w:val="24"/>
        </w:rPr>
      </w:pPr>
      <w:r w:rsidRPr="005828DE">
        <w:rPr>
          <w:rFonts w:hint="eastAsia"/>
          <w:sz w:val="24"/>
          <w:szCs w:val="24"/>
        </w:rPr>
        <w:t>注：</w:t>
      </w:r>
      <w:r w:rsidRPr="005828DE">
        <w:rPr>
          <w:rFonts w:hint="eastAsia"/>
          <w:sz w:val="24"/>
          <w:szCs w:val="24"/>
        </w:rPr>
        <w:t>1.</w:t>
      </w:r>
      <w:r w:rsidRPr="005828DE">
        <w:rPr>
          <w:rFonts w:hint="eastAsia"/>
          <w:sz w:val="24"/>
          <w:szCs w:val="24"/>
        </w:rPr>
        <w:t>本记录表为建议表格，企业可根据本单位实际情况或须检测的内容重新制定表格。</w:t>
      </w:r>
    </w:p>
    <w:p w:rsidR="00B83BEB" w:rsidRPr="005828DE" w:rsidRDefault="00B83BEB" w:rsidP="00B83BEB">
      <w:pPr>
        <w:rPr>
          <w:sz w:val="24"/>
          <w:szCs w:val="24"/>
        </w:rPr>
      </w:pPr>
      <w:r w:rsidRPr="005828DE">
        <w:rPr>
          <w:rFonts w:hint="eastAsia"/>
          <w:sz w:val="24"/>
          <w:szCs w:val="24"/>
        </w:rPr>
        <w:t xml:space="preserve">    2.</w:t>
      </w:r>
      <w:r w:rsidRPr="005828DE">
        <w:rPr>
          <w:sz w:val="24"/>
          <w:szCs w:val="24"/>
        </w:rPr>
        <w:t xml:space="preserve"> </w:t>
      </w:r>
      <w:r w:rsidRPr="005828DE">
        <w:rPr>
          <w:rFonts w:hint="eastAsia"/>
          <w:sz w:val="24"/>
          <w:szCs w:val="24"/>
        </w:rPr>
        <w:t>检测项目和内容可根据企业实际情况作出调整。</w:t>
      </w:r>
      <w:r w:rsidRPr="005828DE">
        <w:rPr>
          <w:rFonts w:ascii="Calibri" w:hAnsi="Calibri" w:cs="Calibri"/>
          <w:sz w:val="24"/>
          <w:szCs w:val="24"/>
        </w:rPr>
        <w:t></w:t>
      </w:r>
    </w:p>
    <w:p w:rsidR="00B83BEB" w:rsidRPr="005828DE" w:rsidRDefault="00B83BEB" w:rsidP="00B83BEB">
      <w:pPr>
        <w:rPr>
          <w:sz w:val="24"/>
          <w:szCs w:val="24"/>
        </w:rPr>
      </w:pPr>
    </w:p>
    <w:p w:rsidR="00B83BEB" w:rsidRDefault="00B83BEB" w:rsidP="00B83BEB">
      <w:pPr>
        <w:widowControl/>
        <w:jc w:val="left"/>
        <w:rPr>
          <w:sz w:val="24"/>
          <w:szCs w:val="24"/>
        </w:rPr>
      </w:pPr>
      <w:r>
        <w:rPr>
          <w:sz w:val="24"/>
          <w:szCs w:val="24"/>
        </w:rPr>
        <w:br w:type="page"/>
      </w:r>
    </w:p>
    <w:p w:rsidR="00B83BEB" w:rsidRDefault="00B83BEB" w:rsidP="00B83BEB">
      <w:pPr>
        <w:jc w:val="center"/>
        <w:rPr>
          <w:b/>
        </w:rPr>
      </w:pPr>
      <w:r>
        <w:rPr>
          <w:rFonts w:hint="eastAsia"/>
          <w:b/>
        </w:rPr>
        <w:lastRenderedPageBreak/>
        <w:t>8</w:t>
      </w:r>
      <w:r>
        <w:rPr>
          <w:rFonts w:hint="eastAsia"/>
          <w:b/>
        </w:rPr>
        <w:t>、长输</w:t>
      </w:r>
      <w:r w:rsidRPr="005037DF">
        <w:rPr>
          <w:rFonts w:hint="eastAsia"/>
          <w:b/>
        </w:rPr>
        <w:t>管道</w:t>
      </w:r>
      <w:r>
        <w:rPr>
          <w:rFonts w:hint="eastAsia"/>
          <w:b/>
        </w:rPr>
        <w:t>巡线</w:t>
      </w:r>
      <w:r w:rsidRPr="005037DF">
        <w:rPr>
          <w:rFonts w:hint="eastAsia"/>
          <w:b/>
        </w:rPr>
        <w:t>记录表</w:t>
      </w:r>
    </w:p>
    <w:p w:rsidR="00B83BEB" w:rsidRPr="005037DF" w:rsidRDefault="00B83BEB" w:rsidP="00B83BEB">
      <w:pPr>
        <w:jc w:val="center"/>
        <w:rPr>
          <w:b/>
        </w:rPr>
      </w:pPr>
    </w:p>
    <w:tbl>
      <w:tblPr>
        <w:tblStyle w:val="a7"/>
        <w:tblW w:w="0" w:type="auto"/>
        <w:tblInd w:w="620" w:type="dxa"/>
        <w:tblLook w:val="04A0"/>
      </w:tblPr>
      <w:tblGrid>
        <w:gridCol w:w="1180"/>
        <w:gridCol w:w="426"/>
        <w:gridCol w:w="3444"/>
        <w:gridCol w:w="1485"/>
        <w:gridCol w:w="1367"/>
      </w:tblGrid>
      <w:tr w:rsidR="00B83BEB" w:rsidRPr="005037DF"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管线号</w:t>
            </w:r>
          </w:p>
        </w:tc>
        <w:tc>
          <w:tcPr>
            <w:tcW w:w="6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注册编号</w:t>
            </w:r>
          </w:p>
        </w:tc>
        <w:tc>
          <w:tcPr>
            <w:tcW w:w="6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项目</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r>
              <w:rPr>
                <w:rFonts w:hint="eastAsia"/>
              </w:rPr>
              <w:t>桩号</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4E05B7">
              <w:rPr>
                <w:rFonts w:hint="eastAsia"/>
              </w:rPr>
              <w:t>检测</w:t>
            </w:r>
            <w:r w:rsidRPr="005037DF">
              <w:rPr>
                <w:rFonts w:hint="eastAsia"/>
              </w:rPr>
              <w:t>内容</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巡线</w:t>
            </w:r>
            <w:r w:rsidRPr="005037DF">
              <w:rPr>
                <w:rFonts w:hint="eastAsia"/>
              </w:rPr>
              <w:t>结果</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问题记录</w:t>
            </w:r>
          </w:p>
        </w:tc>
      </w:tr>
      <w:tr w:rsidR="00B83BEB" w:rsidRPr="005037DF" w:rsidTr="000A2C9A">
        <w:tc>
          <w:tcPr>
            <w:tcW w:w="1180"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3BEB" w:rsidRPr="000B137D" w:rsidRDefault="00B83BEB" w:rsidP="000A2C9A">
            <w:r>
              <w:rPr>
                <w:rFonts w:hint="eastAsia"/>
              </w:rPr>
              <w:t>安全距离</w:t>
            </w:r>
          </w:p>
        </w:tc>
        <w:tc>
          <w:tcPr>
            <w:tcW w:w="426"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Pr>
                <w:rFonts w:hint="eastAsia"/>
              </w:rPr>
              <w:t>种植乔木、灌木、藤类、芦苇、竹子等深根植物。</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tcBorders>
              <w:left w:val="single" w:sz="4" w:space="0" w:color="000000" w:themeColor="text1"/>
              <w:right w:val="single" w:sz="4" w:space="0" w:color="000000" w:themeColor="text1"/>
            </w:tcBorders>
            <w:vAlign w:val="center"/>
            <w:hideMark/>
          </w:tcPr>
          <w:p w:rsidR="00B83BEB" w:rsidRDefault="00B83BEB" w:rsidP="000A2C9A"/>
        </w:tc>
        <w:tc>
          <w:tcPr>
            <w:tcW w:w="426" w:type="dxa"/>
            <w:vMerge/>
            <w:tcBorders>
              <w:left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Default="00B83BEB" w:rsidP="000A2C9A">
            <w:r>
              <w:rPr>
                <w:rFonts w:hint="eastAsia"/>
              </w:rPr>
              <w:t>取土、采石、用火、堆放重物、排放腐蚀性物质、使用机械工具进行挖掘施工</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tcBorders>
              <w:left w:val="single" w:sz="4" w:space="0" w:color="000000" w:themeColor="text1"/>
              <w:right w:val="single" w:sz="4" w:space="0" w:color="000000" w:themeColor="text1"/>
            </w:tcBorders>
            <w:vAlign w:val="center"/>
            <w:hideMark/>
          </w:tcPr>
          <w:p w:rsidR="00B83BEB" w:rsidRDefault="00B83BEB" w:rsidP="000A2C9A"/>
        </w:tc>
        <w:tc>
          <w:tcPr>
            <w:tcW w:w="426" w:type="dxa"/>
            <w:vMerge/>
            <w:tcBorders>
              <w:left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Default="00B83BEB" w:rsidP="000A2C9A">
            <w:r>
              <w:rPr>
                <w:rFonts w:hint="eastAsia"/>
              </w:rPr>
              <w:t>挖塘、修渠、修晒场、修建水产养殖场、建温室、建家畜棚圈、建房以及修建其他建筑物、构筑物。</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tcBorders>
              <w:left w:val="single" w:sz="4" w:space="0" w:color="000000" w:themeColor="text1"/>
              <w:right w:val="single" w:sz="4" w:space="0" w:color="000000" w:themeColor="text1"/>
            </w:tcBorders>
            <w:vAlign w:val="center"/>
            <w:hideMark/>
          </w:tcPr>
          <w:p w:rsidR="00B83BEB" w:rsidRDefault="00B83BEB" w:rsidP="000A2C9A"/>
        </w:tc>
        <w:tc>
          <w:tcPr>
            <w:tcW w:w="426" w:type="dxa"/>
            <w:vMerge/>
            <w:tcBorders>
              <w:left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Default="00B83BEB" w:rsidP="000A2C9A">
            <w:r>
              <w:rPr>
                <w:rFonts w:hint="eastAsia"/>
              </w:rPr>
              <w:t>居民小区、学校、医院、娱乐场所、车站、商场等人口密集的建筑物；</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tcBorders>
              <w:left w:val="single" w:sz="4" w:space="0" w:color="000000" w:themeColor="text1"/>
              <w:right w:val="single" w:sz="4" w:space="0" w:color="000000" w:themeColor="text1"/>
            </w:tcBorders>
            <w:vAlign w:val="center"/>
            <w:hideMark/>
          </w:tcPr>
          <w:p w:rsidR="00B83BEB" w:rsidRDefault="00B83BEB" w:rsidP="000A2C9A"/>
        </w:tc>
        <w:tc>
          <w:tcPr>
            <w:tcW w:w="426" w:type="dxa"/>
            <w:vMerge/>
            <w:tcBorders>
              <w:left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Default="00B83BEB" w:rsidP="000A2C9A">
            <w:r>
              <w:rPr>
                <w:rFonts w:hint="eastAsia"/>
              </w:rPr>
              <w:t>变电站、加油站、加气站、储油罐、储气罐等易燃易爆物品的生产、经营、存储场所。</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tcBorders>
              <w:left w:val="single" w:sz="4" w:space="0" w:color="000000" w:themeColor="text1"/>
              <w:right w:val="single" w:sz="4" w:space="0" w:color="000000" w:themeColor="text1"/>
            </w:tcBorders>
            <w:vAlign w:val="center"/>
            <w:hideMark/>
          </w:tcPr>
          <w:p w:rsidR="00B83BEB" w:rsidRDefault="00B83BEB" w:rsidP="000A2C9A"/>
        </w:tc>
        <w:tc>
          <w:tcPr>
            <w:tcW w:w="426" w:type="dxa"/>
            <w:vMerge/>
            <w:tcBorders>
              <w:left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Default="00B83BEB" w:rsidP="000A2C9A">
            <w:r w:rsidRPr="00DA75B4">
              <w:t>在穿越河流的管道线路中心线两侧各五百米地域范围内，禁止抛锚、拖锚、挖砂、挖泥、采石、水下爆破。</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tcBorders>
              <w:left w:val="single" w:sz="4" w:space="0" w:color="000000" w:themeColor="text1"/>
              <w:right w:val="single" w:sz="4" w:space="0" w:color="000000" w:themeColor="text1"/>
            </w:tcBorders>
            <w:vAlign w:val="center"/>
            <w:hideMark/>
          </w:tcPr>
          <w:p w:rsidR="00B83BEB" w:rsidRDefault="00B83BEB" w:rsidP="000A2C9A"/>
        </w:tc>
        <w:tc>
          <w:tcPr>
            <w:tcW w:w="426" w:type="dxa"/>
            <w:vMerge/>
            <w:tcBorders>
              <w:left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DA75B4" w:rsidRDefault="00B83BEB" w:rsidP="000A2C9A">
            <w:pPr>
              <w:rPr>
                <w:rFonts w:ascii="Arial" w:eastAsia="宋体" w:hAnsi="Arial" w:cs="Arial"/>
                <w:color w:val="333333"/>
                <w:kern w:val="0"/>
                <w:sz w:val="18"/>
                <w:szCs w:val="18"/>
              </w:rPr>
            </w:pPr>
            <w:r w:rsidRPr="00DA75B4">
              <w:t>在管道专用隧道中心线两侧各一千米地域范围内，除</w:t>
            </w:r>
            <w:r w:rsidRPr="00DA75B4">
              <w:rPr>
                <w:rFonts w:hint="eastAsia"/>
              </w:rPr>
              <w:t>《</w:t>
            </w:r>
            <w:r w:rsidRPr="00DA75B4">
              <w:t>石油天然气管道保护法</w:t>
            </w:r>
            <w:r w:rsidRPr="00DA75B4">
              <w:rPr>
                <w:rFonts w:hint="eastAsia"/>
              </w:rPr>
              <w:t>》</w:t>
            </w:r>
            <w:r w:rsidRPr="00DA75B4">
              <w:t>第二款规定的情形外，禁止采石、采矿、爆破。</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Default="00B83BEB" w:rsidP="000A2C9A"/>
        </w:tc>
        <w:tc>
          <w:tcPr>
            <w:tcW w:w="426" w:type="dxa"/>
            <w:vMerge/>
            <w:tcBorders>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DA75B4" w:rsidRDefault="00B83BEB" w:rsidP="000A2C9A">
            <w:r w:rsidRPr="00DA75B4">
              <w:t>管道附属设施的上方架设电力线路、</w:t>
            </w:r>
            <w:hyperlink r:id="rId25" w:tgtFrame="_blank" w:history="1">
              <w:r w:rsidRPr="00DA75B4">
                <w:t>通信线路</w:t>
              </w:r>
            </w:hyperlink>
            <w:r w:rsidRPr="00DA75B4">
              <w:t>或者在储气库构造区域范围内进行工程挖掘、工程钻探、采矿。</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rPr>
                <w:rFonts w:hint="eastAsia"/>
              </w:rPr>
              <w:t>阀门</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D427A6">
              <w:t>擅自开启、关闭管道阀门</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rPr>
                <w:rFonts w:hint="eastAsia"/>
              </w:rPr>
              <w:t>第三方破坏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D427A6">
              <w:t>采用移动、切割、打孔、砸撬、拆卸等手段损坏管道</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rPr>
                <w:rFonts w:hint="eastAsia"/>
              </w:rPr>
              <w:t>管道标志</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D427A6">
              <w:t>移动、毁损、涂改管道标志</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0B137D" w:rsidRDefault="00B83BEB" w:rsidP="000A2C9A">
            <w:r>
              <w:rPr>
                <w:rFonts w:hint="eastAsia"/>
              </w:rPr>
              <w:t>交通</w:t>
            </w:r>
          </w:p>
        </w:tc>
        <w:tc>
          <w:tcPr>
            <w:tcW w:w="426"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sidRPr="00D427A6">
              <w:t>在埋地管道上方巡查便道上行驶重型车辆</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tc>
        <w:tc>
          <w:tcPr>
            <w:tcW w:w="426"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D427A6">
              <w:t>在地面管道线路、</w:t>
            </w:r>
            <w:hyperlink r:id="rId26" w:tgtFrame="_blank" w:history="1">
              <w:r w:rsidRPr="00D427A6">
                <w:t>架空管道</w:t>
              </w:r>
            </w:hyperlink>
            <w:r w:rsidRPr="00D427A6">
              <w:t>线路和管桥上行走或者放置重物。</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t>泄漏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B066BD" w:rsidRDefault="00B83BEB" w:rsidP="000A2C9A">
            <w:pPr>
              <w:jc w:val="center"/>
              <w:rPr>
                <w:color w:val="FF0000"/>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D427A6" w:rsidRDefault="00B83BEB" w:rsidP="000A2C9A">
            <w:r w:rsidRPr="00D427A6">
              <w:rPr>
                <w:rFonts w:hint="eastAsia"/>
              </w:rPr>
              <w:t>管道沿线不应有燃气异味、水面冒泡、树草枯萎和油污等异常现象或燃气泄出声响等</w:t>
            </w:r>
            <w:r>
              <w:rPr>
                <w:rFonts w:hint="eastAsia"/>
              </w:rPr>
              <w: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t>特殊管段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Pr>
                <w:rFonts w:hint="eastAsia"/>
              </w:rPr>
              <w:t>对于特殊地段管道，如穿越跨越处、斜坡地段等，应在暴雨、大风或其</w:t>
            </w:r>
            <w:r>
              <w:rPr>
                <w:rFonts w:hint="eastAsia"/>
              </w:rPr>
              <w:lastRenderedPageBreak/>
              <w:t>它恶劣天气过后有无异常情况。</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0B137D" w:rsidRDefault="00B83BEB" w:rsidP="000A2C9A">
            <w:r>
              <w:lastRenderedPageBreak/>
              <w:t>管道附件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E951A3">
              <w:rPr>
                <w:rFonts w:hint="eastAsia"/>
              </w:rPr>
              <w:t>阴保测试桩、标志桩是否完好</w:t>
            </w:r>
            <w:r>
              <w:rPr>
                <w:rFonts w:hint="eastAsia"/>
              </w:rPr>
              <w: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t>阀门井</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sidRPr="00E951A3">
              <w:rPr>
                <w:rFonts w:hint="eastAsia"/>
              </w:rPr>
              <w:t>应无泄漏、损坏等现象，阀门井内应无积水、塌陷，无妨碍阀门操作的堆积物等，应保持防腐层良好</w:t>
            </w:r>
            <w:r>
              <w:rPr>
                <w:rFonts w:hint="eastAsia"/>
              </w:rPr>
              <w: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t>架空管段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t>支吊架是否完好</w:t>
            </w:r>
            <w:r>
              <w:rPr>
                <w:rFonts w:hint="eastAsia"/>
              </w:rPr>
              <w:t>、</w:t>
            </w:r>
            <w:r>
              <w:t>管道外防腐情况</w:t>
            </w:r>
            <w:r>
              <w:rPr>
                <w:rFonts w:hint="eastAsia"/>
              </w:rPr>
              <w: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t>其他施工</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t>有无第三方违章施工</w:t>
            </w:r>
            <w:r>
              <w:rPr>
                <w:rFonts w:hint="eastAsia"/>
              </w:rPr>
              <w: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Pr>
                <w:rFonts w:hint="eastAsia"/>
              </w:rPr>
              <w:t>其他</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left"/>
            </w:pPr>
            <w:r w:rsidRPr="005037DF">
              <w:rPr>
                <w:rFonts w:hint="eastAsia"/>
              </w:rPr>
              <w:t>检查</w:t>
            </w:r>
            <w:r>
              <w:rPr>
                <w:rFonts w:hint="eastAsia"/>
              </w:rPr>
              <w:t>（记录）</w:t>
            </w:r>
            <w:r w:rsidRPr="005037DF">
              <w:rPr>
                <w:rFonts w:hint="eastAsia"/>
              </w:rPr>
              <w:t>人员</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2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日期：</w:t>
            </w:r>
          </w:p>
        </w:tc>
      </w:tr>
    </w:tbl>
    <w:p w:rsidR="00B83BEB" w:rsidRDefault="00B83BEB" w:rsidP="00B83BEB"/>
    <w:p w:rsidR="00B83BEB" w:rsidRDefault="00B83BEB" w:rsidP="00B83BEB">
      <w:r w:rsidRPr="005037DF">
        <w:rPr>
          <w:rFonts w:hint="eastAsia"/>
        </w:rPr>
        <w:t>注：</w:t>
      </w:r>
      <w:r>
        <w:rPr>
          <w:rFonts w:hint="eastAsia"/>
        </w:rPr>
        <w:t>1.</w:t>
      </w:r>
      <w:r w:rsidRPr="005037DF">
        <w:rPr>
          <w:rFonts w:hint="eastAsia"/>
        </w:rPr>
        <w:t>本记录表</w:t>
      </w:r>
      <w:r>
        <w:rPr>
          <w:rFonts w:hint="eastAsia"/>
        </w:rPr>
        <w:t>为建议表格，企业可</w:t>
      </w:r>
      <w:r w:rsidRPr="005037DF">
        <w:rPr>
          <w:rFonts w:hint="eastAsia"/>
        </w:rPr>
        <w:t>根据</w:t>
      </w:r>
      <w:r>
        <w:rPr>
          <w:rFonts w:hint="eastAsia"/>
        </w:rPr>
        <w:t>本单位</w:t>
      </w:r>
      <w:r w:rsidRPr="005037DF">
        <w:rPr>
          <w:rFonts w:hint="eastAsia"/>
        </w:rPr>
        <w:t>实际情况</w:t>
      </w:r>
      <w:r>
        <w:rPr>
          <w:rFonts w:hint="eastAsia"/>
        </w:rPr>
        <w:t>或须巡线的内容重新制定表格</w:t>
      </w:r>
      <w:r w:rsidRPr="005037DF">
        <w:rPr>
          <w:rFonts w:hint="eastAsia"/>
        </w:rPr>
        <w:t>。</w:t>
      </w:r>
    </w:p>
    <w:p w:rsidR="00B83BEB" w:rsidRPr="005037DF" w:rsidRDefault="00B83BEB" w:rsidP="00B83BEB">
      <w:r>
        <w:rPr>
          <w:rFonts w:hint="eastAsia"/>
        </w:rPr>
        <w:t xml:space="preserve">    2.</w:t>
      </w:r>
      <w:r w:rsidRPr="00C835FB">
        <w:t xml:space="preserve"> </w:t>
      </w:r>
      <w:r>
        <w:rPr>
          <w:rFonts w:hint="eastAsia"/>
        </w:rPr>
        <w:t>巡线项目和内容可根据企业实际情况作出调整。</w:t>
      </w:r>
      <w:r w:rsidRPr="00C835FB">
        <w:rPr>
          <w:rFonts w:ascii="Calibri" w:hAnsi="Calibri" w:cs="Calibri"/>
        </w:rPr>
        <w:t></w:t>
      </w:r>
    </w:p>
    <w:p w:rsidR="00B83BEB" w:rsidRPr="005037DF" w:rsidRDefault="00B83BEB" w:rsidP="00B83BEB"/>
    <w:p w:rsidR="00B83BEB" w:rsidRDefault="00B83BEB" w:rsidP="00B83BEB">
      <w:pPr>
        <w:widowControl/>
        <w:jc w:val="left"/>
        <w:rPr>
          <w:sz w:val="24"/>
          <w:szCs w:val="24"/>
        </w:rPr>
      </w:pPr>
      <w:r>
        <w:rPr>
          <w:sz w:val="24"/>
          <w:szCs w:val="24"/>
        </w:rPr>
        <w:br w:type="page"/>
      </w:r>
    </w:p>
    <w:p w:rsidR="00B83BEB" w:rsidRDefault="00B83BEB" w:rsidP="00B83BEB">
      <w:pPr>
        <w:jc w:val="center"/>
        <w:rPr>
          <w:b/>
        </w:rPr>
      </w:pPr>
      <w:r>
        <w:rPr>
          <w:rFonts w:hint="eastAsia"/>
          <w:b/>
        </w:rPr>
        <w:lastRenderedPageBreak/>
        <w:t>9</w:t>
      </w:r>
      <w:r>
        <w:rPr>
          <w:rFonts w:hint="eastAsia"/>
          <w:b/>
        </w:rPr>
        <w:t>、长输</w:t>
      </w:r>
      <w:r w:rsidRPr="005037DF">
        <w:rPr>
          <w:rFonts w:hint="eastAsia"/>
          <w:b/>
        </w:rPr>
        <w:t>管道</w:t>
      </w:r>
      <w:r>
        <w:rPr>
          <w:rFonts w:hint="eastAsia"/>
          <w:b/>
        </w:rPr>
        <w:t>定期检测</w:t>
      </w:r>
      <w:r w:rsidRPr="005037DF">
        <w:rPr>
          <w:rFonts w:hint="eastAsia"/>
          <w:b/>
        </w:rPr>
        <w:t>记录表</w:t>
      </w:r>
    </w:p>
    <w:p w:rsidR="00B83BEB" w:rsidRPr="005037DF" w:rsidRDefault="00B83BEB" w:rsidP="00B83BEB">
      <w:pPr>
        <w:jc w:val="center"/>
        <w:rPr>
          <w:b/>
        </w:rPr>
      </w:pPr>
    </w:p>
    <w:tbl>
      <w:tblPr>
        <w:tblStyle w:val="a7"/>
        <w:tblW w:w="0" w:type="auto"/>
        <w:tblInd w:w="620" w:type="dxa"/>
        <w:tblLook w:val="04A0"/>
      </w:tblPr>
      <w:tblGrid>
        <w:gridCol w:w="1176"/>
        <w:gridCol w:w="456"/>
        <w:gridCol w:w="3429"/>
        <w:gridCol w:w="1479"/>
        <w:gridCol w:w="1362"/>
      </w:tblGrid>
      <w:tr w:rsidR="00B83BEB" w:rsidRPr="004456A5"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jc w:val="center"/>
              <w:rPr>
                <w:sz w:val="24"/>
                <w:szCs w:val="24"/>
              </w:rPr>
            </w:pPr>
            <w:r w:rsidRPr="004456A5">
              <w:rPr>
                <w:rFonts w:hint="eastAsia"/>
                <w:sz w:val="24"/>
                <w:szCs w:val="24"/>
              </w:rPr>
              <w:t>管线号</w:t>
            </w:r>
          </w:p>
        </w:tc>
        <w:tc>
          <w:tcPr>
            <w:tcW w:w="6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r>
      <w:tr w:rsidR="00B83BEB" w:rsidRPr="004456A5"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jc w:val="center"/>
              <w:rPr>
                <w:sz w:val="24"/>
                <w:szCs w:val="24"/>
              </w:rPr>
            </w:pPr>
            <w:r w:rsidRPr="004456A5">
              <w:rPr>
                <w:rFonts w:hint="eastAsia"/>
                <w:sz w:val="24"/>
                <w:szCs w:val="24"/>
              </w:rPr>
              <w:t>注册编号</w:t>
            </w:r>
          </w:p>
        </w:tc>
        <w:tc>
          <w:tcPr>
            <w:tcW w:w="6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jc w:val="center"/>
              <w:rPr>
                <w:sz w:val="24"/>
                <w:szCs w:val="24"/>
              </w:rPr>
            </w:pPr>
            <w:r w:rsidRPr="004456A5">
              <w:rPr>
                <w:rFonts w:hint="eastAsia"/>
                <w:sz w:val="24"/>
                <w:szCs w:val="24"/>
              </w:rPr>
              <w:t>检测项目</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r w:rsidRPr="004456A5">
              <w:rPr>
                <w:rFonts w:hint="eastAsia"/>
                <w:sz w:val="24"/>
                <w:szCs w:val="24"/>
              </w:rPr>
              <w:t>检测时间</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jc w:val="center"/>
              <w:rPr>
                <w:sz w:val="24"/>
                <w:szCs w:val="24"/>
              </w:rPr>
            </w:pPr>
            <w:r w:rsidRPr="004456A5">
              <w:rPr>
                <w:rFonts w:hint="eastAsia"/>
                <w:sz w:val="24"/>
                <w:szCs w:val="24"/>
              </w:rPr>
              <w:t>检测内容</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jc w:val="center"/>
              <w:rPr>
                <w:sz w:val="24"/>
                <w:szCs w:val="24"/>
              </w:rPr>
            </w:pPr>
            <w:r w:rsidRPr="004456A5">
              <w:rPr>
                <w:rFonts w:hint="eastAsia"/>
                <w:sz w:val="24"/>
                <w:szCs w:val="24"/>
              </w:rPr>
              <w:t>检测结果</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jc w:val="center"/>
              <w:rPr>
                <w:sz w:val="24"/>
                <w:szCs w:val="24"/>
              </w:rPr>
            </w:pPr>
            <w:r w:rsidRPr="004456A5">
              <w:rPr>
                <w:rFonts w:hint="eastAsia"/>
                <w:sz w:val="24"/>
                <w:szCs w:val="24"/>
              </w:rPr>
              <w:t>问题记录</w:t>
            </w: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土壤腐蚀性调查</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土壤电阻率、管道自然腐蚀电位、氧化还原电位、</w:t>
            </w:r>
            <w:r w:rsidRPr="004456A5">
              <w:rPr>
                <w:rFonts w:hint="eastAsia"/>
                <w:sz w:val="24"/>
                <w:szCs w:val="24"/>
              </w:rPr>
              <w:t>PH</w:t>
            </w:r>
            <w:r w:rsidRPr="004456A5">
              <w:rPr>
                <w:rFonts w:hint="eastAsia"/>
                <w:sz w:val="24"/>
                <w:szCs w:val="24"/>
              </w:rPr>
              <w:t>值、土壤质地、土壤含水量、土壤总含盐量、</w:t>
            </w:r>
            <w:r w:rsidRPr="004456A5">
              <w:rPr>
                <w:rFonts w:hint="eastAsia"/>
                <w:sz w:val="24"/>
                <w:szCs w:val="24"/>
              </w:rPr>
              <w:t>Cl</w:t>
            </w:r>
            <w:r w:rsidRPr="004456A5">
              <w:rPr>
                <w:rFonts w:hint="eastAsia"/>
                <w:sz w:val="24"/>
                <w:szCs w:val="24"/>
                <w:vertAlign w:val="superscript"/>
              </w:rPr>
              <w:t>-</w:t>
            </w:r>
            <w:r w:rsidRPr="004456A5">
              <w:rPr>
                <w:rFonts w:hint="eastAsia"/>
                <w:sz w:val="24"/>
                <w:szCs w:val="24"/>
              </w:rPr>
              <w: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杂散电流</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交流杂散电流、直流杂散电流</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外防腐层</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防腐层破损点</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阴极保护</w:t>
            </w:r>
          </w:p>
        </w:tc>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强制电流性能测试</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p>
        </w:tc>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牺牲阳极性能测试</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r w:rsidRPr="004456A5">
              <w:rPr>
                <w:rFonts w:hint="eastAsia"/>
                <w:sz w:val="24"/>
                <w:szCs w:val="24"/>
              </w:rPr>
              <w:t>排流装置</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r w:rsidRPr="004456A5">
              <w:rPr>
                <w:rFonts w:hint="eastAsia"/>
                <w:sz w:val="24"/>
                <w:szCs w:val="24"/>
              </w:rPr>
              <w:t>排流检测</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开挖</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防腐层破损点、防腐层厚度、管道剩余壁厚等。</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绝缘性能</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color w:val="FF0000"/>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color w:val="FF0000"/>
                <w:sz w:val="24"/>
                <w:szCs w:val="24"/>
              </w:rPr>
            </w:pPr>
            <w:r w:rsidRPr="004456A5">
              <w:rPr>
                <w:rFonts w:hint="eastAsia"/>
                <w:sz w:val="24"/>
                <w:szCs w:val="24"/>
              </w:rPr>
              <w:t>绝缘接头、绝缘法兰性能。</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无损检测</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结合挖坑检查、露管段检测。</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管道内检测</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管道内部腐蚀情况和缺陷检测。</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r w:rsidRPr="004456A5">
              <w:rPr>
                <w:rFonts w:hint="eastAsia"/>
                <w:sz w:val="24"/>
                <w:szCs w:val="24"/>
              </w:rPr>
              <w:t>其他检测</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jc w:val="cente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r>
      <w:tr w:rsidR="00B83BEB" w:rsidRPr="004456A5" w:rsidTr="000A2C9A">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jc w:val="center"/>
              <w:rPr>
                <w:sz w:val="24"/>
                <w:szCs w:val="24"/>
              </w:rPr>
            </w:pPr>
            <w:r w:rsidRPr="004456A5">
              <w:rPr>
                <w:rFonts w:hint="eastAsia"/>
                <w:sz w:val="24"/>
                <w:szCs w:val="24"/>
              </w:rPr>
              <w:t>检查人员</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456A5" w:rsidRDefault="00B83BEB" w:rsidP="000A2C9A">
            <w:pPr>
              <w:rPr>
                <w:sz w:val="24"/>
                <w:szCs w:val="24"/>
              </w:rPr>
            </w:pPr>
          </w:p>
        </w:tc>
        <w:tc>
          <w:tcPr>
            <w:tcW w:w="2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456A5" w:rsidRDefault="00B83BEB" w:rsidP="000A2C9A">
            <w:pPr>
              <w:rPr>
                <w:sz w:val="24"/>
                <w:szCs w:val="24"/>
              </w:rPr>
            </w:pPr>
            <w:r w:rsidRPr="004456A5">
              <w:rPr>
                <w:rFonts w:hint="eastAsia"/>
                <w:sz w:val="24"/>
                <w:szCs w:val="24"/>
              </w:rPr>
              <w:t>日期：</w:t>
            </w:r>
          </w:p>
        </w:tc>
      </w:tr>
    </w:tbl>
    <w:p w:rsidR="00B83BEB" w:rsidRDefault="00B83BEB" w:rsidP="00B83BEB">
      <w:pPr>
        <w:ind w:left="708" w:hangingChars="295" w:hanging="708"/>
        <w:rPr>
          <w:sz w:val="24"/>
          <w:szCs w:val="24"/>
        </w:rPr>
      </w:pPr>
    </w:p>
    <w:p w:rsidR="00B83BEB" w:rsidRDefault="00B83BEB" w:rsidP="00B83BEB">
      <w:pPr>
        <w:ind w:left="708" w:hangingChars="295" w:hanging="708"/>
        <w:rPr>
          <w:sz w:val="24"/>
          <w:szCs w:val="24"/>
        </w:rPr>
      </w:pPr>
    </w:p>
    <w:p w:rsidR="00B83BEB" w:rsidRPr="004456A5" w:rsidRDefault="00B83BEB" w:rsidP="00B83BEB">
      <w:pPr>
        <w:ind w:left="708" w:hangingChars="295" w:hanging="708"/>
        <w:rPr>
          <w:sz w:val="24"/>
          <w:szCs w:val="24"/>
        </w:rPr>
      </w:pPr>
      <w:r w:rsidRPr="004456A5">
        <w:rPr>
          <w:rFonts w:hint="eastAsia"/>
          <w:sz w:val="24"/>
          <w:szCs w:val="24"/>
        </w:rPr>
        <w:t>注：</w:t>
      </w:r>
      <w:r w:rsidRPr="004456A5">
        <w:rPr>
          <w:rFonts w:hint="eastAsia"/>
          <w:sz w:val="24"/>
          <w:szCs w:val="24"/>
        </w:rPr>
        <w:t>1.</w:t>
      </w:r>
      <w:r w:rsidRPr="004456A5">
        <w:rPr>
          <w:rFonts w:hint="eastAsia"/>
          <w:sz w:val="24"/>
          <w:szCs w:val="24"/>
        </w:rPr>
        <w:t>本记录表为建议表格，企业可根据本单位实际情况或须检测的内容重新制定表格。</w:t>
      </w:r>
    </w:p>
    <w:p w:rsidR="00B83BEB" w:rsidRPr="004456A5" w:rsidRDefault="00B83BEB" w:rsidP="00B83BEB">
      <w:pPr>
        <w:rPr>
          <w:sz w:val="24"/>
          <w:szCs w:val="24"/>
        </w:rPr>
      </w:pPr>
      <w:r w:rsidRPr="004456A5">
        <w:rPr>
          <w:rFonts w:hint="eastAsia"/>
          <w:sz w:val="24"/>
          <w:szCs w:val="24"/>
        </w:rPr>
        <w:t xml:space="preserve">    2.</w:t>
      </w:r>
      <w:r w:rsidRPr="004456A5">
        <w:rPr>
          <w:sz w:val="24"/>
          <w:szCs w:val="24"/>
        </w:rPr>
        <w:t xml:space="preserve"> </w:t>
      </w:r>
      <w:r w:rsidRPr="004456A5">
        <w:rPr>
          <w:rFonts w:hint="eastAsia"/>
          <w:sz w:val="24"/>
          <w:szCs w:val="24"/>
        </w:rPr>
        <w:t>检测项目和内容可根据企业实际情况作出调整。</w:t>
      </w:r>
      <w:r w:rsidRPr="004456A5">
        <w:rPr>
          <w:rFonts w:ascii="Calibri" w:hAnsi="Calibri" w:cs="Calibri"/>
          <w:sz w:val="24"/>
          <w:szCs w:val="24"/>
        </w:rPr>
        <w:t></w:t>
      </w:r>
    </w:p>
    <w:p w:rsidR="00B83BEB" w:rsidRPr="004456A5" w:rsidRDefault="00B83BEB" w:rsidP="00B83BEB">
      <w:pPr>
        <w:rPr>
          <w:sz w:val="24"/>
          <w:szCs w:val="24"/>
        </w:rPr>
      </w:pPr>
    </w:p>
    <w:p w:rsidR="00B83BEB" w:rsidRDefault="00B83BEB" w:rsidP="00B83BEB">
      <w:pPr>
        <w:widowControl/>
        <w:jc w:val="left"/>
        <w:rPr>
          <w:sz w:val="24"/>
          <w:szCs w:val="24"/>
        </w:rPr>
      </w:pPr>
      <w:r>
        <w:rPr>
          <w:sz w:val="24"/>
          <w:szCs w:val="24"/>
        </w:rPr>
        <w:br w:type="page"/>
      </w:r>
    </w:p>
    <w:p w:rsidR="00B83BEB" w:rsidRDefault="00B83BEB" w:rsidP="00B83BEB">
      <w:pPr>
        <w:jc w:val="center"/>
        <w:rPr>
          <w:b/>
        </w:rPr>
      </w:pPr>
      <w:r>
        <w:rPr>
          <w:rFonts w:hint="eastAsia"/>
          <w:b/>
        </w:rPr>
        <w:lastRenderedPageBreak/>
        <w:t>10</w:t>
      </w:r>
      <w:r>
        <w:rPr>
          <w:rFonts w:hint="eastAsia"/>
          <w:b/>
        </w:rPr>
        <w:t>、电梯日检记录表</w:t>
      </w:r>
    </w:p>
    <w:tbl>
      <w:tblPr>
        <w:tblStyle w:val="a7"/>
        <w:tblW w:w="7902" w:type="dxa"/>
        <w:tblInd w:w="620" w:type="dxa"/>
        <w:tblLayout w:type="fixed"/>
        <w:tblLook w:val="04A0"/>
      </w:tblPr>
      <w:tblGrid>
        <w:gridCol w:w="1182"/>
        <w:gridCol w:w="404"/>
        <w:gridCol w:w="3456"/>
        <w:gridCol w:w="1489"/>
        <w:gridCol w:w="1371"/>
      </w:tblGrid>
      <w:tr w:rsidR="00B83BEB"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Pr>
                <w:rFonts w:hint="eastAsia"/>
              </w:rPr>
              <w:t>注册代码</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r>
      <w:tr w:rsidR="00B83BEB"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Pr>
                <w:rFonts w:hint="eastAsia"/>
              </w:rPr>
              <w:t>设备编号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p>
        </w:tc>
      </w:tr>
      <w:tr w:rsidR="00B83BEB"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Pr>
                <w:rFonts w:hint="eastAsia"/>
              </w:rPr>
              <w:t>检查项目</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Pr>
                <w:rFonts w:hint="eastAsia"/>
              </w:rPr>
              <w:t>检查内容</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Pr>
                <w:rFonts w:hint="eastAsia"/>
              </w:rPr>
              <w:t>检查结果</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Pr>
                <w:rFonts w:hint="eastAsia"/>
              </w:rPr>
              <w:t>问题记录</w:t>
            </w:r>
          </w:p>
        </w:tc>
      </w:tr>
      <w:tr w:rsidR="00B83BEB"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Pr>
                <w:rFonts w:hint="eastAsia"/>
              </w:rPr>
              <w:t>电梯轿厢内张贴内容检查</w:t>
            </w:r>
          </w:p>
          <w:p w:rsidR="00B83BEB" w:rsidRDefault="00B83BEB" w:rsidP="000A2C9A">
            <w:pPr>
              <w:jc w:val="cente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sym w:font="Wingdings 2" w:char="F0EA"/>
            </w:r>
            <w:r>
              <w:rPr>
                <w:rFonts w:hint="eastAsia"/>
              </w:rPr>
              <w:t>使用登记标志、安全使用说明、安全注意事项、警示标志、本单位应急救援电话号码、电梯安全责任保险的投保信息等</w:t>
            </w:r>
            <w:r>
              <w:rPr>
                <w:rFonts w:hint="eastAsia"/>
                <w:b/>
                <w:bCs/>
              </w:rPr>
              <w:t>（电梯</w:t>
            </w:r>
            <w:r>
              <w:rPr>
                <w:rFonts w:hint="eastAsia"/>
                <w:b/>
                <w:bCs/>
              </w:rPr>
              <w:t>25</w:t>
            </w:r>
            <w:r>
              <w:rPr>
                <w:rFonts w:hint="eastAsia"/>
                <w:b/>
                <w:bCs/>
              </w:rPr>
              <w:t>号令）</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r>
      <w:tr w:rsidR="00B83BEB"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r>
              <w:rPr>
                <w:rFonts w:hint="eastAsia"/>
              </w:rPr>
              <w:t>运行状况</w:t>
            </w:r>
          </w:p>
        </w:tc>
        <w:tc>
          <w:tcPr>
            <w:tcW w:w="404"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Default="00B83BEB" w:rsidP="000A2C9A">
            <w:pPr>
              <w:jc w:val="center"/>
            </w:pPr>
            <w:r>
              <w:rPr>
                <w:rFonts w:hint="eastAsia"/>
              </w:rPr>
              <w:t>机房</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机房干净、整洁，门窗完好，照明正常</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r>
      <w:tr w:rsidR="00B83BEB" w:rsidTr="000A2C9A">
        <w:trPr>
          <w:trHeight w:val="123"/>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right w:val="single" w:sz="4" w:space="0" w:color="000000" w:themeColor="text1"/>
            </w:tcBorders>
            <w:vAlign w:val="center"/>
          </w:tcPr>
          <w:p w:rsidR="00B83BEB" w:rsidRDefault="00B83BEB" w:rsidP="000A2C9A">
            <w:pPr>
              <w:jc w:val="center"/>
            </w:pPr>
          </w:p>
        </w:tc>
        <w:tc>
          <w:tcPr>
            <w:tcW w:w="345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机房消防设施是否齐全</w:t>
            </w:r>
          </w:p>
        </w:tc>
        <w:tc>
          <w:tcPr>
            <w:tcW w:w="148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161"/>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right w:val="single" w:sz="4" w:space="0" w:color="000000" w:themeColor="text1"/>
            </w:tcBorders>
            <w:vAlign w:val="center"/>
          </w:tcPr>
          <w:p w:rsidR="00B83BEB" w:rsidRDefault="00B83BEB" w:rsidP="000A2C9A">
            <w:pPr>
              <w:jc w:val="center"/>
            </w:pPr>
          </w:p>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盘车装置和救援说明是否完好</w:t>
            </w:r>
          </w:p>
        </w:tc>
        <w:tc>
          <w:tcPr>
            <w:tcW w:w="1489" w:type="dxa"/>
            <w:tcBorders>
              <w:top w:val="single" w:sz="4" w:space="0" w:color="auto"/>
              <w:left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right w:val="single" w:sz="4" w:space="0" w:color="000000" w:themeColor="text1"/>
            </w:tcBorders>
            <w:vAlign w:val="center"/>
          </w:tcPr>
          <w:p w:rsidR="00B83BEB" w:rsidRDefault="00B83BEB" w:rsidP="000A2C9A"/>
        </w:tc>
      </w:tr>
      <w:tr w:rsidR="00B83BEB" w:rsidTr="000A2C9A">
        <w:trPr>
          <w:trHeight w:val="161"/>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right w:val="single" w:sz="4" w:space="0" w:color="000000" w:themeColor="text1"/>
            </w:tcBorders>
            <w:vAlign w:val="center"/>
          </w:tcPr>
          <w:p w:rsidR="00B83BEB" w:rsidRDefault="00B83BEB" w:rsidP="000A2C9A">
            <w:pPr>
              <w:jc w:val="center"/>
            </w:pPr>
          </w:p>
        </w:tc>
        <w:tc>
          <w:tcPr>
            <w:tcW w:w="345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电梯主机有无异常声响，表面温度是否过高</w:t>
            </w:r>
            <w:r>
              <w:rPr>
                <w:rFonts w:hint="eastAsia"/>
              </w:rPr>
              <w:t xml:space="preserve"> </w:t>
            </w:r>
          </w:p>
        </w:tc>
        <w:tc>
          <w:tcPr>
            <w:tcW w:w="1489" w:type="dxa"/>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r>
      <w:tr w:rsidR="00B83BEB" w:rsidTr="000A2C9A">
        <w:trPr>
          <w:trHeight w:val="260"/>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val="restart"/>
            <w:tcBorders>
              <w:left w:val="single" w:sz="4" w:space="0" w:color="000000" w:themeColor="text1"/>
              <w:right w:val="single" w:sz="4" w:space="0" w:color="000000" w:themeColor="text1"/>
            </w:tcBorders>
            <w:vAlign w:val="center"/>
          </w:tcPr>
          <w:p w:rsidR="00B83BEB" w:rsidRDefault="00B83BEB" w:rsidP="000A2C9A">
            <w:pPr>
              <w:jc w:val="center"/>
            </w:pPr>
            <w:r>
              <w:rPr>
                <w:rFonts w:hint="eastAsia"/>
              </w:rPr>
              <w:t>轿厢</w:t>
            </w:r>
          </w:p>
        </w:tc>
        <w:tc>
          <w:tcPr>
            <w:tcW w:w="345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sym w:font="Wingdings 2" w:char="F0EA"/>
            </w:r>
            <w:r>
              <w:rPr>
                <w:rFonts w:hint="eastAsia"/>
              </w:rPr>
              <w:t>电梯紧急报警装置、对讲系统功能是否有效</w:t>
            </w:r>
            <w:r>
              <w:rPr>
                <w:rFonts w:hint="eastAsia"/>
                <w:b/>
                <w:bCs/>
              </w:rPr>
              <w:t>（电梯</w:t>
            </w:r>
            <w:r>
              <w:rPr>
                <w:rFonts w:hint="eastAsia"/>
                <w:b/>
                <w:bCs/>
              </w:rPr>
              <w:t>25</w:t>
            </w:r>
            <w:r>
              <w:rPr>
                <w:rFonts w:hint="eastAsia"/>
                <w:b/>
                <w:bCs/>
              </w:rPr>
              <w:t>号令）</w:t>
            </w:r>
          </w:p>
        </w:tc>
        <w:tc>
          <w:tcPr>
            <w:tcW w:w="148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389"/>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right w:val="single" w:sz="4" w:space="0" w:color="000000" w:themeColor="text1"/>
            </w:tcBorders>
            <w:vAlign w:val="center"/>
          </w:tcPr>
          <w:p w:rsidR="00B83BEB" w:rsidRDefault="00B83BEB" w:rsidP="000A2C9A">
            <w:pPr>
              <w:jc w:val="center"/>
            </w:pPr>
          </w:p>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轿厢照明、风扇、应急照明正常有效</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460"/>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right w:val="single" w:sz="4" w:space="0" w:color="000000" w:themeColor="text1"/>
            </w:tcBorders>
            <w:vAlign w:val="center"/>
          </w:tcPr>
          <w:p w:rsidR="00B83BEB" w:rsidRDefault="00B83BEB" w:rsidP="000A2C9A">
            <w:pPr>
              <w:jc w:val="center"/>
            </w:pPr>
          </w:p>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轿内显示、指令按钮是否齐全，正常有效</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260"/>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right w:val="single" w:sz="4" w:space="0" w:color="000000" w:themeColor="text1"/>
            </w:tcBorders>
            <w:vAlign w:val="center"/>
          </w:tcPr>
          <w:p w:rsidR="00B83BEB" w:rsidRDefault="00B83BEB" w:rsidP="000A2C9A">
            <w:pPr>
              <w:jc w:val="center"/>
            </w:pPr>
          </w:p>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电梯安全触板（光幕）是否有效</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374"/>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right w:val="single" w:sz="4" w:space="0" w:color="000000" w:themeColor="text1"/>
            </w:tcBorders>
            <w:vAlign w:val="center"/>
          </w:tcPr>
          <w:p w:rsidR="00B83BEB" w:rsidRDefault="00B83BEB" w:rsidP="000A2C9A">
            <w:pPr>
              <w:jc w:val="center"/>
            </w:pPr>
          </w:p>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电梯运行是否平稳、舒适、平层好</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359"/>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right w:val="single" w:sz="4" w:space="0" w:color="000000" w:themeColor="text1"/>
            </w:tcBorders>
            <w:vAlign w:val="center"/>
          </w:tcPr>
          <w:p w:rsidR="00B83BEB" w:rsidRDefault="00B83BEB" w:rsidP="000A2C9A">
            <w:pPr>
              <w:jc w:val="center"/>
            </w:pPr>
          </w:p>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电梯轿门有无变形、碰撞，开关门是否正常</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647"/>
        </w:trPr>
        <w:tc>
          <w:tcPr>
            <w:tcW w:w="1182" w:type="dxa"/>
            <w:vMerge/>
            <w:tcBorders>
              <w:left w:val="single" w:sz="4" w:space="0" w:color="000000" w:themeColor="text1"/>
              <w:right w:val="single" w:sz="4" w:space="0" w:color="000000" w:themeColor="text1"/>
            </w:tcBorders>
            <w:vAlign w:val="center"/>
          </w:tcPr>
          <w:p w:rsidR="00B83BEB" w:rsidRDefault="00B83BEB" w:rsidP="000A2C9A"/>
        </w:tc>
        <w:tc>
          <w:tcPr>
            <w:tcW w:w="404" w:type="dxa"/>
            <w:vMerge w:val="restart"/>
            <w:tcBorders>
              <w:left w:val="single" w:sz="4" w:space="0" w:color="000000" w:themeColor="text1"/>
              <w:right w:val="single" w:sz="4" w:space="0" w:color="000000" w:themeColor="text1"/>
            </w:tcBorders>
            <w:vAlign w:val="center"/>
          </w:tcPr>
          <w:p w:rsidR="00B83BEB" w:rsidRDefault="00B83BEB" w:rsidP="000A2C9A">
            <w:r>
              <w:rPr>
                <w:rFonts w:hint="eastAsia"/>
              </w:rPr>
              <w:t>层站区域</w:t>
            </w:r>
          </w:p>
        </w:tc>
        <w:tc>
          <w:tcPr>
            <w:tcW w:w="345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层站召唤、层楼显示是否齐全，正常有效</w:t>
            </w:r>
          </w:p>
        </w:tc>
        <w:tc>
          <w:tcPr>
            <w:tcW w:w="148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r>
      <w:tr w:rsidR="00B83BEB" w:rsidTr="000A2C9A">
        <w:trPr>
          <w:trHeight w:val="339"/>
        </w:trPr>
        <w:tc>
          <w:tcPr>
            <w:tcW w:w="1182"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45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层门地坎是否清洁</w:t>
            </w:r>
          </w:p>
        </w:tc>
        <w:tc>
          <w:tcPr>
            <w:tcW w:w="148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500"/>
        </w:trPr>
        <w:tc>
          <w:tcPr>
            <w:tcW w:w="1182"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电梯层门有无变形、碰撞，开关门是否正常</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249"/>
        </w:trPr>
        <w:tc>
          <w:tcPr>
            <w:tcW w:w="1182"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bottom w:val="single" w:sz="4" w:space="0" w:color="auto"/>
              <w:right w:val="single" w:sz="4" w:space="0" w:color="000000" w:themeColor="text1"/>
            </w:tcBorders>
            <w:vAlign w:val="center"/>
          </w:tcPr>
          <w:p w:rsidR="00B83BEB" w:rsidRDefault="00B83BEB" w:rsidP="000A2C9A"/>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消防开关的防护玻璃是否完好（若具备消防返回功能）</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335"/>
        </w:trPr>
        <w:tc>
          <w:tcPr>
            <w:tcW w:w="1182"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bottom w:val="single" w:sz="4" w:space="0" w:color="auto"/>
              <w:right w:val="single" w:sz="4" w:space="0" w:color="000000" w:themeColor="text1"/>
            </w:tcBorders>
            <w:vAlign w:val="center"/>
          </w:tcPr>
          <w:p w:rsidR="00B83BEB" w:rsidRDefault="00B83BEB" w:rsidP="000A2C9A"/>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检查开门停梯连锁保护功能是否有</w:t>
            </w:r>
            <w:r>
              <w:rPr>
                <w:rFonts w:hint="eastAsia"/>
              </w:rPr>
              <w:t xml:space="preserve"> </w:t>
            </w:r>
            <w:r>
              <w:rPr>
                <w:rFonts w:hint="eastAsia"/>
              </w:rPr>
              <w:t>效（针对杂物电梯）</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299"/>
        </w:trPr>
        <w:tc>
          <w:tcPr>
            <w:tcW w:w="1182"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404" w:type="dxa"/>
            <w:vMerge/>
            <w:tcBorders>
              <w:left w:val="single" w:sz="4" w:space="0" w:color="000000" w:themeColor="text1"/>
              <w:bottom w:val="single" w:sz="4" w:space="0" w:color="auto"/>
              <w:right w:val="single" w:sz="4" w:space="0" w:color="000000" w:themeColor="text1"/>
            </w:tcBorders>
            <w:vAlign w:val="center"/>
          </w:tcPr>
          <w:p w:rsidR="00B83BEB" w:rsidRDefault="00B83BEB" w:rsidP="000A2C9A"/>
        </w:tc>
        <w:tc>
          <w:tcPr>
            <w:tcW w:w="3456"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r>
              <w:rPr>
                <w:rFonts w:hint="eastAsia"/>
              </w:rPr>
              <w:t>急停开关按钮是否完好、有效（针对杂物电梯）</w:t>
            </w:r>
          </w:p>
        </w:tc>
        <w:tc>
          <w:tcPr>
            <w:tcW w:w="1489"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auto"/>
              <w:right w:val="single" w:sz="4" w:space="0" w:color="000000" w:themeColor="text1"/>
            </w:tcBorders>
            <w:vAlign w:val="center"/>
          </w:tcPr>
          <w:p w:rsidR="00B83BEB" w:rsidRDefault="00B83BEB" w:rsidP="000A2C9A"/>
        </w:tc>
      </w:tr>
      <w:tr w:rsidR="00B83BEB" w:rsidTr="000A2C9A">
        <w:trPr>
          <w:trHeight w:val="569"/>
        </w:trPr>
        <w:tc>
          <w:tcPr>
            <w:tcW w:w="1182" w:type="dxa"/>
            <w:vMerge/>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404" w:type="dxa"/>
            <w:tcBorders>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底坑</w:t>
            </w:r>
          </w:p>
        </w:tc>
        <w:tc>
          <w:tcPr>
            <w:tcW w:w="345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底坑是否清洁、无积水</w:t>
            </w:r>
          </w:p>
        </w:tc>
        <w:tc>
          <w:tcPr>
            <w:tcW w:w="148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r>
      <w:tr w:rsidR="00B83BEB"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其他异常情况及采取措施</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r>
      <w:tr w:rsidR="00B83BEB"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jc w:val="center"/>
            </w:pPr>
            <w:r>
              <w:rPr>
                <w:rFonts w:hint="eastAsia"/>
              </w:rPr>
              <w:t>检查人员</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2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日期：</w:t>
            </w:r>
          </w:p>
        </w:tc>
      </w:tr>
    </w:tbl>
    <w:p w:rsidR="00B83BEB" w:rsidRDefault="00B83BEB" w:rsidP="00B83BEB">
      <w:r>
        <w:rPr>
          <w:rFonts w:hint="eastAsia"/>
        </w:rPr>
        <w:t>注：</w:t>
      </w:r>
      <w:r>
        <w:rPr>
          <w:rFonts w:hint="eastAsia"/>
        </w:rPr>
        <w:t>1.</w:t>
      </w:r>
      <w:r>
        <w:rPr>
          <w:rFonts w:hint="eastAsia"/>
        </w:rPr>
        <w:t>本记录表为建议表格，企业可根据本单位实际情况修改。</w:t>
      </w:r>
    </w:p>
    <w:p w:rsidR="00B83BEB" w:rsidRDefault="00B83BEB" w:rsidP="00B83BEB">
      <w:r>
        <w:rPr>
          <w:rFonts w:hint="eastAsia"/>
        </w:rPr>
        <w:t xml:space="preserve">    2.</w:t>
      </w:r>
      <w:r>
        <w:rPr>
          <w:rFonts w:hint="eastAsia"/>
        </w:rPr>
        <w:sym w:font="Wingdings 2" w:char="F0EA"/>
      </w:r>
      <w:r>
        <w:rPr>
          <w:rFonts w:hint="eastAsia"/>
        </w:rPr>
        <w:t>是《上海市电梯安全管理办法》要求的检查项目。</w:t>
      </w:r>
      <w:r>
        <w:rPr>
          <w:rFonts w:ascii="Calibri" w:hAnsi="Calibri" w:cs="Calibri"/>
        </w:rPr>
        <w:t></w:t>
      </w:r>
    </w:p>
    <w:p w:rsidR="00B83BEB" w:rsidRPr="005037DF" w:rsidRDefault="00B83BEB" w:rsidP="00B83BEB">
      <w:pPr>
        <w:jc w:val="center"/>
        <w:rPr>
          <w:b/>
        </w:rPr>
      </w:pPr>
      <w:r>
        <w:rPr>
          <w:rFonts w:hint="eastAsia"/>
          <w:b/>
        </w:rPr>
        <w:lastRenderedPageBreak/>
        <w:t>11</w:t>
      </w:r>
      <w:r>
        <w:rPr>
          <w:rFonts w:hint="eastAsia"/>
          <w:b/>
        </w:rPr>
        <w:t>、起重机</w:t>
      </w:r>
      <w:r w:rsidRPr="005037DF">
        <w:rPr>
          <w:rFonts w:hint="eastAsia"/>
          <w:b/>
        </w:rPr>
        <w:t>日检记录表</w:t>
      </w:r>
    </w:p>
    <w:tbl>
      <w:tblPr>
        <w:tblStyle w:val="a7"/>
        <w:tblW w:w="8391" w:type="dxa"/>
        <w:jc w:val="center"/>
        <w:tblInd w:w="620" w:type="dxa"/>
        <w:tblLook w:val="04A0"/>
      </w:tblPr>
      <w:tblGrid>
        <w:gridCol w:w="1226"/>
        <w:gridCol w:w="440"/>
        <w:gridCol w:w="2805"/>
        <w:gridCol w:w="996"/>
        <w:gridCol w:w="467"/>
        <w:gridCol w:w="977"/>
        <w:gridCol w:w="1480"/>
      </w:tblGrid>
      <w:tr w:rsidR="00B83BEB" w:rsidRPr="005037DF" w:rsidTr="000A2C9A">
        <w:trPr>
          <w:trHeight w:val="306"/>
          <w:jc w:val="center"/>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内部编</w:t>
            </w:r>
            <w:r w:rsidRPr="005037DF">
              <w:rPr>
                <w:rFonts w:hint="eastAsia"/>
              </w:rPr>
              <w:t>号</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r>
              <w:rPr>
                <w:rFonts w:hint="eastAsia"/>
              </w:rPr>
              <w:t>型号规格</w:t>
            </w:r>
          </w:p>
        </w:tc>
        <w:tc>
          <w:tcPr>
            <w:tcW w:w="2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321"/>
          <w:jc w:val="center"/>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注册编号</w:t>
            </w:r>
          </w:p>
        </w:tc>
        <w:tc>
          <w:tcPr>
            <w:tcW w:w="67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306"/>
          <w:jc w:val="center"/>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检查项目</w:t>
            </w: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检查内容</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检查结果</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问题记录</w:t>
            </w:r>
          </w:p>
        </w:tc>
      </w:tr>
      <w:tr w:rsidR="00B83BEB" w:rsidRPr="005037DF" w:rsidTr="000A2C9A">
        <w:trPr>
          <w:trHeight w:val="1592"/>
          <w:jc w:val="center"/>
        </w:trPr>
        <w:tc>
          <w:tcPr>
            <w:tcW w:w="1226" w:type="dxa"/>
            <w:vMerge w:val="restart"/>
            <w:tcBorders>
              <w:top w:val="single" w:sz="4" w:space="0" w:color="000000" w:themeColor="text1"/>
              <w:left w:val="single" w:sz="4" w:space="0" w:color="000000" w:themeColor="text1"/>
              <w:right w:val="single" w:sz="4" w:space="0" w:color="auto"/>
            </w:tcBorders>
            <w:vAlign w:val="center"/>
          </w:tcPr>
          <w:p w:rsidR="00B83BEB" w:rsidRPr="005037DF" w:rsidRDefault="00B83BEB" w:rsidP="000A2C9A">
            <w:pPr>
              <w:jc w:val="center"/>
            </w:pPr>
            <w:r>
              <w:rPr>
                <w:rFonts w:hint="eastAsia"/>
              </w:rPr>
              <w:t>作业环境条件</w:t>
            </w:r>
          </w:p>
        </w:tc>
        <w:tc>
          <w:tcPr>
            <w:tcW w:w="439" w:type="dxa"/>
            <w:vMerge w:val="restart"/>
            <w:tcBorders>
              <w:top w:val="single" w:sz="4" w:space="0" w:color="000000" w:themeColor="text1"/>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Pr>
                <w:rFonts w:hint="eastAsia"/>
                <w:color w:val="000000"/>
              </w:rPr>
              <w:t>起重机是否处于整洁环境，并且远离油罐、废料、工具或物料，已有安全储藏措施的情况除外。检查起重机械的出入口，要求无障碍以及相应的灭火设施应完备；</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147"/>
          <w:jc w:val="center"/>
        </w:trPr>
        <w:tc>
          <w:tcPr>
            <w:tcW w:w="1226" w:type="dxa"/>
            <w:vMerge/>
            <w:tcBorders>
              <w:left w:val="single" w:sz="4" w:space="0" w:color="000000" w:themeColor="text1"/>
              <w:bottom w:val="single" w:sz="4" w:space="0" w:color="000000" w:themeColor="text1"/>
              <w:right w:val="single" w:sz="4" w:space="0" w:color="auto"/>
            </w:tcBorders>
            <w:vAlign w:val="center"/>
          </w:tcPr>
          <w:p w:rsidR="00B83BEB" w:rsidRDefault="00B83BEB" w:rsidP="000A2C9A">
            <w:pPr>
              <w:jc w:val="center"/>
            </w:pPr>
          </w:p>
        </w:tc>
        <w:tc>
          <w:tcPr>
            <w:tcW w:w="439" w:type="dxa"/>
            <w:vMerge/>
            <w:tcBorders>
              <w:left w:val="single" w:sz="4" w:space="0" w:color="auto"/>
              <w:bottom w:val="single" w:sz="4" w:space="0" w:color="000000" w:themeColor="text1"/>
              <w:right w:val="single" w:sz="4" w:space="0" w:color="000000" w:themeColor="text1"/>
            </w:tcBorders>
            <w:vAlign w:val="center"/>
          </w:tcPr>
          <w:p w:rsidR="00B83BEB"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Pr>
                <w:rFonts w:hint="eastAsia"/>
              </w:rPr>
              <w:t>在作业区域内无影响安全作业的障碍物、高压线，运行轨道上无障碍物，</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BB2DD7"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628"/>
          <w:jc w:val="center"/>
        </w:trPr>
        <w:tc>
          <w:tcPr>
            <w:tcW w:w="1226" w:type="dxa"/>
            <w:vMerge w:val="restart"/>
            <w:tcBorders>
              <w:top w:val="single" w:sz="4" w:space="0" w:color="000000" w:themeColor="text1"/>
              <w:left w:val="single" w:sz="4" w:space="0" w:color="000000" w:themeColor="text1"/>
              <w:right w:val="single" w:sz="4" w:space="0" w:color="auto"/>
            </w:tcBorders>
            <w:vAlign w:val="center"/>
          </w:tcPr>
          <w:p w:rsidR="00B83BEB" w:rsidRPr="005037DF" w:rsidRDefault="00B83BEB" w:rsidP="000A2C9A">
            <w:pPr>
              <w:jc w:val="center"/>
            </w:pPr>
            <w:r>
              <w:rPr>
                <w:rFonts w:hint="eastAsia"/>
              </w:rPr>
              <w:t>外观检查</w:t>
            </w:r>
          </w:p>
        </w:tc>
        <w:tc>
          <w:tcPr>
            <w:tcW w:w="439" w:type="dxa"/>
            <w:vMerge w:val="restart"/>
            <w:tcBorders>
              <w:top w:val="single" w:sz="4" w:space="0" w:color="000000" w:themeColor="text1"/>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0" w:firstLineChars="0" w:firstLine="0"/>
              <w:rPr>
                <w:color w:val="000000"/>
              </w:rPr>
            </w:pPr>
            <w:r>
              <w:rPr>
                <w:rFonts w:hint="eastAsia"/>
                <w:color w:val="000000"/>
              </w:rPr>
              <w:t>检查电气设备，不允许沾染润滑油、润滑脂、水或灰尘；</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0" w:firstLineChars="0" w:firstLine="0"/>
              <w:rPr>
                <w:color w:val="000000"/>
              </w:rPr>
            </w:pPr>
            <w:r>
              <w:rPr>
                <w:rFonts w:hint="eastAsia"/>
                <w:color w:val="000000"/>
              </w:rPr>
              <w:t>外观检查有关的台面和（或）部件，无润滑油和冷却剂等液体的洒落；</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0" w:firstLineChars="0" w:firstLine="0"/>
              <w:rPr>
                <w:color w:val="000000"/>
              </w:rPr>
            </w:pPr>
            <w:r>
              <w:rPr>
                <w:rFonts w:hint="eastAsia"/>
                <w:color w:val="000000"/>
              </w:rPr>
              <w:t>检查所有的限制装置或保险装置以及固定手柄或操纵杆的操作状态</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60" w:firstLineChars="0" w:firstLine="0"/>
              <w:rPr>
                <w:color w:val="000000"/>
              </w:rPr>
            </w:pPr>
            <w:r>
              <w:rPr>
                <w:rFonts w:hint="eastAsia"/>
                <w:color w:val="000000"/>
              </w:rPr>
              <w:t>起重机车轮和轮胎的安全状况</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60" w:firstLineChars="0" w:firstLine="0"/>
              <w:rPr>
                <w:color w:val="000000"/>
              </w:rPr>
            </w:pPr>
            <w:r>
              <w:rPr>
                <w:rFonts w:hint="eastAsia"/>
              </w:rPr>
              <w:t>检查吊钩和其他吊具、安全卡、旋转接头有无损坏、异常活动或磨损。检查吊钩柄螺纹和保险螺母有无可能应磨损或锈蚀导致的过度转动</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0" w:firstLineChars="0" w:firstLine="0"/>
              <w:rPr>
                <w:color w:val="000000"/>
              </w:rPr>
            </w:pPr>
            <w:r>
              <w:rPr>
                <w:rFonts w:hint="eastAsia"/>
                <w:color w:val="000000"/>
              </w:rPr>
              <w:t>在操作之前，应确定在设备或控制装置上没有插入电缆接头或布线装置；</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0" w:firstLineChars="0" w:firstLine="0"/>
              <w:rPr>
                <w:color w:val="000000"/>
              </w:rPr>
            </w:pPr>
            <w:r>
              <w:rPr>
                <w:rFonts w:hint="eastAsia"/>
                <w:color w:val="000000"/>
              </w:rPr>
              <w:t>检查液压和气压系统软管在正常工作情况下是否有非正常弯曲和磨损；</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tcBorders>
              <w:left w:val="single" w:sz="4" w:space="0" w:color="auto"/>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pPr>
              <w:pStyle w:val="af1"/>
              <w:ind w:leftChars="0" w:left="0" w:firstLineChars="0" w:firstLine="0"/>
              <w:rPr>
                <w:color w:val="000000"/>
              </w:rPr>
            </w:pPr>
            <w:r>
              <w:rPr>
                <w:rFonts w:hint="eastAsia"/>
                <w:color w:val="000000"/>
              </w:rPr>
              <w:t>钢丝绳在滑轮和卷筒上缠绕正常，没有错位</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628"/>
          <w:jc w:val="center"/>
        </w:trPr>
        <w:tc>
          <w:tcPr>
            <w:tcW w:w="1226" w:type="dxa"/>
            <w:vMerge w:val="restart"/>
            <w:tcBorders>
              <w:left w:val="single" w:sz="4" w:space="0" w:color="000000" w:themeColor="text1"/>
              <w:right w:val="single" w:sz="4" w:space="0" w:color="auto"/>
            </w:tcBorders>
            <w:vAlign w:val="center"/>
          </w:tcPr>
          <w:p w:rsidR="00B83BEB" w:rsidRPr="005037DF" w:rsidRDefault="00B83BEB" w:rsidP="000A2C9A">
            <w:pPr>
              <w:jc w:val="center"/>
            </w:pPr>
            <w:r>
              <w:rPr>
                <w:rFonts w:hint="eastAsia"/>
              </w:rPr>
              <w:t>功能检查</w:t>
            </w:r>
          </w:p>
        </w:tc>
        <w:tc>
          <w:tcPr>
            <w:tcW w:w="439" w:type="dxa"/>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3" w:left="-6" w:firstLineChars="2" w:firstLine="4"/>
              <w:rPr>
                <w:color w:val="000000"/>
              </w:rPr>
            </w:pPr>
            <w:r>
              <w:rPr>
                <w:rFonts w:hint="eastAsia"/>
                <w:color w:val="000000"/>
              </w:rPr>
              <w:t>空载时检查起重机械所有控制系统是否处于正常状态；</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34" w:firstLineChars="0" w:firstLine="0"/>
              <w:rPr>
                <w:color w:val="000000"/>
              </w:rPr>
            </w:pPr>
            <w:r>
              <w:rPr>
                <w:rFonts w:hint="eastAsia"/>
                <w:color w:val="000000"/>
              </w:rPr>
              <w:t>所有听觉报警装置；</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C34A65" w:rsidRDefault="00B83BEB" w:rsidP="000A2C9A">
            <w:pPr>
              <w:pStyle w:val="af1"/>
              <w:ind w:leftChars="16" w:left="36" w:firstLineChars="0" w:hanging="2"/>
              <w:rPr>
                <w:color w:val="000000"/>
              </w:rPr>
            </w:pPr>
            <w:r>
              <w:rPr>
                <w:rFonts w:hAnsi="宋体" w:hint="eastAsia"/>
                <w:color w:val="000000"/>
              </w:rPr>
              <w:t>在开动起重机械之前，检查制动器和离合器的功能是否正常</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CF5EEE"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60" w:firstLineChars="0" w:firstLine="0"/>
              <w:rPr>
                <w:color w:val="000000"/>
              </w:rPr>
            </w:pPr>
            <w:r>
              <w:rPr>
                <w:rFonts w:hint="eastAsia"/>
                <w:color w:val="000000"/>
              </w:rPr>
              <w:t>超载限制器</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60" w:firstLineChars="0" w:firstLine="0"/>
              <w:rPr>
                <w:color w:val="000000"/>
              </w:rPr>
            </w:pPr>
            <w:r>
              <w:rPr>
                <w:rFonts w:hint="eastAsia"/>
                <w:color w:val="000000"/>
              </w:rPr>
              <w:t>幅度指示值符合性；</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0" w:firstLineChars="0" w:firstLine="0"/>
              <w:rPr>
                <w:color w:val="000000"/>
              </w:rPr>
            </w:pPr>
            <w:r>
              <w:rPr>
                <w:rFonts w:hint="eastAsia"/>
                <w:color w:val="000000"/>
              </w:rPr>
              <w:t>各气动控制系统中的气压</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164C1" w:rsidTr="000A2C9A">
        <w:trPr>
          <w:trHeight w:val="147"/>
          <w:jc w:val="center"/>
        </w:trPr>
        <w:tc>
          <w:tcPr>
            <w:tcW w:w="1226"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39" w:type="dxa"/>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3A2E46" w:rsidRDefault="00B83BEB" w:rsidP="000A2C9A">
            <w:pPr>
              <w:pStyle w:val="af1"/>
              <w:ind w:leftChars="0" w:left="0" w:firstLineChars="0" w:firstLine="0"/>
              <w:rPr>
                <w:color w:val="000000"/>
              </w:rPr>
            </w:pPr>
            <w:r>
              <w:rPr>
                <w:rFonts w:hint="eastAsia"/>
                <w:color w:val="000000"/>
              </w:rPr>
              <w:t>照明灯、挡风屏雨刷和清洗装置</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147"/>
          <w:jc w:val="center"/>
        </w:trPr>
        <w:tc>
          <w:tcPr>
            <w:tcW w:w="1226" w:type="dxa"/>
            <w:vMerge/>
            <w:tcBorders>
              <w:left w:val="single" w:sz="4" w:space="0" w:color="000000" w:themeColor="text1"/>
              <w:bottom w:val="single" w:sz="4" w:space="0" w:color="000000" w:themeColor="text1"/>
              <w:right w:val="single" w:sz="4" w:space="0" w:color="auto"/>
            </w:tcBorders>
            <w:vAlign w:val="center"/>
          </w:tcPr>
          <w:p w:rsidR="00B83BEB" w:rsidRDefault="00B83BEB" w:rsidP="000A2C9A">
            <w:pPr>
              <w:jc w:val="center"/>
            </w:pPr>
          </w:p>
        </w:tc>
        <w:tc>
          <w:tcPr>
            <w:tcW w:w="439" w:type="dxa"/>
            <w:tcBorders>
              <w:left w:val="single" w:sz="4" w:space="0" w:color="auto"/>
              <w:bottom w:val="single" w:sz="4" w:space="0" w:color="000000" w:themeColor="text1"/>
              <w:right w:val="single" w:sz="4" w:space="0" w:color="000000" w:themeColor="text1"/>
            </w:tcBorders>
            <w:vAlign w:val="center"/>
          </w:tcPr>
          <w:p w:rsidR="00B83BEB" w:rsidRDefault="00B83BEB" w:rsidP="000A2C9A">
            <w:pPr>
              <w:jc w:val="center"/>
            </w:pP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color w:val="000000"/>
              </w:rPr>
              <w:t>检查防风锚定装置的安全性</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8330C2" w:rsidRDefault="00B83BEB" w:rsidP="00FE3328">
            <w:pPr>
              <w:pStyle w:val="af"/>
              <w:adjustRightInd w:val="0"/>
              <w:snapToGrid w:val="0"/>
              <w:spacing w:beforeLines="6" w:afterLines="6" w:line="360" w:lineRule="exact"/>
              <w:rPr>
                <w:rFonts w:ascii="Times New Roman" w:eastAsia="方正书宋简体" w:hAnsi="Times New Roman" w:cs="Times New Roman"/>
                <w:sz w:val="24"/>
                <w:szCs w:val="24"/>
              </w:rP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949"/>
          <w:jc w:val="center"/>
        </w:trPr>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其他异常情况及采取措施</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Pr>
                <w:rFonts w:hint="eastAsia"/>
              </w:rPr>
              <w:t>/</w:t>
            </w: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321"/>
          <w:jc w:val="center"/>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检查人员</w:t>
            </w:r>
          </w:p>
        </w:tc>
        <w:tc>
          <w:tcPr>
            <w:tcW w:w="3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29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日期：</w:t>
            </w:r>
          </w:p>
        </w:tc>
      </w:tr>
    </w:tbl>
    <w:p w:rsidR="00B83BEB" w:rsidRDefault="00B83BEB" w:rsidP="00B83BEB">
      <w:pPr>
        <w:ind w:firstLine="420"/>
      </w:pPr>
      <w:r>
        <w:br w:type="page"/>
      </w:r>
    </w:p>
    <w:p w:rsidR="00B83BEB" w:rsidRDefault="00B83BEB" w:rsidP="00B83BEB">
      <w:pPr>
        <w:jc w:val="center"/>
        <w:rPr>
          <w:b/>
        </w:rPr>
      </w:pPr>
      <w:r>
        <w:rPr>
          <w:rFonts w:hint="eastAsia"/>
          <w:b/>
        </w:rPr>
        <w:lastRenderedPageBreak/>
        <w:t>12</w:t>
      </w:r>
      <w:r>
        <w:rPr>
          <w:rFonts w:hint="eastAsia"/>
          <w:b/>
        </w:rPr>
        <w:t>、起重机自行检查记录表</w:t>
      </w:r>
    </w:p>
    <w:p w:rsidR="00B83BEB" w:rsidRPr="005037DF" w:rsidRDefault="00B83BEB" w:rsidP="00B83BEB">
      <w:pPr>
        <w:jc w:val="center"/>
        <w:rPr>
          <w:b/>
        </w:rPr>
      </w:pPr>
      <w:r>
        <w:rPr>
          <w:rFonts w:hint="eastAsia"/>
          <w:b/>
        </w:rPr>
        <w:t>（月检）</w:t>
      </w:r>
    </w:p>
    <w:tbl>
      <w:tblPr>
        <w:tblStyle w:val="a7"/>
        <w:tblW w:w="8159" w:type="dxa"/>
        <w:jc w:val="center"/>
        <w:tblInd w:w="620" w:type="dxa"/>
        <w:tblLook w:val="04A0"/>
      </w:tblPr>
      <w:tblGrid>
        <w:gridCol w:w="1220"/>
        <w:gridCol w:w="417"/>
        <w:gridCol w:w="3260"/>
        <w:gridCol w:w="721"/>
        <w:gridCol w:w="909"/>
        <w:gridCol w:w="408"/>
        <w:gridCol w:w="1224"/>
      </w:tblGrid>
      <w:tr w:rsidR="00B83BEB" w:rsidRPr="005037DF" w:rsidTr="000A2C9A">
        <w:trPr>
          <w:trHeight w:val="302"/>
          <w:jc w:val="center"/>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内部编</w:t>
            </w:r>
            <w:r w:rsidRPr="005037DF">
              <w:rPr>
                <w:rFonts w:hint="eastAsia"/>
              </w:rPr>
              <w:t>号</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r>
              <w:rPr>
                <w:rFonts w:hint="eastAsia"/>
              </w:rPr>
              <w:t>型号规格</w:t>
            </w:r>
          </w:p>
        </w:tc>
        <w:tc>
          <w:tcPr>
            <w:tcW w:w="1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317"/>
          <w:jc w:val="center"/>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注册编号</w:t>
            </w:r>
          </w:p>
        </w:tc>
        <w:tc>
          <w:tcPr>
            <w:tcW w:w="65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302"/>
          <w:jc w:val="center"/>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检查项目</w:t>
            </w:r>
          </w:p>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检查内容</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检查结果</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问题记录</w:t>
            </w:r>
          </w:p>
        </w:tc>
      </w:tr>
      <w:tr w:rsidR="00B83BEB" w:rsidRPr="005B4303" w:rsidTr="000A2C9A">
        <w:trPr>
          <w:trHeight w:val="1871"/>
          <w:jc w:val="center"/>
        </w:trPr>
        <w:tc>
          <w:tcPr>
            <w:tcW w:w="1220" w:type="dxa"/>
            <w:tcBorders>
              <w:top w:val="single" w:sz="4" w:space="0" w:color="000000" w:themeColor="text1"/>
              <w:left w:val="single" w:sz="4" w:space="0" w:color="000000" w:themeColor="text1"/>
              <w:right w:val="single" w:sz="4" w:space="0" w:color="000000" w:themeColor="text1"/>
            </w:tcBorders>
            <w:vAlign w:val="center"/>
          </w:tcPr>
          <w:p w:rsidR="00B83BEB" w:rsidRPr="005037DF" w:rsidRDefault="00B83BEB" w:rsidP="000A2C9A">
            <w:r>
              <w:rPr>
                <w:rFonts w:hint="eastAsia"/>
              </w:rPr>
              <w:t>整机工作性能</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操作机构、控制系统、安全防护装置动作可靠、准确、馈电装置工作正常；各机构动作平稳、运行正常，能实现规定的功能和动作，无异常振动、冲击、过热和噪声等现象；液压系统无泄漏现象，润滑系统工作正常</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638"/>
          <w:jc w:val="center"/>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安全保护防护装置</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FE3328">
            <w:pPr>
              <w:adjustRightInd w:val="0"/>
              <w:snapToGrid w:val="0"/>
              <w:spacing w:beforeLines="5" w:afterLines="5"/>
            </w:pPr>
            <w:r>
              <w:rPr>
                <w:rFonts w:hint="eastAsia"/>
              </w:rPr>
              <w:t>各安全保护和防护装置有效可靠</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638"/>
          <w:jc w:val="center"/>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sidRPr="005D6149">
              <w:rPr>
                <w:rFonts w:hint="eastAsia"/>
              </w:rPr>
              <w:t>电气（液压、气动）等控制系统</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D6149" w:rsidRDefault="00B83BEB" w:rsidP="000A2C9A">
            <w:pPr>
              <w:widowControl/>
              <w:jc w:val="left"/>
            </w:pPr>
            <w:r w:rsidRPr="005D6149">
              <w:rPr>
                <w:rFonts w:hint="eastAsia"/>
              </w:rPr>
              <w:t>电气（液压、气动）等控制系统的有关部件</w:t>
            </w:r>
            <w:r>
              <w:rPr>
                <w:rFonts w:hint="eastAsia"/>
              </w:rPr>
              <w:t>无缺损，各部件必须保证传动性能和控制性能准确可靠，在紧急情况下能够切断电源安全停车。在安装、维修、维护保养调整和使用过程中不得任意改变其线路（管路），以免安全装置失效</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638"/>
          <w:jc w:val="center"/>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润滑、冷却系统</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D6149" w:rsidRDefault="00B83BEB" w:rsidP="000A2C9A">
            <w:pPr>
              <w:widowControl/>
              <w:jc w:val="left"/>
            </w:pPr>
            <w:r>
              <w:rPr>
                <w:rFonts w:hint="eastAsia"/>
              </w:rPr>
              <w:t>液压（气动）等系统的润滑、冷却系统工作正常</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638"/>
          <w:jc w:val="center"/>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制动装置</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检查制动器的功能，制动性能良好；</w:t>
            </w:r>
          </w:p>
          <w:p w:rsidR="00B83BEB" w:rsidRPr="005D6149" w:rsidRDefault="00B83BEB" w:rsidP="000A2C9A">
            <w:r w:rsidRPr="008E76EE">
              <w:t>制动器的零件无裂纹、过度磨损、塑性变形、缺件等缺陷，液压制动器漏油现象</w:t>
            </w:r>
            <w:r>
              <w:rPr>
                <w:rFonts w:hint="eastAsia"/>
              </w:rPr>
              <w:t>；</w:t>
            </w:r>
            <w:r w:rsidRPr="008E76EE">
              <w:t>制动轮与摩擦片摩擦、缺陷和油污情况</w:t>
            </w:r>
            <w:r>
              <w:rPr>
                <w:rFonts w:hint="eastAsia"/>
              </w:rPr>
              <w:t>；</w:t>
            </w:r>
            <w:r w:rsidRPr="008E76EE">
              <w:t>制动器推动器无漏油现象</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638"/>
          <w:jc w:val="center"/>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吊具</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D6149" w:rsidRDefault="00B83BEB" w:rsidP="000A2C9A">
            <w:r w:rsidRPr="005D6149">
              <w:rPr>
                <w:rFonts w:hint="eastAsia"/>
              </w:rPr>
              <w:t>吊钩、电磁吸盘、抓斗、横梁等吊具悬挂牢固可靠；吊钩设置防脱钩装置，并且有效；吊钩不应当焊补，铸造起重机钩口防磨保护鞍座完整。</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638"/>
          <w:jc w:val="center"/>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联轴器</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1791" w:rsidRDefault="00B83BEB" w:rsidP="00FE3328">
            <w:pPr>
              <w:pStyle w:val="af"/>
              <w:adjustRightInd w:val="0"/>
              <w:snapToGrid w:val="0"/>
              <w:spacing w:beforeLines="6" w:afterLines="6"/>
              <w:rPr>
                <w:rFonts w:asciiTheme="minorHAnsi" w:hAnsiTheme="minorHAnsi" w:cstheme="minorBidi"/>
              </w:rPr>
            </w:pPr>
            <w:r w:rsidRPr="00581791">
              <w:rPr>
                <w:rFonts w:hint="eastAsia"/>
                <w:color w:val="333333"/>
              </w:rPr>
              <w:t>检查联轴器本体有无裂纹；联轴器连接是否紧固牢靠； 联轴器的键连接是否松动、滚键；检查联轴器润滑状况是否良好；联轴器齿轮完整状况、磨损状况及内外齿轮啮合状况。</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638"/>
          <w:jc w:val="center"/>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81791" w:rsidRDefault="00B83BEB" w:rsidP="000A2C9A">
            <w:pPr>
              <w:rPr>
                <w:szCs w:val="21"/>
              </w:rPr>
            </w:pPr>
            <w:r w:rsidRPr="00581791">
              <w:rPr>
                <w:rFonts w:ascii="宋体" w:hAnsi="宋体" w:cs="宋体" w:hint="eastAsia"/>
                <w:kern w:val="0"/>
                <w:szCs w:val="21"/>
              </w:rPr>
              <w:t>钢丝绳、链条及其固定</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3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8E76EE" w:rsidRDefault="00B83BEB" w:rsidP="000A2C9A">
            <w:pPr>
              <w:widowControl/>
            </w:pPr>
            <w:r>
              <w:rPr>
                <w:rFonts w:hint="eastAsia"/>
              </w:rPr>
              <w:t>钢丝绳、</w:t>
            </w:r>
            <w:r w:rsidRPr="005D6149">
              <w:rPr>
                <w:rFonts w:hint="eastAsia"/>
              </w:rPr>
              <w:t>环链</w:t>
            </w:r>
            <w:r>
              <w:rPr>
                <w:rFonts w:hint="eastAsia"/>
              </w:rPr>
              <w:t>、链条</w:t>
            </w:r>
            <w:r w:rsidRPr="005D6149">
              <w:rPr>
                <w:rFonts w:hint="eastAsia"/>
              </w:rPr>
              <w:t>端部固定可靠；钢丝绳不应有扭结、弯折、断股、笼状畸变等明显变形现象；环链不应有裂纹、严重磨损等缺陷。</w:t>
            </w:r>
            <w:r>
              <w:rPr>
                <w:rFonts w:hint="eastAsia"/>
              </w:rPr>
              <w:t>链条润滑正常，无裂纹、严重磨损和变形等缺陷</w:t>
            </w:r>
          </w:p>
        </w:tc>
        <w:tc>
          <w:tcPr>
            <w:tcW w:w="1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rPr>
          <w:trHeight w:val="935"/>
          <w:jc w:val="center"/>
        </w:trPr>
        <w:tc>
          <w:tcPr>
            <w:tcW w:w="1220" w:type="dxa"/>
            <w:hideMark/>
          </w:tcPr>
          <w:p w:rsidR="00B83BEB" w:rsidRPr="005037DF" w:rsidRDefault="00B83BEB" w:rsidP="000A2C9A">
            <w:r w:rsidRPr="005037DF">
              <w:rPr>
                <w:rFonts w:hint="eastAsia"/>
              </w:rPr>
              <w:t>其他异常情况及采取措施</w:t>
            </w:r>
          </w:p>
        </w:tc>
        <w:tc>
          <w:tcPr>
            <w:tcW w:w="417" w:type="dxa"/>
          </w:tcPr>
          <w:p w:rsidR="00B83BEB" w:rsidRPr="005037DF" w:rsidRDefault="00B83BEB" w:rsidP="000A2C9A">
            <w:r>
              <w:rPr>
                <w:rFonts w:hint="eastAsia"/>
              </w:rPr>
              <w:t>/</w:t>
            </w:r>
          </w:p>
        </w:tc>
        <w:tc>
          <w:tcPr>
            <w:tcW w:w="3981" w:type="dxa"/>
            <w:gridSpan w:val="2"/>
          </w:tcPr>
          <w:p w:rsidR="00B83BEB" w:rsidRPr="005037DF" w:rsidRDefault="00B83BEB" w:rsidP="000A2C9A"/>
        </w:tc>
        <w:tc>
          <w:tcPr>
            <w:tcW w:w="1317" w:type="dxa"/>
            <w:gridSpan w:val="2"/>
          </w:tcPr>
          <w:p w:rsidR="00B83BEB" w:rsidRPr="005037DF" w:rsidRDefault="00B83BEB" w:rsidP="000A2C9A"/>
        </w:tc>
        <w:tc>
          <w:tcPr>
            <w:tcW w:w="1223" w:type="dxa"/>
          </w:tcPr>
          <w:p w:rsidR="00B83BEB" w:rsidRPr="005037DF" w:rsidRDefault="00B83BEB" w:rsidP="000A2C9A"/>
        </w:tc>
      </w:tr>
      <w:tr w:rsidR="00B83BEB" w:rsidRPr="005037DF" w:rsidTr="000A2C9A">
        <w:trPr>
          <w:trHeight w:val="317"/>
          <w:jc w:val="center"/>
        </w:trPr>
        <w:tc>
          <w:tcPr>
            <w:tcW w:w="1637" w:type="dxa"/>
            <w:gridSpan w:val="2"/>
            <w:hideMark/>
          </w:tcPr>
          <w:p w:rsidR="00B83BEB" w:rsidRPr="005037DF" w:rsidRDefault="00B83BEB" w:rsidP="000A2C9A">
            <w:r w:rsidRPr="005037DF">
              <w:rPr>
                <w:rFonts w:hint="eastAsia"/>
              </w:rPr>
              <w:t>检查人员</w:t>
            </w:r>
          </w:p>
        </w:tc>
        <w:tc>
          <w:tcPr>
            <w:tcW w:w="3981" w:type="dxa"/>
            <w:gridSpan w:val="2"/>
            <w:hideMark/>
          </w:tcPr>
          <w:p w:rsidR="00B83BEB" w:rsidRPr="005037DF" w:rsidRDefault="00B83BEB" w:rsidP="000A2C9A"/>
        </w:tc>
        <w:tc>
          <w:tcPr>
            <w:tcW w:w="2541" w:type="dxa"/>
            <w:gridSpan w:val="3"/>
            <w:shd w:val="clear" w:color="auto" w:fill="auto"/>
          </w:tcPr>
          <w:p w:rsidR="00B83BEB" w:rsidRPr="005037DF" w:rsidRDefault="00B83BEB" w:rsidP="000A2C9A">
            <w:pPr>
              <w:widowControl/>
              <w:jc w:val="left"/>
            </w:pPr>
            <w:r w:rsidRPr="005037DF">
              <w:rPr>
                <w:rFonts w:hint="eastAsia"/>
              </w:rPr>
              <w:t>日期</w:t>
            </w:r>
          </w:p>
        </w:tc>
      </w:tr>
    </w:tbl>
    <w:p w:rsidR="00B83BEB" w:rsidRDefault="00B83BEB" w:rsidP="00B83BEB">
      <w:pPr>
        <w:jc w:val="center"/>
        <w:rPr>
          <w:b/>
        </w:rPr>
      </w:pPr>
      <w:r>
        <w:br w:type="page"/>
      </w:r>
      <w:r>
        <w:rPr>
          <w:rFonts w:hint="eastAsia"/>
        </w:rPr>
        <w:lastRenderedPageBreak/>
        <w:t>13</w:t>
      </w:r>
      <w:r>
        <w:rPr>
          <w:rFonts w:hint="eastAsia"/>
        </w:rPr>
        <w:t>、</w:t>
      </w:r>
      <w:r>
        <w:rPr>
          <w:rFonts w:hint="eastAsia"/>
          <w:b/>
        </w:rPr>
        <w:t>起重机全面检查记录表</w:t>
      </w:r>
    </w:p>
    <w:p w:rsidR="00B83BEB" w:rsidRPr="005037DF" w:rsidRDefault="00B83BEB" w:rsidP="00B83BEB">
      <w:pPr>
        <w:jc w:val="center"/>
        <w:rPr>
          <w:b/>
        </w:rPr>
      </w:pPr>
      <w:r>
        <w:rPr>
          <w:rFonts w:hint="eastAsia"/>
          <w:b/>
        </w:rPr>
        <w:t>（年检）</w:t>
      </w:r>
    </w:p>
    <w:tbl>
      <w:tblPr>
        <w:tblStyle w:val="a7"/>
        <w:tblW w:w="0" w:type="auto"/>
        <w:tblInd w:w="620" w:type="dxa"/>
        <w:tblLook w:val="04A0"/>
      </w:tblPr>
      <w:tblGrid>
        <w:gridCol w:w="1140"/>
        <w:gridCol w:w="446"/>
        <w:gridCol w:w="750"/>
        <w:gridCol w:w="2408"/>
        <w:gridCol w:w="298"/>
        <w:gridCol w:w="1281"/>
        <w:gridCol w:w="208"/>
        <w:gridCol w:w="1371"/>
      </w:tblGrid>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内部编</w:t>
            </w:r>
            <w:r w:rsidRPr="005037DF">
              <w:rPr>
                <w:rFonts w:hint="eastAsia"/>
              </w:rPr>
              <w:t>号</w:t>
            </w:r>
          </w:p>
        </w:tc>
        <w:tc>
          <w:tcPr>
            <w:tcW w:w="3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r>
              <w:rPr>
                <w:rFonts w:hint="eastAsia"/>
              </w:rPr>
              <w:t>型号规格</w:t>
            </w:r>
          </w:p>
        </w:tc>
        <w:tc>
          <w:tcPr>
            <w:tcW w:w="1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注册编号</w:t>
            </w:r>
          </w:p>
        </w:tc>
        <w:tc>
          <w:tcPr>
            <w:tcW w:w="63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检查项目</w:t>
            </w: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检查内容</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检查结果</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问题记录</w:t>
            </w:r>
          </w:p>
        </w:tc>
      </w:tr>
      <w:tr w:rsidR="00B83BEB" w:rsidRPr="005037DF" w:rsidTr="000A2C9A">
        <w:tc>
          <w:tcPr>
            <w:tcW w:w="1140" w:type="dxa"/>
            <w:tcBorders>
              <w:top w:val="single" w:sz="4" w:space="0" w:color="000000" w:themeColor="text1"/>
              <w:left w:val="single" w:sz="4" w:space="0" w:color="000000" w:themeColor="text1"/>
              <w:right w:val="single" w:sz="4" w:space="0" w:color="auto"/>
            </w:tcBorders>
            <w:vAlign w:val="center"/>
          </w:tcPr>
          <w:p w:rsidR="00B83BEB" w:rsidRPr="005037DF" w:rsidRDefault="00B83BEB" w:rsidP="000A2C9A">
            <w:r>
              <w:rPr>
                <w:rFonts w:hint="eastAsia"/>
              </w:rPr>
              <w:t>金属结构</w:t>
            </w:r>
          </w:p>
        </w:tc>
        <w:tc>
          <w:tcPr>
            <w:tcW w:w="44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3BEB"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r>
              <w:rPr>
                <w:rFonts w:hint="eastAsia"/>
              </w:rPr>
              <w:t>检查起重机械主要受力结构有无损坏，变形，例如桥架或桁架式臂架有无缺损、弯曲、上拱、屈曲等结构件变形以及伸缩臂的过量磨损痕迹，焊接开裂、高强螺栓和其他紧固件无松动、裂纹。</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315"/>
        </w:trPr>
        <w:tc>
          <w:tcPr>
            <w:tcW w:w="1140" w:type="dxa"/>
            <w:vMerge w:val="restart"/>
            <w:tcBorders>
              <w:left w:val="single" w:sz="4" w:space="0" w:color="000000" w:themeColor="text1"/>
              <w:right w:val="single" w:sz="4" w:space="0" w:color="auto"/>
            </w:tcBorders>
            <w:vAlign w:val="center"/>
          </w:tcPr>
          <w:p w:rsidR="00B83BEB" w:rsidRDefault="00B83BEB" w:rsidP="000A2C9A"/>
          <w:p w:rsidR="00B83BEB" w:rsidRDefault="00B83BEB" w:rsidP="000A2C9A">
            <w:r>
              <w:rPr>
                <w:rFonts w:hint="eastAsia"/>
              </w:rPr>
              <w:t>主要零部件</w:t>
            </w:r>
          </w:p>
          <w:p w:rsidR="00B83BEB" w:rsidRPr="005037DF" w:rsidRDefault="00B83BEB" w:rsidP="000A2C9A"/>
        </w:tc>
        <w:tc>
          <w:tcPr>
            <w:tcW w:w="446" w:type="dxa"/>
            <w:vMerge w:val="restart"/>
            <w:tcBorders>
              <w:top w:val="single" w:sz="4" w:space="0" w:color="000000" w:themeColor="text1"/>
              <w:left w:val="single" w:sz="4" w:space="0" w:color="auto"/>
              <w:right w:val="single" w:sz="4" w:space="0" w:color="000000" w:themeColor="text1"/>
            </w:tcBorders>
            <w:vAlign w:val="center"/>
          </w:tcPr>
          <w:p w:rsidR="00B83BEB" w:rsidRPr="005037DF" w:rsidRDefault="00B83BEB" w:rsidP="000A2C9A">
            <w:pPr>
              <w:jc w:val="center"/>
            </w:pPr>
          </w:p>
        </w:tc>
        <w:tc>
          <w:tcPr>
            <w:tcW w:w="750" w:type="dxa"/>
            <w:vMerge w:val="restart"/>
            <w:tcBorders>
              <w:top w:val="single" w:sz="4" w:space="0" w:color="000000" w:themeColor="text1"/>
              <w:left w:val="single" w:sz="4" w:space="0" w:color="000000" w:themeColor="text1"/>
              <w:right w:val="single" w:sz="4" w:space="0" w:color="auto"/>
            </w:tcBorders>
            <w:vAlign w:val="center"/>
          </w:tcPr>
          <w:p w:rsidR="00B83BEB" w:rsidRDefault="00B83BEB" w:rsidP="000A2C9A">
            <w:r>
              <w:rPr>
                <w:rFonts w:hint="eastAsia"/>
              </w:rPr>
              <w:t>钢丝绳</w:t>
            </w:r>
          </w:p>
        </w:tc>
        <w:tc>
          <w:tcPr>
            <w:tcW w:w="270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3BEB" w:rsidRDefault="00B83BEB" w:rsidP="000A2C9A">
            <w:r>
              <w:rPr>
                <w:rFonts w:hint="eastAsia"/>
              </w:rPr>
              <w:t>钢丝绳磨损、损伤</w:t>
            </w:r>
          </w:p>
        </w:tc>
        <w:tc>
          <w:tcPr>
            <w:tcW w:w="1489"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rPr>
          <w:trHeight w:val="315"/>
        </w:trPr>
        <w:tc>
          <w:tcPr>
            <w:tcW w:w="1140" w:type="dxa"/>
            <w:vMerge/>
            <w:tcBorders>
              <w:left w:val="single" w:sz="4" w:space="0" w:color="000000" w:themeColor="text1"/>
              <w:right w:val="single" w:sz="4" w:space="0" w:color="auto"/>
            </w:tcBorders>
            <w:vAlign w:val="center"/>
          </w:tcPr>
          <w:p w:rsidR="00B83BEB" w:rsidRDefault="00B83BEB" w:rsidP="000A2C9A"/>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750" w:type="dxa"/>
            <w:vMerge/>
            <w:tcBorders>
              <w:left w:val="single" w:sz="4" w:space="0" w:color="000000" w:themeColor="text1"/>
              <w:bottom w:val="single" w:sz="4" w:space="0" w:color="000000" w:themeColor="text1"/>
              <w:right w:val="single" w:sz="4" w:space="0" w:color="auto"/>
            </w:tcBorders>
            <w:vAlign w:val="center"/>
          </w:tcPr>
          <w:p w:rsidR="00B83BEB" w:rsidRDefault="00B83BEB" w:rsidP="000A2C9A"/>
        </w:tc>
        <w:tc>
          <w:tcPr>
            <w:tcW w:w="270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3BEB" w:rsidRDefault="00B83BEB" w:rsidP="000A2C9A">
            <w:r>
              <w:rPr>
                <w:rFonts w:hint="eastAsia"/>
              </w:rPr>
              <w:t>钢丝绳的固定</w:t>
            </w:r>
          </w:p>
        </w:tc>
        <w:tc>
          <w:tcPr>
            <w:tcW w:w="1489" w:type="dxa"/>
            <w:gridSpan w:val="2"/>
            <w:vMerge/>
            <w:tcBorders>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vMerge/>
            <w:tcBorders>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7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83BEB" w:rsidRDefault="00B83BEB" w:rsidP="000A2C9A">
            <w:r>
              <w:rPr>
                <w:rFonts w:hint="eastAsia"/>
              </w:rPr>
              <w:t>吊具</w:t>
            </w:r>
          </w:p>
        </w:tc>
        <w:tc>
          <w:tcPr>
            <w:tcW w:w="270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3BEB" w:rsidRPr="00F71E73" w:rsidRDefault="00B83BEB" w:rsidP="000A2C9A">
            <w:r>
              <w:rPr>
                <w:rFonts w:hint="eastAsia"/>
              </w:rPr>
              <w:t>吊具固定可靠，检查吊钩和其他吊具、安全卡、旋转接头有无损坏、异常活动或磨损。检查吊钩柄螺纹和保险螺母有无可能应磨损或锈蚀导致的过度转动</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7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83BEB" w:rsidRDefault="00B83BEB" w:rsidP="000A2C9A">
            <w:r>
              <w:rPr>
                <w:rFonts w:hint="eastAsia"/>
              </w:rPr>
              <w:t>卷筒</w:t>
            </w:r>
          </w:p>
        </w:tc>
        <w:tc>
          <w:tcPr>
            <w:tcW w:w="270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3BEB" w:rsidRDefault="00B83BEB" w:rsidP="000A2C9A">
            <w:pPr>
              <w:pStyle w:val="af1"/>
              <w:ind w:leftChars="0" w:left="0" w:firstLineChars="0" w:firstLine="21"/>
              <w:rPr>
                <w:color w:val="000000"/>
              </w:rPr>
            </w:pPr>
            <w:r>
              <w:rPr>
                <w:rFonts w:hint="eastAsia"/>
                <w:color w:val="000000"/>
              </w:rPr>
              <w:t>无影响性能的表面缺陷，</w:t>
            </w:r>
          </w:p>
          <w:p w:rsidR="00B83BEB" w:rsidRPr="0048208B" w:rsidRDefault="00B83BEB" w:rsidP="000A2C9A">
            <w:pPr>
              <w:pStyle w:val="af1"/>
              <w:ind w:leftChars="0" w:firstLineChars="0" w:hanging="840"/>
              <w:rPr>
                <w:color w:val="000000"/>
              </w:rPr>
            </w:pPr>
            <w:r>
              <w:rPr>
                <w:rFonts w:hint="eastAsia"/>
                <w:color w:val="000000"/>
              </w:rPr>
              <w:t>筒壁磨损达原壁厚的20%。</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7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83BEB" w:rsidRDefault="00B83BEB" w:rsidP="000A2C9A">
            <w:r>
              <w:rPr>
                <w:rFonts w:hint="eastAsia"/>
              </w:rPr>
              <w:t>滑轮</w:t>
            </w:r>
          </w:p>
        </w:tc>
        <w:tc>
          <w:tcPr>
            <w:tcW w:w="270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3BEB" w:rsidRDefault="00B83BEB" w:rsidP="000A2C9A">
            <w:pPr>
              <w:pStyle w:val="af1"/>
              <w:ind w:leftChars="0" w:left="0" w:firstLineChars="0" w:firstLine="21"/>
              <w:rPr>
                <w:color w:val="000000"/>
              </w:rPr>
            </w:pPr>
            <w:r>
              <w:rPr>
                <w:rFonts w:hint="eastAsia"/>
                <w:color w:val="000000"/>
              </w:rPr>
              <w:t>无影响性能的表面缺陷；</w:t>
            </w:r>
          </w:p>
          <w:p w:rsidR="00B83BEB" w:rsidRPr="0048208B" w:rsidRDefault="00B83BEB" w:rsidP="000A2C9A">
            <w:pPr>
              <w:pStyle w:val="af1"/>
              <w:ind w:leftChars="0" w:left="0" w:firstLineChars="0" w:firstLine="21"/>
              <w:rPr>
                <w:color w:val="000000"/>
              </w:rPr>
            </w:pPr>
            <w:r>
              <w:rPr>
                <w:rFonts w:hint="eastAsia"/>
                <w:color w:val="000000"/>
              </w:rPr>
              <w:t>轮槽不均匀磨损、轮槽壁厚磨损、槽底磨损不应超出标准要求</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7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83BEB" w:rsidRDefault="00B83BEB" w:rsidP="000A2C9A">
            <w:r>
              <w:rPr>
                <w:rFonts w:hint="eastAsia"/>
              </w:rPr>
              <w:t>车轮</w:t>
            </w:r>
          </w:p>
        </w:tc>
        <w:tc>
          <w:tcPr>
            <w:tcW w:w="270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3BEB" w:rsidRPr="00FA410F" w:rsidRDefault="00B83BEB" w:rsidP="000A2C9A">
            <w:pPr>
              <w:pStyle w:val="af1"/>
              <w:ind w:leftChars="0" w:left="21" w:firstLineChars="0" w:firstLine="0"/>
              <w:jc w:val="left"/>
              <w:rPr>
                <w:color w:val="000000"/>
              </w:rPr>
            </w:pPr>
            <w:r>
              <w:rPr>
                <w:rFonts w:hint="eastAsia"/>
                <w:color w:val="000000"/>
              </w:rPr>
              <w:t>无影响性能的表面裂纹等缺陷；轮缘、踏面磨损量超出标准要求时应报废</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bottom w:val="single" w:sz="4" w:space="0" w:color="000000" w:themeColor="text1"/>
              <w:right w:val="single" w:sz="4" w:space="0" w:color="auto"/>
            </w:tcBorders>
            <w:vAlign w:val="center"/>
          </w:tcPr>
          <w:p w:rsidR="00B83BEB" w:rsidRPr="005037DF" w:rsidRDefault="00B83BEB" w:rsidP="000A2C9A"/>
        </w:tc>
        <w:tc>
          <w:tcPr>
            <w:tcW w:w="446" w:type="dxa"/>
            <w:vMerge/>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7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83BEB" w:rsidRDefault="00B83BEB" w:rsidP="000A2C9A">
            <w:r>
              <w:rPr>
                <w:rFonts w:hint="eastAsia"/>
              </w:rPr>
              <w:t>齿轮</w:t>
            </w:r>
          </w:p>
        </w:tc>
        <w:tc>
          <w:tcPr>
            <w:tcW w:w="270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3BEB" w:rsidRDefault="00B83BEB" w:rsidP="000A2C9A">
            <w:pPr>
              <w:pStyle w:val="af1"/>
              <w:ind w:leftChars="0" w:left="0" w:firstLineChars="0" w:firstLine="0"/>
            </w:pPr>
            <w:r>
              <w:rPr>
                <w:rFonts w:hint="eastAsia"/>
                <w:color w:val="000000"/>
              </w:rPr>
              <w:t>轮齿塑性变形、裂纹、断裂、点蚀等缺陷不应超出规范要求</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val="restart"/>
            <w:tcBorders>
              <w:top w:val="single" w:sz="4" w:space="0" w:color="000000" w:themeColor="text1"/>
              <w:left w:val="single" w:sz="4" w:space="0" w:color="000000" w:themeColor="text1"/>
              <w:right w:val="single" w:sz="4" w:space="0" w:color="auto"/>
            </w:tcBorders>
            <w:vAlign w:val="center"/>
          </w:tcPr>
          <w:p w:rsidR="00B83BEB" w:rsidRDefault="00B83BEB" w:rsidP="000A2C9A">
            <w:r>
              <w:rPr>
                <w:rFonts w:hint="eastAsia"/>
              </w:rPr>
              <w:t>指示装置的可靠性和精度</w:t>
            </w:r>
          </w:p>
          <w:p w:rsidR="00B83BEB" w:rsidRPr="005037DF" w:rsidRDefault="00B83BEB" w:rsidP="000A2C9A">
            <w:r>
              <w:rPr>
                <w:rFonts w:hint="eastAsia"/>
              </w:rPr>
              <w:t>（显示值和动作点的标定）</w:t>
            </w:r>
          </w:p>
        </w:tc>
        <w:tc>
          <w:tcPr>
            <w:tcW w:w="446" w:type="dxa"/>
            <w:vMerge w:val="restart"/>
            <w:tcBorders>
              <w:top w:val="single" w:sz="4" w:space="0" w:color="000000" w:themeColor="text1"/>
              <w:left w:val="single" w:sz="4" w:space="0" w:color="auto"/>
              <w:right w:val="single" w:sz="4" w:space="0" w:color="000000" w:themeColor="text1"/>
            </w:tcBorders>
            <w:vAlign w:val="center"/>
          </w:tcPr>
          <w:p w:rsidR="00B83BEB" w:rsidRDefault="00B83BEB" w:rsidP="000A2C9A"/>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起重量限制器</w:t>
            </w:r>
          </w:p>
          <w:p w:rsidR="00B83BEB" w:rsidRDefault="00B83BEB" w:rsidP="000A2C9A">
            <w:pPr>
              <w:ind w:firstLineChars="200" w:firstLine="420"/>
              <w:outlineLvl w:val="3"/>
              <w:rPr>
                <w:color w:val="000000"/>
              </w:rPr>
            </w:pPr>
            <w:r>
              <w:rPr>
                <w:rFonts w:hint="eastAsia"/>
                <w:color w:val="000000"/>
              </w:rPr>
              <w:t>当实际起重量超过</w:t>
            </w:r>
            <w:r>
              <w:rPr>
                <w:rFonts w:hint="eastAsia"/>
                <w:color w:val="000000"/>
              </w:rPr>
              <w:t>95%</w:t>
            </w:r>
            <w:r>
              <w:rPr>
                <w:rFonts w:hint="eastAsia"/>
                <w:color w:val="000000"/>
              </w:rPr>
              <w:t>额定起重量时，起重量限制器宜发出报警信号（机械式除外）。</w:t>
            </w:r>
          </w:p>
          <w:p w:rsidR="00B83BEB" w:rsidRPr="00FA410F" w:rsidRDefault="00B83BEB" w:rsidP="000A2C9A">
            <w:pPr>
              <w:ind w:firstLineChars="200" w:firstLine="420"/>
              <w:outlineLvl w:val="3"/>
              <w:rPr>
                <w:color w:val="000000"/>
              </w:rPr>
            </w:pPr>
            <w:r>
              <w:rPr>
                <w:rFonts w:hint="eastAsia"/>
                <w:color w:val="000000"/>
              </w:rPr>
              <w:t>当实际起重量在</w:t>
            </w:r>
            <w:r>
              <w:rPr>
                <w:rFonts w:hint="eastAsia"/>
                <w:color w:val="000000"/>
              </w:rPr>
              <w:t>100%</w:t>
            </w:r>
            <w:r>
              <w:rPr>
                <w:rFonts w:hint="eastAsia"/>
                <w:color w:val="000000"/>
              </w:rPr>
              <w:t>～</w:t>
            </w:r>
            <w:r>
              <w:rPr>
                <w:rFonts w:hint="eastAsia"/>
                <w:color w:val="000000"/>
              </w:rPr>
              <w:t xml:space="preserve"> 110%</w:t>
            </w:r>
            <w:r>
              <w:rPr>
                <w:rFonts w:hint="eastAsia"/>
                <w:color w:val="000000"/>
              </w:rPr>
              <w:t>的额定起重量之间时，起重量限制器起作用，此时应自动切断起升动力源，但应允许机构作下降运动。</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Default="00B83BEB" w:rsidP="000A2C9A"/>
        </w:tc>
        <w:tc>
          <w:tcPr>
            <w:tcW w:w="446" w:type="dxa"/>
            <w:vMerge/>
            <w:tcBorders>
              <w:left w:val="single" w:sz="4" w:space="0" w:color="auto"/>
              <w:bottom w:val="single" w:sz="4" w:space="0" w:color="000000" w:themeColor="text1"/>
              <w:right w:val="single" w:sz="4" w:space="0" w:color="000000" w:themeColor="text1"/>
            </w:tcBorders>
            <w:vAlign w:val="center"/>
          </w:tcPr>
          <w:p w:rsidR="00B83BEB" w:rsidRDefault="00B83BEB" w:rsidP="000A2C9A"/>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起重力矩限制器</w:t>
            </w:r>
          </w:p>
          <w:p w:rsidR="00B83BEB" w:rsidRDefault="00B83BEB" w:rsidP="000A2C9A">
            <w:pPr>
              <w:ind w:firstLineChars="200" w:firstLine="420"/>
              <w:rPr>
                <w:color w:val="000000"/>
              </w:rPr>
            </w:pPr>
            <w:r>
              <w:rPr>
                <w:rFonts w:hint="eastAsia"/>
                <w:color w:val="000000"/>
              </w:rPr>
              <w:t>当实际起重量超过实际幅度所对应的起重量的额定值的</w:t>
            </w:r>
            <w:r>
              <w:rPr>
                <w:rFonts w:hint="eastAsia"/>
                <w:color w:val="000000"/>
              </w:rPr>
              <w:t>95%</w:t>
            </w:r>
            <w:r>
              <w:rPr>
                <w:rFonts w:hint="eastAsia"/>
                <w:color w:val="000000"/>
              </w:rPr>
              <w:t>时，起重力矩限制器宜发出报警信号。</w:t>
            </w:r>
          </w:p>
          <w:p w:rsidR="00B83BEB" w:rsidRPr="003F302A" w:rsidRDefault="00B83BEB" w:rsidP="000A2C9A">
            <w:pPr>
              <w:ind w:firstLineChars="200" w:firstLine="420"/>
              <w:rPr>
                <w:color w:val="000000"/>
              </w:rPr>
            </w:pPr>
            <w:r>
              <w:rPr>
                <w:rFonts w:hint="eastAsia"/>
                <w:color w:val="000000"/>
              </w:rPr>
              <w:t>当实际起重量大于实际幅度所</w:t>
            </w:r>
            <w:r>
              <w:rPr>
                <w:rFonts w:hint="eastAsia"/>
                <w:color w:val="000000"/>
              </w:rPr>
              <w:lastRenderedPageBreak/>
              <w:t>对应的额定值但小于</w:t>
            </w:r>
            <w:r>
              <w:rPr>
                <w:rFonts w:hint="eastAsia"/>
                <w:color w:val="000000"/>
              </w:rPr>
              <w:t>110%</w:t>
            </w:r>
            <w:r>
              <w:rPr>
                <w:rFonts w:hint="eastAsia"/>
                <w:color w:val="000000"/>
              </w:rPr>
              <w:t>的额定值时，起重力矩限制器起作用，此时应自动切断不安全方向（上升、幅度增大、臂架外伸或这些动作的组合）的动力源，但应允许机构作安全方向的运动。</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Default="00B83BEB" w:rsidP="000A2C9A"/>
        </w:tc>
        <w:tc>
          <w:tcPr>
            <w:tcW w:w="446" w:type="dxa"/>
            <w:vMerge w:val="restart"/>
            <w:tcBorders>
              <w:top w:val="single" w:sz="4" w:space="0" w:color="000000" w:themeColor="text1"/>
              <w:left w:val="single" w:sz="4" w:space="0" w:color="auto"/>
              <w:right w:val="single" w:sz="4" w:space="0" w:color="000000" w:themeColor="text1"/>
            </w:tcBorders>
            <w:vAlign w:val="center"/>
          </w:tcPr>
          <w:p w:rsidR="00B83BEB" w:rsidRDefault="00B83BEB" w:rsidP="000A2C9A"/>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幅度指示器</w:t>
            </w:r>
          </w:p>
          <w:p w:rsidR="00B83BEB" w:rsidRDefault="00B83BEB" w:rsidP="000A2C9A">
            <w:r>
              <w:rPr>
                <w:rFonts w:hint="eastAsia"/>
                <w:color w:val="000000"/>
              </w:rPr>
              <w:t>具有变幅机构的起重机械，应装设幅度指示器，指示精度符合要求</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Default="00B83BEB" w:rsidP="000A2C9A"/>
        </w:tc>
        <w:tc>
          <w:tcPr>
            <w:tcW w:w="446" w:type="dxa"/>
            <w:vMerge/>
            <w:tcBorders>
              <w:left w:val="single" w:sz="4" w:space="0" w:color="auto"/>
              <w:right w:val="single" w:sz="4" w:space="0" w:color="000000" w:themeColor="text1"/>
            </w:tcBorders>
            <w:vAlign w:val="center"/>
          </w:tcPr>
          <w:p w:rsidR="00B83BEB" w:rsidRDefault="00B83BEB" w:rsidP="000A2C9A"/>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风速仪</w:t>
            </w:r>
          </w:p>
          <w:p w:rsidR="00B83BEB" w:rsidRPr="003F302A" w:rsidRDefault="00B83BEB" w:rsidP="000A2C9A">
            <w:pPr>
              <w:pStyle w:val="af5"/>
              <w:rPr>
                <w:rFonts w:ascii="宋体" w:eastAsia="宋体" w:hAnsi="宋体"/>
                <w:color w:val="000000"/>
              </w:rPr>
            </w:pPr>
            <w:r>
              <w:rPr>
                <w:rFonts w:ascii="宋体" w:eastAsia="宋体" w:hAnsi="宋体" w:hint="eastAsia"/>
                <w:color w:val="000000"/>
              </w:rPr>
              <w:t>对室外作业的高大起重机应装有显示瞬时风速的风速报警器，且当风力大于工作状态的计算风速设定值时，应能发出报警信号。</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bottom w:val="single" w:sz="4" w:space="0" w:color="000000" w:themeColor="text1"/>
              <w:right w:val="single" w:sz="4" w:space="0" w:color="auto"/>
            </w:tcBorders>
            <w:vAlign w:val="center"/>
          </w:tcPr>
          <w:p w:rsidR="00B83BEB" w:rsidRDefault="00B83BEB" w:rsidP="000A2C9A"/>
        </w:tc>
        <w:tc>
          <w:tcPr>
            <w:tcW w:w="446" w:type="dxa"/>
            <w:vMerge/>
            <w:tcBorders>
              <w:left w:val="single" w:sz="4" w:space="0" w:color="auto"/>
              <w:bottom w:val="single" w:sz="4" w:space="0" w:color="000000" w:themeColor="text1"/>
              <w:right w:val="single" w:sz="4" w:space="0" w:color="000000" w:themeColor="text1"/>
            </w:tcBorders>
            <w:vAlign w:val="center"/>
          </w:tcPr>
          <w:p w:rsidR="00B83BEB" w:rsidRDefault="00B83BEB" w:rsidP="000A2C9A"/>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偏斜显示装置</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val="restart"/>
            <w:tcBorders>
              <w:top w:val="single" w:sz="4" w:space="0" w:color="000000" w:themeColor="text1"/>
              <w:left w:val="single" w:sz="4" w:space="0" w:color="000000" w:themeColor="text1"/>
              <w:right w:val="single" w:sz="4" w:space="0" w:color="auto"/>
            </w:tcBorders>
            <w:vAlign w:val="center"/>
          </w:tcPr>
          <w:p w:rsidR="00B83BEB" w:rsidRDefault="00B83BEB" w:rsidP="000A2C9A">
            <w:r>
              <w:rPr>
                <w:rFonts w:hint="eastAsia"/>
              </w:rPr>
              <w:t>电气和控制系统</w:t>
            </w:r>
          </w:p>
          <w:p w:rsidR="00B83BEB" w:rsidRPr="005037DF" w:rsidRDefault="00B83BEB" w:rsidP="000A2C9A"/>
        </w:tc>
        <w:tc>
          <w:tcPr>
            <w:tcW w:w="446" w:type="dxa"/>
            <w:vMerge w:val="restart"/>
            <w:tcBorders>
              <w:top w:val="single" w:sz="4" w:space="0" w:color="000000" w:themeColor="text1"/>
              <w:left w:val="single" w:sz="4" w:space="0" w:color="auto"/>
              <w:right w:val="single" w:sz="4" w:space="0" w:color="000000" w:themeColor="text1"/>
            </w:tcBorders>
            <w:vAlign w:val="center"/>
          </w:tcPr>
          <w:p w:rsidR="00B83BEB" w:rsidRDefault="00B83BEB" w:rsidP="000A2C9A"/>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总电源开关</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tc>
        <w:tc>
          <w:tcPr>
            <w:tcW w:w="446" w:type="dxa"/>
            <w:vMerge/>
            <w:tcBorders>
              <w:left w:val="single" w:sz="4" w:space="0" w:color="auto"/>
              <w:right w:val="single" w:sz="4" w:space="0" w:color="000000" w:themeColor="text1"/>
            </w:tcBorders>
            <w:vAlign w:val="center"/>
          </w:tcPr>
          <w:p w:rsidR="00B83BEB" w:rsidRPr="005037DF" w:rsidRDefault="00B83BEB" w:rsidP="000A2C9A"/>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总断路器</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电动机保护</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短路保护和接地故障保护</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8C4B34" w:rsidRDefault="00B83BEB" w:rsidP="000A2C9A">
            <w:r>
              <w:rPr>
                <w:rFonts w:hint="eastAsia"/>
              </w:rPr>
              <w:t>错相和缺相保护</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8C4B34"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零位保护</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失压保护</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电动机定子异常失电保护</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超速保护</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接地与防雷</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绝缘电阻</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140" w:type="dxa"/>
            <w:vMerge/>
            <w:tcBorders>
              <w:left w:val="single" w:sz="4" w:space="0" w:color="000000" w:themeColor="text1"/>
              <w:bottom w:val="single" w:sz="4" w:space="0" w:color="000000" w:themeColor="text1"/>
              <w:right w:val="single" w:sz="4" w:space="0" w:color="auto"/>
            </w:tcBorders>
            <w:vAlign w:val="center"/>
          </w:tcPr>
          <w:p w:rsidR="00B83BEB" w:rsidRPr="005037DF" w:rsidRDefault="00B83BEB" w:rsidP="000A2C9A">
            <w:pPr>
              <w:jc w:val="center"/>
            </w:pPr>
          </w:p>
        </w:tc>
        <w:tc>
          <w:tcPr>
            <w:tcW w:w="446" w:type="dxa"/>
            <w:vMerge/>
            <w:tcBorders>
              <w:left w:val="single" w:sz="4" w:space="0" w:color="auto"/>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r>
              <w:rPr>
                <w:rFonts w:hint="eastAsia"/>
              </w:rPr>
              <w:t>照明与信号</w:t>
            </w: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检查人员</w:t>
            </w:r>
          </w:p>
        </w:tc>
        <w:tc>
          <w:tcPr>
            <w:tcW w:w="3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28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日期：</w:t>
            </w:r>
          </w:p>
        </w:tc>
      </w:tr>
    </w:tbl>
    <w:p w:rsidR="00B83BEB" w:rsidRDefault="00B83BEB" w:rsidP="00B83BEB">
      <w:r>
        <w:rPr>
          <w:rFonts w:hint="eastAsia"/>
        </w:rPr>
        <w:t>注：</w:t>
      </w:r>
      <w:r>
        <w:rPr>
          <w:rFonts w:hint="eastAsia"/>
        </w:rPr>
        <w:t>1.</w:t>
      </w:r>
      <w:r w:rsidRPr="005037DF">
        <w:rPr>
          <w:rFonts w:hint="eastAsia"/>
        </w:rPr>
        <w:t>本记录表</w:t>
      </w:r>
      <w:r>
        <w:rPr>
          <w:rFonts w:hint="eastAsia"/>
        </w:rPr>
        <w:t>为建议表格，企业可</w:t>
      </w:r>
      <w:r w:rsidRPr="005037DF">
        <w:rPr>
          <w:rFonts w:hint="eastAsia"/>
        </w:rPr>
        <w:t>根据</w:t>
      </w:r>
      <w:r>
        <w:rPr>
          <w:rFonts w:hint="eastAsia"/>
        </w:rPr>
        <w:t>本单位</w:t>
      </w:r>
      <w:r w:rsidRPr="005037DF">
        <w:rPr>
          <w:rFonts w:hint="eastAsia"/>
        </w:rPr>
        <w:t>实际情况修改。</w:t>
      </w:r>
    </w:p>
    <w:p w:rsidR="00B83BEB" w:rsidRDefault="00B83BEB" w:rsidP="00B83BEB">
      <w:pPr>
        <w:ind w:firstLine="420"/>
      </w:pPr>
      <w:r>
        <w:rPr>
          <w:rFonts w:hint="eastAsia"/>
        </w:rPr>
        <w:t>2.</w:t>
      </w:r>
      <w:r w:rsidRPr="00134AF2">
        <w:rPr>
          <w:rFonts w:hint="eastAsia"/>
        </w:rPr>
        <w:sym w:font="Wingdings 2" w:char="F0EA"/>
      </w:r>
      <w:r>
        <w:rPr>
          <w:rFonts w:hint="eastAsia"/>
        </w:rPr>
        <w:t>是安全技术规范或标准要求的检查项目。</w:t>
      </w:r>
      <w:r w:rsidRPr="00C835FB">
        <w:rPr>
          <w:rFonts w:ascii="Calibri" w:hAnsi="Calibri" w:cs="Calibri"/>
        </w:rPr>
        <w:t></w:t>
      </w:r>
    </w:p>
    <w:p w:rsidR="00B83BEB" w:rsidRPr="005037DF" w:rsidRDefault="00B83BEB" w:rsidP="00B83BEB">
      <w:pPr>
        <w:ind w:firstLine="420"/>
      </w:pPr>
      <w:r>
        <w:rPr>
          <w:rFonts w:hint="eastAsia"/>
        </w:rPr>
        <w:t>3.</w:t>
      </w:r>
      <w:r>
        <w:rPr>
          <w:rFonts w:hint="eastAsia"/>
        </w:rPr>
        <w:t>全面检查除此表的内容外，还应包括自行检查的内容</w:t>
      </w:r>
    </w:p>
    <w:p w:rsidR="00B83BEB" w:rsidRDefault="00B83BEB" w:rsidP="00B83BEB">
      <w:pPr>
        <w:widowControl/>
        <w:jc w:val="left"/>
      </w:pPr>
      <w:r>
        <w:br w:type="page"/>
      </w:r>
    </w:p>
    <w:p w:rsidR="00B83BEB" w:rsidRPr="00ED4E40" w:rsidRDefault="00B83BEB" w:rsidP="00B83BEB">
      <w:pPr>
        <w:pStyle w:val="a8"/>
        <w:ind w:firstLine="438"/>
        <w:jc w:val="center"/>
        <w:rPr>
          <w:rFonts w:asciiTheme="majorEastAsia" w:eastAsiaTheme="majorEastAsia" w:hAnsiTheme="majorEastAsia"/>
          <w:b/>
          <w:sz w:val="21"/>
        </w:rPr>
      </w:pPr>
      <w:r w:rsidRPr="00ED4E40">
        <w:rPr>
          <w:rFonts w:asciiTheme="majorEastAsia" w:eastAsiaTheme="majorEastAsia" w:hAnsiTheme="majorEastAsia" w:hint="eastAsia"/>
          <w:b/>
          <w:sz w:val="21"/>
        </w:rPr>
        <w:lastRenderedPageBreak/>
        <w:t>14、大型游乐设施日常检查记录表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76"/>
        <w:gridCol w:w="283"/>
        <w:gridCol w:w="2211"/>
        <w:gridCol w:w="1758"/>
        <w:gridCol w:w="709"/>
        <w:gridCol w:w="1276"/>
        <w:gridCol w:w="1417"/>
      </w:tblGrid>
      <w:tr w:rsidR="00B83BEB" w:rsidRPr="00ED4E40" w:rsidTr="000A2C9A">
        <w:tc>
          <w:tcPr>
            <w:tcW w:w="6946" w:type="dxa"/>
            <w:gridSpan w:val="6"/>
            <w:vMerge w:val="restart"/>
            <w:tcBorders>
              <w:top w:val="single" w:sz="8" w:space="0" w:color="auto"/>
              <w:left w:val="single" w:sz="8"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b/>
                <w:sz w:val="21"/>
              </w:rPr>
              <w:t>设备名称：</w:t>
            </w:r>
            <w:r w:rsidRPr="00ED4E40">
              <w:rPr>
                <w:rFonts w:asciiTheme="majorEastAsia" w:eastAsiaTheme="majorEastAsia" w:hAnsiTheme="majorEastAsia"/>
                <w:sz w:val="21"/>
              </w:rPr>
              <w:t xml:space="preserve"> </w:t>
            </w:r>
          </w:p>
        </w:tc>
        <w:tc>
          <w:tcPr>
            <w:tcW w:w="1276" w:type="dxa"/>
            <w:tcBorders>
              <w:top w:val="single" w:sz="8" w:space="0" w:color="auto"/>
              <w:bottom w:val="single" w:sz="4" w:space="0" w:color="auto"/>
            </w:tcBorders>
          </w:tcPr>
          <w:p w:rsidR="00B83BEB" w:rsidRPr="00ED4E40" w:rsidRDefault="00B83BEB" w:rsidP="000A2C9A">
            <w:pPr>
              <w:jc w:val="center"/>
              <w:rPr>
                <w:rFonts w:asciiTheme="majorEastAsia" w:eastAsiaTheme="majorEastAsia" w:hAnsiTheme="majorEastAsia"/>
                <w:spacing w:val="20"/>
                <w:szCs w:val="21"/>
              </w:rPr>
            </w:pPr>
            <w:r w:rsidRPr="00ED4E40">
              <w:rPr>
                <w:rFonts w:asciiTheme="majorEastAsia" w:eastAsiaTheme="majorEastAsia" w:hAnsiTheme="majorEastAsia" w:hint="eastAsia"/>
                <w:szCs w:val="21"/>
              </w:rPr>
              <w:t>文档编号</w:t>
            </w:r>
          </w:p>
        </w:tc>
        <w:tc>
          <w:tcPr>
            <w:tcW w:w="1417" w:type="dxa"/>
            <w:tcBorders>
              <w:top w:val="single" w:sz="8" w:space="0" w:color="auto"/>
              <w:bottom w:val="single" w:sz="4" w:space="0" w:color="auto"/>
              <w:right w:val="single" w:sz="8" w:space="0" w:color="auto"/>
            </w:tcBorders>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c>
          <w:tcPr>
            <w:tcW w:w="6946" w:type="dxa"/>
            <w:gridSpan w:val="6"/>
            <w:vMerge/>
            <w:tcBorders>
              <w:top w:val="single" w:sz="8"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b/>
                <w:sz w:val="21"/>
              </w:rPr>
            </w:pPr>
          </w:p>
        </w:tc>
        <w:tc>
          <w:tcPr>
            <w:tcW w:w="1276" w:type="dxa"/>
            <w:tcBorders>
              <w:top w:val="single" w:sz="4" w:space="0" w:color="auto"/>
            </w:tcBorders>
          </w:tcPr>
          <w:p w:rsidR="00B83BEB" w:rsidRPr="00ED4E40" w:rsidRDefault="00B83BEB" w:rsidP="000A2C9A">
            <w:pPr>
              <w:jc w:val="center"/>
              <w:rPr>
                <w:rFonts w:asciiTheme="majorEastAsia" w:eastAsiaTheme="majorEastAsia" w:hAnsiTheme="majorEastAsia"/>
                <w:spacing w:val="20"/>
                <w:szCs w:val="21"/>
              </w:rPr>
            </w:pPr>
            <w:r w:rsidRPr="00ED4E40">
              <w:rPr>
                <w:rFonts w:asciiTheme="majorEastAsia" w:eastAsiaTheme="majorEastAsia" w:hAnsiTheme="majorEastAsia" w:hint="eastAsia"/>
                <w:szCs w:val="21"/>
              </w:rPr>
              <w:t>版 本 号</w:t>
            </w:r>
          </w:p>
        </w:tc>
        <w:tc>
          <w:tcPr>
            <w:tcW w:w="1417" w:type="dxa"/>
            <w:tcBorders>
              <w:top w:val="single" w:sz="4" w:space="0" w:color="auto"/>
              <w:right w:val="single" w:sz="8" w:space="0" w:color="auto"/>
            </w:tcBorders>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162"/>
        </w:trPr>
        <w:tc>
          <w:tcPr>
            <w:tcW w:w="2268" w:type="dxa"/>
            <w:gridSpan w:val="3"/>
            <w:tcBorders>
              <w:top w:val="single" w:sz="4" w:space="0" w:color="auto"/>
              <w:left w:val="single" w:sz="8" w:space="0" w:color="auto"/>
              <w:bottom w:val="single" w:sz="8" w:space="0" w:color="auto"/>
              <w:right w:val="nil"/>
            </w:tcBorders>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 xml:space="preserve">编制： </w:t>
            </w:r>
          </w:p>
        </w:tc>
        <w:tc>
          <w:tcPr>
            <w:tcW w:w="2211" w:type="dxa"/>
            <w:tcBorders>
              <w:top w:val="single" w:sz="4" w:space="0" w:color="auto"/>
              <w:left w:val="nil"/>
              <w:bottom w:val="single" w:sz="8" w:space="0" w:color="auto"/>
              <w:right w:val="nil"/>
            </w:tcBorders>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 xml:space="preserve">审核： </w:t>
            </w:r>
          </w:p>
        </w:tc>
        <w:tc>
          <w:tcPr>
            <w:tcW w:w="2467" w:type="dxa"/>
            <w:gridSpan w:val="2"/>
            <w:tcBorders>
              <w:top w:val="single" w:sz="4" w:space="0" w:color="auto"/>
              <w:left w:val="nil"/>
              <w:bottom w:val="single" w:sz="8" w:space="0" w:color="auto"/>
            </w:tcBorders>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 xml:space="preserve">批准： </w:t>
            </w:r>
          </w:p>
        </w:tc>
        <w:tc>
          <w:tcPr>
            <w:tcW w:w="1276" w:type="dxa"/>
            <w:tcBorders>
              <w:bottom w:val="single" w:sz="8" w:space="0" w:color="auto"/>
            </w:tcBorders>
          </w:tcPr>
          <w:p w:rsidR="00B83BEB" w:rsidRPr="00ED4E40" w:rsidRDefault="00B83BEB" w:rsidP="000A2C9A">
            <w:pPr>
              <w:jc w:val="center"/>
              <w:rPr>
                <w:rFonts w:asciiTheme="majorEastAsia" w:eastAsiaTheme="majorEastAsia" w:hAnsiTheme="majorEastAsia"/>
                <w:szCs w:val="21"/>
              </w:rPr>
            </w:pPr>
            <w:r w:rsidRPr="00ED4E40">
              <w:rPr>
                <w:rFonts w:asciiTheme="majorEastAsia" w:eastAsiaTheme="majorEastAsia" w:hAnsiTheme="majorEastAsia" w:hint="eastAsia"/>
                <w:szCs w:val="21"/>
              </w:rPr>
              <w:t>启用年月</w:t>
            </w:r>
          </w:p>
        </w:tc>
        <w:tc>
          <w:tcPr>
            <w:tcW w:w="1417" w:type="dxa"/>
            <w:tcBorders>
              <w:bottom w:val="single" w:sz="8" w:space="0" w:color="auto"/>
              <w:right w:val="single" w:sz="8" w:space="0" w:color="auto"/>
            </w:tcBorders>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621"/>
        </w:trPr>
        <w:tc>
          <w:tcPr>
            <w:tcW w:w="709" w:type="dxa"/>
            <w:tcBorders>
              <w:top w:val="single" w:sz="8"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序号</w:t>
            </w:r>
          </w:p>
        </w:tc>
        <w:tc>
          <w:tcPr>
            <w:tcW w:w="1276" w:type="dxa"/>
            <w:tcBorders>
              <w:top w:val="single" w:sz="8" w:space="0" w:color="auto"/>
              <w:right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检查项目</w:t>
            </w:r>
          </w:p>
        </w:tc>
        <w:tc>
          <w:tcPr>
            <w:tcW w:w="4252" w:type="dxa"/>
            <w:gridSpan w:val="3"/>
            <w:tcBorders>
              <w:top w:val="single" w:sz="8" w:space="0" w:color="auto"/>
              <w:left w:val="single" w:sz="4" w:space="0" w:color="auto"/>
              <w:right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检查内容</w:t>
            </w:r>
          </w:p>
        </w:tc>
        <w:tc>
          <w:tcPr>
            <w:tcW w:w="709" w:type="dxa"/>
            <w:tcBorders>
              <w:top w:val="single" w:sz="8" w:space="0" w:color="auto"/>
              <w:left w:val="single" w:sz="4" w:space="0" w:color="auto"/>
              <w:right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检查结果</w:t>
            </w:r>
          </w:p>
        </w:tc>
        <w:tc>
          <w:tcPr>
            <w:tcW w:w="2693" w:type="dxa"/>
            <w:gridSpan w:val="2"/>
            <w:tcBorders>
              <w:top w:val="single" w:sz="8" w:space="0" w:color="auto"/>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异常情况描述及处置</w:t>
            </w:r>
          </w:p>
        </w:tc>
      </w:tr>
      <w:tr w:rsidR="00B83BEB" w:rsidRPr="00ED4E40" w:rsidTr="000A2C9A">
        <w:trPr>
          <w:trHeight w:val="853"/>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t>1-1</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通道检查</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A"/>
            </w:r>
            <w:r w:rsidRPr="00ED4E40">
              <w:rPr>
                <w:rFonts w:asciiTheme="majorEastAsia" w:eastAsiaTheme="majorEastAsia" w:hAnsiTheme="majorEastAsia" w:hint="eastAsia"/>
                <w:sz w:val="21"/>
              </w:rPr>
              <w:t>检查地面的防滑地毯是否有明显破损；</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B"/>
            </w:r>
            <w:r w:rsidRPr="00ED4E40">
              <w:rPr>
                <w:rFonts w:asciiTheme="majorEastAsia" w:eastAsiaTheme="majorEastAsia" w:hAnsiTheme="majorEastAsia" w:hint="eastAsia"/>
                <w:sz w:val="21"/>
              </w:rPr>
              <w:t>检查通道指示标志有无缺损；</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C"/>
            </w:r>
            <w:r w:rsidRPr="00ED4E40">
              <w:rPr>
                <w:rFonts w:asciiTheme="majorEastAsia" w:eastAsiaTheme="majorEastAsia" w:hAnsiTheme="majorEastAsia" w:hint="eastAsia"/>
                <w:sz w:val="21"/>
              </w:rPr>
              <w:t>检查通道沿线外露电缆有无显见异常；</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val="restart"/>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1691"/>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t>1-2</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安全栅栏</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A"/>
            </w:r>
            <w:r w:rsidRPr="00ED4E40">
              <w:rPr>
                <w:rFonts w:asciiTheme="majorEastAsia" w:eastAsiaTheme="majorEastAsia" w:hAnsiTheme="majorEastAsia" w:hint="eastAsia"/>
                <w:sz w:val="21"/>
              </w:rPr>
              <w:t>检查栏杆支撑有无松动；</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B"/>
            </w:r>
            <w:r w:rsidRPr="00ED4E40">
              <w:rPr>
                <w:rFonts w:asciiTheme="majorEastAsia" w:eastAsiaTheme="majorEastAsia" w:hAnsiTheme="majorEastAsia" w:hint="eastAsia"/>
                <w:sz w:val="21"/>
              </w:rPr>
              <w:t>检查栏杆表面有无破损：</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C"/>
            </w:r>
            <w:r w:rsidRPr="00ED4E40">
              <w:rPr>
                <w:rFonts w:asciiTheme="majorEastAsia" w:eastAsiaTheme="majorEastAsia" w:hAnsiTheme="majorEastAsia" w:hint="eastAsia"/>
                <w:sz w:val="21"/>
              </w:rPr>
              <w:t>检查端部球形封堵有无撕裂、缺失；</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D"/>
            </w:r>
            <w:r w:rsidRPr="00ED4E40">
              <w:rPr>
                <w:rFonts w:asciiTheme="majorEastAsia" w:eastAsiaTheme="majorEastAsia" w:hAnsiTheme="majorEastAsia" w:hint="eastAsia"/>
                <w:sz w:val="21"/>
              </w:rPr>
              <w:t>检查门铰链有无变形、脱落；</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E"/>
            </w:r>
            <w:r w:rsidRPr="00ED4E40">
              <w:rPr>
                <w:rFonts w:asciiTheme="majorEastAsia" w:eastAsiaTheme="majorEastAsia" w:hAnsiTheme="majorEastAsia" w:hint="eastAsia"/>
                <w:sz w:val="21"/>
              </w:rPr>
              <w:t>检查活动间隙是否发生改变而导致可能夹手；</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F"/>
            </w:r>
            <w:r w:rsidRPr="00ED4E40">
              <w:rPr>
                <w:rFonts w:asciiTheme="majorEastAsia" w:eastAsiaTheme="majorEastAsia" w:hAnsiTheme="majorEastAsia" w:hint="eastAsia"/>
                <w:sz w:val="21"/>
              </w:rPr>
              <w:t>检查悬挂的安全标志是否有缺损；</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419"/>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1128"/>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t>2-1</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座席检查</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A"/>
            </w:r>
            <w:r w:rsidRPr="00ED4E40">
              <w:rPr>
                <w:rFonts w:asciiTheme="majorEastAsia" w:eastAsiaTheme="majorEastAsia" w:hAnsiTheme="majorEastAsia" w:hint="eastAsia"/>
                <w:sz w:val="21"/>
              </w:rPr>
              <w:t>检查安全把手有无松动；</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B"/>
            </w:r>
            <w:r w:rsidRPr="00ED4E40">
              <w:rPr>
                <w:rFonts w:asciiTheme="majorEastAsia" w:eastAsiaTheme="majorEastAsia" w:hAnsiTheme="majorEastAsia" w:hint="eastAsia"/>
                <w:sz w:val="21"/>
              </w:rPr>
              <w:t xml:space="preserve">检查玻璃钢座席面有无破损、开裂； </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C"/>
            </w:r>
            <w:r w:rsidRPr="00ED4E40">
              <w:rPr>
                <w:rFonts w:asciiTheme="majorEastAsia" w:eastAsiaTheme="majorEastAsia" w:hAnsiTheme="majorEastAsia" w:hint="eastAsia"/>
                <w:sz w:val="21"/>
              </w:rPr>
              <w:t>检查座席处有无其他可能伤及游客的危险突出物；</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D"/>
            </w:r>
            <w:r w:rsidRPr="00ED4E40">
              <w:rPr>
                <w:rFonts w:asciiTheme="majorEastAsia" w:eastAsiaTheme="majorEastAsia" w:hAnsiTheme="majorEastAsia" w:hint="eastAsia"/>
                <w:sz w:val="21"/>
              </w:rPr>
              <w:t>检查脚踏防滑面的防滑效果；</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411"/>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983"/>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t>5-4</w:t>
            </w:r>
          </w:p>
        </w:tc>
        <w:tc>
          <w:tcPr>
            <w:tcW w:w="1276" w:type="dxa"/>
            <w:tcBorders>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末端驱动</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A"/>
            </w:r>
            <w:r w:rsidRPr="00ED4E40">
              <w:rPr>
                <w:rFonts w:asciiTheme="majorEastAsia" w:eastAsiaTheme="majorEastAsia" w:hAnsiTheme="majorEastAsia" w:hint="eastAsia"/>
                <w:sz w:val="21"/>
              </w:rPr>
              <w:t>检查曲柄螺钉有无松脱迹象，必要时工具确认；</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B"/>
            </w:r>
            <w:r w:rsidRPr="00ED4E40">
              <w:rPr>
                <w:rFonts w:asciiTheme="majorEastAsia" w:eastAsiaTheme="majorEastAsia" w:hAnsiTheme="majorEastAsia" w:hint="eastAsia"/>
                <w:sz w:val="21"/>
              </w:rPr>
              <w:t>检查润滑油有无溢出（滴落至座席）；</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C"/>
            </w:r>
            <w:r w:rsidRPr="00ED4E40">
              <w:rPr>
                <w:rFonts w:asciiTheme="majorEastAsia" w:eastAsiaTheme="majorEastAsia" w:hAnsiTheme="majorEastAsia" w:hint="eastAsia"/>
                <w:sz w:val="21"/>
              </w:rPr>
              <w:t>检查运行是否平稳、有无异常声响；</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80"/>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862"/>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t>8-2</w:t>
            </w:r>
          </w:p>
        </w:tc>
        <w:tc>
          <w:tcPr>
            <w:tcW w:w="1276" w:type="dxa"/>
            <w:tcBorders>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扩音器</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A"/>
            </w:r>
            <w:r w:rsidRPr="00ED4E40">
              <w:rPr>
                <w:rFonts w:asciiTheme="majorEastAsia" w:eastAsiaTheme="majorEastAsia" w:hAnsiTheme="majorEastAsia" w:hint="eastAsia"/>
                <w:sz w:val="21"/>
              </w:rPr>
              <w:t>逐个检查手持装置的电池电量是否充足；</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sym w:font="Wingdings 2" w:char="F06B"/>
            </w:r>
            <w:r w:rsidRPr="00ED4E40">
              <w:rPr>
                <w:rFonts w:asciiTheme="majorEastAsia" w:eastAsiaTheme="majorEastAsia" w:hAnsiTheme="majorEastAsia" w:hint="eastAsia"/>
                <w:sz w:val="21"/>
              </w:rPr>
              <w:t>检查功放端音量调节、音效是否正常；</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lastRenderedPageBreak/>
              <w:sym w:font="Wingdings 2" w:char="F06C"/>
            </w:r>
            <w:r w:rsidRPr="00ED4E40">
              <w:rPr>
                <w:rFonts w:asciiTheme="majorEastAsia" w:eastAsiaTheme="majorEastAsia" w:hAnsiTheme="majorEastAsia" w:hint="eastAsia"/>
                <w:sz w:val="21"/>
              </w:rPr>
              <w:t>检查备用的手持扩音器是否完好，能正常工作；</w:t>
            </w:r>
          </w:p>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61"/>
        </w:trPr>
        <w:tc>
          <w:tcPr>
            <w:tcW w:w="709" w:type="dxa"/>
            <w:tcBorders>
              <w:left w:val="single" w:sz="8" w:space="0" w:color="auto"/>
            </w:tcBorders>
            <w:vAlign w:val="center"/>
          </w:tcPr>
          <w:p w:rsidR="00B83BEB" w:rsidRPr="00ED4E40" w:rsidRDefault="00B83BEB" w:rsidP="000A2C9A">
            <w:pPr>
              <w:pStyle w:val="a8"/>
              <w:ind w:firstLineChars="50" w:firstLine="109"/>
              <w:rPr>
                <w:rFonts w:asciiTheme="majorEastAsia" w:eastAsiaTheme="majorEastAsia" w:hAnsiTheme="majorEastAsia"/>
                <w:sz w:val="21"/>
              </w:rPr>
            </w:pPr>
            <w:r w:rsidRPr="00ED4E40">
              <w:rPr>
                <w:rFonts w:asciiTheme="majorEastAsia" w:eastAsiaTheme="majorEastAsia" w:hAnsiTheme="majorEastAsia" w:hint="eastAsia"/>
                <w:sz w:val="21"/>
              </w:rPr>
              <w:lastRenderedPageBreak/>
              <w:t>…</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781"/>
        </w:trPr>
        <w:tc>
          <w:tcPr>
            <w:tcW w:w="6946" w:type="dxa"/>
            <w:gridSpan w:val="6"/>
            <w:tcBorders>
              <w:top w:val="single" w:sz="4" w:space="0" w:color="000000"/>
              <w:left w:val="single" w:sz="8" w:space="0" w:color="auto"/>
              <w:bottom w:val="single" w:sz="8"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sz w:val="21"/>
              </w:rPr>
              <w:t>填</w:t>
            </w:r>
            <w:r w:rsidRPr="00ED4E40">
              <w:rPr>
                <w:rFonts w:asciiTheme="majorEastAsia" w:eastAsiaTheme="majorEastAsia" w:hAnsiTheme="majorEastAsia" w:hint="eastAsia"/>
                <w:sz w:val="21"/>
              </w:rPr>
              <w:t>写</w:t>
            </w:r>
            <w:r w:rsidRPr="00ED4E40">
              <w:rPr>
                <w:rFonts w:asciiTheme="majorEastAsia" w:eastAsiaTheme="majorEastAsia" w:hAnsiTheme="majorEastAsia"/>
                <w:sz w:val="21"/>
              </w:rPr>
              <w:t>说明：1、</w:t>
            </w:r>
            <w:r w:rsidRPr="00ED4E40">
              <w:rPr>
                <w:rFonts w:asciiTheme="majorEastAsia" w:eastAsiaTheme="majorEastAsia" w:hAnsiTheme="majorEastAsia" w:hint="eastAsia"/>
                <w:sz w:val="21"/>
              </w:rPr>
              <w:t>未发现异常时，『检查结果』栏应作“</w:t>
            </w:r>
            <w:r w:rsidRPr="00ED4E40">
              <w:rPr>
                <w:rFonts w:asciiTheme="majorEastAsia" w:eastAsiaTheme="majorEastAsia" w:hAnsiTheme="majorEastAsia" w:hint="eastAsia"/>
                <w:sz w:val="21"/>
              </w:rPr>
              <w:sym w:font="Wingdings 2" w:char="F050"/>
            </w:r>
            <w:r w:rsidRPr="00ED4E40">
              <w:rPr>
                <w:rFonts w:asciiTheme="majorEastAsia" w:eastAsiaTheme="majorEastAsia" w:hAnsiTheme="majorEastAsia" w:hint="eastAsia"/>
                <w:sz w:val="21"/>
              </w:rPr>
              <w:t>”标记，若有异常应作“</w:t>
            </w:r>
            <w:r w:rsidRPr="00ED4E40">
              <w:rPr>
                <w:rFonts w:asciiTheme="majorEastAsia" w:eastAsiaTheme="majorEastAsia" w:hAnsiTheme="majorEastAsia" w:hint="eastAsia"/>
                <w:sz w:val="21"/>
              </w:rPr>
              <w:sym w:font="Wingdings 2" w:char="F04F"/>
            </w:r>
            <w:r w:rsidRPr="00ED4E40">
              <w:rPr>
                <w:rFonts w:asciiTheme="majorEastAsia" w:eastAsiaTheme="majorEastAsia" w:hAnsiTheme="majorEastAsia" w:hint="eastAsia"/>
                <w:sz w:val="21"/>
              </w:rPr>
              <w:t>”标记；2、若有异常情况应作详细记载；3、检查人员应留下签名、日期。</w:t>
            </w:r>
          </w:p>
        </w:tc>
        <w:tc>
          <w:tcPr>
            <w:tcW w:w="2693" w:type="dxa"/>
            <w:gridSpan w:val="2"/>
            <w:tcBorders>
              <w:top w:val="single" w:sz="4" w:space="0" w:color="000000"/>
              <w:left w:val="single" w:sz="4" w:space="0" w:color="auto"/>
              <w:bottom w:val="single" w:sz="8" w:space="0" w:color="auto"/>
              <w:right w:val="single" w:sz="8"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 xml:space="preserve"> 检查人员</w:t>
            </w:r>
            <w:r w:rsidRPr="00ED4E40">
              <w:rPr>
                <w:rFonts w:asciiTheme="majorEastAsia" w:eastAsiaTheme="majorEastAsia" w:hAnsiTheme="majorEastAsia"/>
                <w:sz w:val="21"/>
              </w:rPr>
              <w:br/>
            </w:r>
            <w:r w:rsidRPr="00ED4E40">
              <w:rPr>
                <w:rFonts w:asciiTheme="majorEastAsia" w:eastAsiaTheme="majorEastAsia" w:hAnsiTheme="majorEastAsia" w:hint="eastAsia"/>
                <w:sz w:val="21"/>
              </w:rPr>
              <w:t>（本人签名）：</w:t>
            </w:r>
          </w:p>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 xml:space="preserve"> 检查日期：</w:t>
            </w:r>
          </w:p>
        </w:tc>
      </w:tr>
    </w:tbl>
    <w:p w:rsidR="00B83BEB" w:rsidRPr="00ED4E40" w:rsidRDefault="00B83BEB" w:rsidP="00B83BEB">
      <w:pPr>
        <w:pStyle w:val="a8"/>
        <w:ind w:firstLineChars="0" w:firstLine="0"/>
        <w:rPr>
          <w:rFonts w:asciiTheme="majorEastAsia" w:eastAsiaTheme="majorEastAsia" w:hAnsiTheme="majorEastAsia"/>
          <w:sz w:val="21"/>
        </w:rPr>
      </w:pPr>
      <w:r w:rsidRPr="00ED4E40">
        <w:rPr>
          <w:rFonts w:asciiTheme="majorEastAsia" w:eastAsiaTheme="majorEastAsia" w:hAnsiTheme="majorEastAsia" w:hint="eastAsia"/>
          <w:sz w:val="21"/>
        </w:rPr>
        <w:t>注：本记录表为建议表格，运营使用单位应根据游乐设施产品使用说明书的要求，并结合本单位的实际情况修改。</w:t>
      </w:r>
    </w:p>
    <w:p w:rsidR="00B83BEB" w:rsidRPr="00ED4E40" w:rsidRDefault="00B83BEB" w:rsidP="00B83BEB">
      <w:pPr>
        <w:widowControl/>
        <w:jc w:val="left"/>
        <w:rPr>
          <w:rFonts w:asciiTheme="majorEastAsia" w:eastAsiaTheme="majorEastAsia" w:hAnsiTheme="majorEastAsia"/>
          <w:szCs w:val="21"/>
        </w:rPr>
      </w:pPr>
      <w:r w:rsidRPr="00ED4E40">
        <w:rPr>
          <w:rFonts w:asciiTheme="majorEastAsia" w:eastAsiaTheme="majorEastAsia" w:hAnsiTheme="majorEastAsia"/>
          <w:szCs w:val="21"/>
        </w:rPr>
        <w:br w:type="page"/>
      </w:r>
    </w:p>
    <w:p w:rsidR="00B83BEB" w:rsidRPr="00ED4E40" w:rsidRDefault="00B83BEB" w:rsidP="00B83BEB">
      <w:pPr>
        <w:pStyle w:val="a8"/>
        <w:ind w:firstLine="438"/>
        <w:jc w:val="center"/>
        <w:rPr>
          <w:rFonts w:asciiTheme="majorEastAsia" w:eastAsiaTheme="majorEastAsia" w:hAnsiTheme="majorEastAsia"/>
          <w:b/>
          <w:sz w:val="21"/>
        </w:rPr>
      </w:pPr>
      <w:r w:rsidRPr="00ED4E40">
        <w:rPr>
          <w:rFonts w:asciiTheme="majorEastAsia" w:eastAsiaTheme="majorEastAsia" w:hAnsiTheme="majorEastAsia" w:hint="eastAsia"/>
          <w:b/>
          <w:sz w:val="21"/>
        </w:rPr>
        <w:lastRenderedPageBreak/>
        <w:t>15、大型游乐设施周期性检查记录表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76"/>
        <w:gridCol w:w="283"/>
        <w:gridCol w:w="2211"/>
        <w:gridCol w:w="1758"/>
        <w:gridCol w:w="709"/>
        <w:gridCol w:w="1276"/>
        <w:gridCol w:w="1417"/>
      </w:tblGrid>
      <w:tr w:rsidR="00B83BEB" w:rsidRPr="00ED4E40" w:rsidTr="000A2C9A">
        <w:tc>
          <w:tcPr>
            <w:tcW w:w="6946" w:type="dxa"/>
            <w:gridSpan w:val="6"/>
            <w:vMerge w:val="restart"/>
            <w:tcBorders>
              <w:top w:val="single" w:sz="8" w:space="0" w:color="auto"/>
              <w:left w:val="single" w:sz="8"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b/>
                <w:sz w:val="21"/>
              </w:rPr>
              <w:t xml:space="preserve">设备名称： </w:t>
            </w:r>
          </w:p>
        </w:tc>
        <w:tc>
          <w:tcPr>
            <w:tcW w:w="1276" w:type="dxa"/>
            <w:tcBorders>
              <w:top w:val="single" w:sz="8" w:space="0" w:color="auto"/>
              <w:bottom w:val="single" w:sz="4" w:space="0" w:color="auto"/>
            </w:tcBorders>
          </w:tcPr>
          <w:p w:rsidR="00B83BEB" w:rsidRPr="00ED4E40" w:rsidRDefault="00B83BEB" w:rsidP="000A2C9A">
            <w:pPr>
              <w:jc w:val="center"/>
              <w:rPr>
                <w:rFonts w:asciiTheme="majorEastAsia" w:eastAsiaTheme="majorEastAsia" w:hAnsiTheme="majorEastAsia"/>
                <w:spacing w:val="20"/>
                <w:szCs w:val="21"/>
              </w:rPr>
            </w:pPr>
            <w:r w:rsidRPr="00ED4E40">
              <w:rPr>
                <w:rFonts w:asciiTheme="majorEastAsia" w:eastAsiaTheme="majorEastAsia" w:hAnsiTheme="majorEastAsia" w:hint="eastAsia"/>
                <w:szCs w:val="21"/>
              </w:rPr>
              <w:t>文档编号</w:t>
            </w:r>
          </w:p>
        </w:tc>
        <w:tc>
          <w:tcPr>
            <w:tcW w:w="1417" w:type="dxa"/>
            <w:tcBorders>
              <w:top w:val="single" w:sz="8" w:space="0" w:color="auto"/>
              <w:bottom w:val="single" w:sz="4" w:space="0" w:color="auto"/>
              <w:right w:val="single" w:sz="8" w:space="0" w:color="auto"/>
            </w:tcBorders>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c>
          <w:tcPr>
            <w:tcW w:w="6946" w:type="dxa"/>
            <w:gridSpan w:val="6"/>
            <w:vMerge/>
            <w:tcBorders>
              <w:top w:val="single" w:sz="8"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b/>
                <w:sz w:val="21"/>
              </w:rPr>
            </w:pPr>
          </w:p>
        </w:tc>
        <w:tc>
          <w:tcPr>
            <w:tcW w:w="1276" w:type="dxa"/>
            <w:tcBorders>
              <w:top w:val="single" w:sz="4" w:space="0" w:color="auto"/>
            </w:tcBorders>
          </w:tcPr>
          <w:p w:rsidR="00B83BEB" w:rsidRPr="00ED4E40" w:rsidRDefault="00B83BEB" w:rsidP="000A2C9A">
            <w:pPr>
              <w:jc w:val="center"/>
              <w:rPr>
                <w:rFonts w:asciiTheme="majorEastAsia" w:eastAsiaTheme="majorEastAsia" w:hAnsiTheme="majorEastAsia"/>
                <w:spacing w:val="20"/>
                <w:szCs w:val="21"/>
              </w:rPr>
            </w:pPr>
            <w:r w:rsidRPr="00ED4E40">
              <w:rPr>
                <w:rFonts w:asciiTheme="majorEastAsia" w:eastAsiaTheme="majorEastAsia" w:hAnsiTheme="majorEastAsia" w:hint="eastAsia"/>
                <w:szCs w:val="21"/>
              </w:rPr>
              <w:t>版 本 号</w:t>
            </w:r>
          </w:p>
        </w:tc>
        <w:tc>
          <w:tcPr>
            <w:tcW w:w="1417" w:type="dxa"/>
            <w:tcBorders>
              <w:top w:val="single" w:sz="4" w:space="0" w:color="auto"/>
              <w:right w:val="single" w:sz="8" w:space="0" w:color="auto"/>
            </w:tcBorders>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162"/>
        </w:trPr>
        <w:tc>
          <w:tcPr>
            <w:tcW w:w="2268" w:type="dxa"/>
            <w:gridSpan w:val="3"/>
            <w:tcBorders>
              <w:top w:val="single" w:sz="4" w:space="0" w:color="auto"/>
              <w:left w:val="single" w:sz="8" w:space="0" w:color="auto"/>
              <w:bottom w:val="single" w:sz="8" w:space="0" w:color="auto"/>
              <w:right w:val="nil"/>
            </w:tcBorders>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 xml:space="preserve">编制： </w:t>
            </w:r>
          </w:p>
        </w:tc>
        <w:tc>
          <w:tcPr>
            <w:tcW w:w="2211" w:type="dxa"/>
            <w:tcBorders>
              <w:top w:val="single" w:sz="4" w:space="0" w:color="auto"/>
              <w:left w:val="nil"/>
              <w:bottom w:val="single" w:sz="8" w:space="0" w:color="auto"/>
              <w:right w:val="nil"/>
            </w:tcBorders>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 xml:space="preserve">审核： </w:t>
            </w:r>
          </w:p>
        </w:tc>
        <w:tc>
          <w:tcPr>
            <w:tcW w:w="2467" w:type="dxa"/>
            <w:gridSpan w:val="2"/>
            <w:tcBorders>
              <w:top w:val="single" w:sz="4" w:space="0" w:color="auto"/>
              <w:left w:val="nil"/>
              <w:bottom w:val="single" w:sz="8" w:space="0" w:color="auto"/>
            </w:tcBorders>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 xml:space="preserve">批准： </w:t>
            </w:r>
          </w:p>
        </w:tc>
        <w:tc>
          <w:tcPr>
            <w:tcW w:w="1276" w:type="dxa"/>
            <w:tcBorders>
              <w:bottom w:val="single" w:sz="8" w:space="0" w:color="auto"/>
            </w:tcBorders>
          </w:tcPr>
          <w:p w:rsidR="00B83BEB" w:rsidRPr="00ED4E40" w:rsidRDefault="00B83BEB" w:rsidP="000A2C9A">
            <w:pPr>
              <w:jc w:val="center"/>
              <w:rPr>
                <w:rFonts w:asciiTheme="majorEastAsia" w:eastAsiaTheme="majorEastAsia" w:hAnsiTheme="majorEastAsia"/>
                <w:szCs w:val="21"/>
              </w:rPr>
            </w:pPr>
            <w:r w:rsidRPr="00ED4E40">
              <w:rPr>
                <w:rFonts w:asciiTheme="majorEastAsia" w:eastAsiaTheme="majorEastAsia" w:hAnsiTheme="majorEastAsia" w:hint="eastAsia"/>
                <w:szCs w:val="21"/>
              </w:rPr>
              <w:t>启用年月</w:t>
            </w:r>
          </w:p>
        </w:tc>
        <w:tc>
          <w:tcPr>
            <w:tcW w:w="1417" w:type="dxa"/>
            <w:tcBorders>
              <w:bottom w:val="single" w:sz="8" w:space="0" w:color="auto"/>
              <w:right w:val="single" w:sz="8" w:space="0" w:color="auto"/>
            </w:tcBorders>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621"/>
        </w:trPr>
        <w:tc>
          <w:tcPr>
            <w:tcW w:w="709" w:type="dxa"/>
            <w:tcBorders>
              <w:top w:val="single" w:sz="8"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序号</w:t>
            </w:r>
          </w:p>
        </w:tc>
        <w:tc>
          <w:tcPr>
            <w:tcW w:w="1276" w:type="dxa"/>
            <w:tcBorders>
              <w:top w:val="single" w:sz="8" w:space="0" w:color="auto"/>
              <w:right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检查项目</w:t>
            </w:r>
          </w:p>
        </w:tc>
        <w:tc>
          <w:tcPr>
            <w:tcW w:w="4252" w:type="dxa"/>
            <w:gridSpan w:val="3"/>
            <w:tcBorders>
              <w:top w:val="single" w:sz="8" w:space="0" w:color="auto"/>
              <w:left w:val="single" w:sz="4" w:space="0" w:color="auto"/>
              <w:right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检查内容</w:t>
            </w:r>
          </w:p>
        </w:tc>
        <w:tc>
          <w:tcPr>
            <w:tcW w:w="709" w:type="dxa"/>
            <w:tcBorders>
              <w:top w:val="single" w:sz="8" w:space="0" w:color="auto"/>
              <w:left w:val="single" w:sz="4" w:space="0" w:color="auto"/>
              <w:right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检查结果</w:t>
            </w:r>
          </w:p>
        </w:tc>
        <w:tc>
          <w:tcPr>
            <w:tcW w:w="2693" w:type="dxa"/>
            <w:gridSpan w:val="2"/>
            <w:tcBorders>
              <w:top w:val="single" w:sz="8" w:space="0" w:color="auto"/>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r w:rsidRPr="00ED4E40">
              <w:rPr>
                <w:rFonts w:asciiTheme="majorEastAsia" w:eastAsiaTheme="majorEastAsia" w:hAnsiTheme="majorEastAsia" w:hint="eastAsia"/>
                <w:sz w:val="21"/>
              </w:rPr>
              <w:t>异常情况描述及处置</w:t>
            </w:r>
          </w:p>
        </w:tc>
      </w:tr>
      <w:tr w:rsidR="00B83BEB" w:rsidRPr="00ED4E40" w:rsidTr="000A2C9A">
        <w:trPr>
          <w:trHeight w:val="361"/>
        </w:trPr>
        <w:tc>
          <w:tcPr>
            <w:tcW w:w="6946" w:type="dxa"/>
            <w:gridSpan w:val="6"/>
            <w:tcBorders>
              <w:left w:val="single" w:sz="8" w:space="0" w:color="auto"/>
              <w:bottom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cs="Courier New" w:hint="eastAsia"/>
                <w:sz w:val="21"/>
              </w:rPr>
              <w:t>1、轨道立柱与地桩基础</w:t>
            </w:r>
          </w:p>
        </w:tc>
        <w:tc>
          <w:tcPr>
            <w:tcW w:w="2693" w:type="dxa"/>
            <w:gridSpan w:val="2"/>
            <w:vMerge w:val="restart"/>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480"/>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1-1</w:t>
            </w:r>
          </w:p>
        </w:tc>
        <w:tc>
          <w:tcPr>
            <w:tcW w:w="1276" w:type="dxa"/>
            <w:tcBorders>
              <w:top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轨道立柱</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拉筋松弛、连接焊缝锈蚀、开裂、立柱异常晃动、异响等</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561"/>
        </w:trPr>
        <w:tc>
          <w:tcPr>
            <w:tcW w:w="709" w:type="dxa"/>
            <w:tcBorders>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1-2</w:t>
            </w:r>
          </w:p>
        </w:tc>
        <w:tc>
          <w:tcPr>
            <w:tcW w:w="1276" w:type="dxa"/>
            <w:tcBorders>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地桩基础</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地桩沉陷、开裂、地桩预埋钢件分离、地桩上表面积水、地脚螺栓/螺母锈蚀严重等</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419"/>
        </w:trPr>
        <w:tc>
          <w:tcPr>
            <w:tcW w:w="6946" w:type="dxa"/>
            <w:gridSpan w:val="6"/>
            <w:tcBorders>
              <w:left w:val="single" w:sz="8"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cs="Courier New" w:hint="eastAsia"/>
                <w:sz w:val="21"/>
              </w:rPr>
              <w:t>2、轨道与附属设施</w:t>
            </w: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504"/>
        </w:trPr>
        <w:tc>
          <w:tcPr>
            <w:tcW w:w="709" w:type="dxa"/>
            <w:tcBorders>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2-1</w:t>
            </w:r>
          </w:p>
        </w:tc>
        <w:tc>
          <w:tcPr>
            <w:tcW w:w="1276" w:type="dxa"/>
            <w:tcBorders>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轨道&amp;龙骨</w:t>
            </w:r>
          </w:p>
        </w:tc>
        <w:tc>
          <w:tcPr>
            <w:tcW w:w="4252" w:type="dxa"/>
            <w:gridSpan w:val="3"/>
            <w:tcBorders>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局部凹槽处积水、焊缝锈蚀、裂纹、裂缝、轨距发生显著变化、轨道磨损、锈蚀、变形、车轮材料粘附、废旧润滑油脂粘附、车辆运行阻滞等</w:t>
            </w:r>
          </w:p>
        </w:tc>
        <w:tc>
          <w:tcPr>
            <w:tcW w:w="709" w:type="dxa"/>
            <w:tcBorders>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88"/>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2-2</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检修通道</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走道支撑件连接处锈蚀、焊缝开裂、护栏破损、脱落、走道底板断裂、脱落、废旧润滑油脂堆积等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12"/>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2-3</w:t>
            </w:r>
          </w:p>
        </w:tc>
        <w:tc>
          <w:tcPr>
            <w:tcW w:w="1276" w:type="dxa"/>
            <w:tcBorders>
              <w:top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装饰物</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骨架裂纹、严重锈蚀、局部损坏、脱落等</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411"/>
        </w:trPr>
        <w:tc>
          <w:tcPr>
            <w:tcW w:w="709" w:type="dxa"/>
            <w:tcBorders>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2-4</w:t>
            </w:r>
          </w:p>
        </w:tc>
        <w:tc>
          <w:tcPr>
            <w:tcW w:w="1276" w:type="dxa"/>
            <w:tcBorders>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安全栅栏</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锈蚀、焊缝脱开、局部破损、变形、倾斜/倒伏等</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96"/>
        </w:trPr>
        <w:tc>
          <w:tcPr>
            <w:tcW w:w="6946" w:type="dxa"/>
            <w:gridSpan w:val="6"/>
            <w:tcBorders>
              <w:left w:val="single" w:sz="8" w:space="0" w:color="auto"/>
              <w:bottom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cs="Courier New" w:hint="eastAsia"/>
                <w:sz w:val="21"/>
              </w:rPr>
              <w:t>3、提升装置</w:t>
            </w: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88"/>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3-1</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cs="Courier New" w:hint="eastAsia"/>
                <w:sz w:val="21"/>
              </w:rPr>
              <w:t>电动机安装</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hint="eastAsia"/>
                <w:sz w:val="21"/>
              </w:rPr>
              <w:t>连接螺栓</w:t>
            </w:r>
            <w:r w:rsidRPr="00ED4E40">
              <w:rPr>
                <w:rFonts w:asciiTheme="majorEastAsia" w:eastAsiaTheme="majorEastAsia" w:hAnsiTheme="majorEastAsia" w:cs="Courier New" w:hint="eastAsia"/>
                <w:sz w:val="21"/>
              </w:rPr>
              <w:t>松动、预紧力下降、电动机局部松脱、定位松动、整体移位等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76"/>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3-2</w:t>
            </w:r>
          </w:p>
        </w:tc>
        <w:tc>
          <w:tcPr>
            <w:tcW w:w="1276" w:type="dxa"/>
            <w:tcBorders>
              <w:top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减速机</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连接螺栓</w:t>
            </w:r>
            <w:r w:rsidRPr="00ED4E40">
              <w:rPr>
                <w:rFonts w:asciiTheme="majorEastAsia" w:eastAsiaTheme="majorEastAsia" w:hAnsiTheme="majorEastAsia" w:cs="Courier New" w:hint="eastAsia"/>
                <w:sz w:val="21"/>
              </w:rPr>
              <w:t>松动、预紧力下降、减速机局部松脱、定位松动、侧移、油位过低、油温异常、轻微渗油、明显渗油、漏油、轴承温升异常、异常冲击、异响等</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80"/>
        </w:trPr>
        <w:tc>
          <w:tcPr>
            <w:tcW w:w="709" w:type="dxa"/>
            <w:tcBorders>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3-3</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pacing w:val="-6"/>
                <w:sz w:val="21"/>
              </w:rPr>
            </w:pPr>
            <w:r w:rsidRPr="00ED4E40">
              <w:rPr>
                <w:rFonts w:asciiTheme="majorEastAsia" w:eastAsiaTheme="majorEastAsia" w:hAnsiTheme="majorEastAsia" w:cs="Courier New" w:hint="eastAsia"/>
                <w:spacing w:val="-6"/>
                <w:sz w:val="21"/>
              </w:rPr>
              <w:t>联轴器/耦合器</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局部螺栓松动、预紧力下降、弹性连接件磨损严重、</w:t>
            </w:r>
            <w:r w:rsidRPr="00ED4E40">
              <w:rPr>
                <w:rFonts w:asciiTheme="majorEastAsia" w:eastAsiaTheme="majorEastAsia" w:hAnsiTheme="majorEastAsia" w:hint="eastAsia"/>
                <w:sz w:val="21"/>
              </w:rPr>
              <w:t>温升异常、渗油、漏油</w:t>
            </w:r>
            <w:r w:rsidRPr="00ED4E40">
              <w:rPr>
                <w:rFonts w:asciiTheme="majorEastAsia" w:eastAsiaTheme="majorEastAsia" w:hAnsiTheme="majorEastAsia" w:cs="Courier New" w:hint="eastAsia"/>
                <w:sz w:val="21"/>
              </w:rPr>
              <w:t>等</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46"/>
        </w:trPr>
        <w:tc>
          <w:tcPr>
            <w:tcW w:w="709" w:type="dxa"/>
            <w:tcBorders>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3-4</w:t>
            </w:r>
          </w:p>
        </w:tc>
        <w:tc>
          <w:tcPr>
            <w:tcW w:w="1276" w:type="dxa"/>
            <w:tcBorders>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pacing w:val="-6"/>
                <w:sz w:val="21"/>
              </w:rPr>
            </w:pPr>
            <w:r w:rsidRPr="00ED4E40">
              <w:rPr>
                <w:rFonts w:asciiTheme="majorEastAsia" w:eastAsiaTheme="majorEastAsia" w:hAnsiTheme="majorEastAsia" w:cs="Courier New" w:hint="eastAsia"/>
                <w:spacing w:val="-6"/>
                <w:sz w:val="21"/>
              </w:rPr>
              <w:t>链轮&amp;链条</w:t>
            </w:r>
          </w:p>
        </w:tc>
        <w:tc>
          <w:tcPr>
            <w:tcW w:w="4252" w:type="dxa"/>
            <w:gridSpan w:val="3"/>
            <w:tcBorders>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链轮</w:t>
            </w:r>
            <w:r w:rsidRPr="00ED4E40">
              <w:rPr>
                <w:rFonts w:asciiTheme="majorEastAsia" w:eastAsiaTheme="majorEastAsia" w:hAnsiTheme="majorEastAsia" w:hint="eastAsia"/>
                <w:sz w:val="21"/>
              </w:rPr>
              <w:t>安装</w:t>
            </w:r>
            <w:r w:rsidRPr="00ED4E40">
              <w:rPr>
                <w:rFonts w:asciiTheme="majorEastAsia" w:eastAsiaTheme="majorEastAsia" w:hAnsiTheme="majorEastAsia" w:cs="Courier New" w:hint="eastAsia"/>
                <w:sz w:val="21"/>
              </w:rPr>
              <w:t>移位、链轮与链条偏啮合、张紧装置卡滞、链条异常跳动、冲击、碰撞、润滑</w:t>
            </w:r>
            <w:r w:rsidRPr="00ED4E40">
              <w:rPr>
                <w:rFonts w:asciiTheme="majorEastAsia" w:eastAsiaTheme="majorEastAsia" w:hAnsiTheme="majorEastAsia" w:cs="Courier New" w:hint="eastAsia"/>
                <w:sz w:val="21"/>
              </w:rPr>
              <w:lastRenderedPageBreak/>
              <w:t>不良、锈蚀、导向材料异常磨损、润滑脂变质、废旧润滑油脂堆积/甩落地面等</w:t>
            </w:r>
          </w:p>
        </w:tc>
        <w:tc>
          <w:tcPr>
            <w:tcW w:w="709" w:type="dxa"/>
            <w:tcBorders>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52"/>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lastRenderedPageBreak/>
              <w:t>3-5</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摩擦驱动轮</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摩擦轮磨损严重、轴向窜动、轴润滑不良、锈蚀、托压机构过紧、过松、异常震动、冲击等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40"/>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3-6</w:t>
            </w:r>
          </w:p>
        </w:tc>
        <w:tc>
          <w:tcPr>
            <w:tcW w:w="1276" w:type="dxa"/>
            <w:tcBorders>
              <w:top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cs="Courier New" w:hint="eastAsia"/>
                <w:sz w:val="21"/>
              </w:rPr>
              <w:t>止逆行装置</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止逆齿条变形、磨损严重、焊缝开裂、止逆杠杆变形、销轴润滑不良、销轴座严重锈蚀、根部焊缝开裂等</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180"/>
        </w:trPr>
        <w:tc>
          <w:tcPr>
            <w:tcW w:w="709" w:type="dxa"/>
            <w:tcBorders>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3-7</w:t>
            </w:r>
          </w:p>
        </w:tc>
        <w:tc>
          <w:tcPr>
            <w:tcW w:w="1276" w:type="dxa"/>
            <w:tcBorders>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乘客疏散通道</w:t>
            </w:r>
          </w:p>
        </w:tc>
        <w:tc>
          <w:tcPr>
            <w:tcW w:w="4252" w:type="dxa"/>
            <w:gridSpan w:val="3"/>
            <w:tcBorders>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走道底板断裂、脱落、废旧润滑油脂堆积、护栏破损等</w:t>
            </w:r>
          </w:p>
        </w:tc>
        <w:tc>
          <w:tcPr>
            <w:tcW w:w="709" w:type="dxa"/>
            <w:tcBorders>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169"/>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3-8</w:t>
            </w:r>
          </w:p>
        </w:tc>
        <w:tc>
          <w:tcPr>
            <w:tcW w:w="1276" w:type="dxa"/>
            <w:tcBorders>
              <w:top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电动机绝缘</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测量电枢线圈与机壳间的绝缘电阻（</w:t>
            </w:r>
            <w:r w:rsidRPr="00ED4E40">
              <w:rPr>
                <w:rFonts w:asciiTheme="majorEastAsia" w:eastAsiaTheme="majorEastAsia" w:hAnsiTheme="majorEastAsia"/>
                <w:sz w:val="21"/>
              </w:rPr>
              <w:t>MΩ</w:t>
            </w:r>
            <w:r w:rsidRPr="00ED4E40">
              <w:rPr>
                <w:rFonts w:asciiTheme="majorEastAsia" w:eastAsiaTheme="majorEastAsia" w:hAnsiTheme="majorEastAsia" w:cs="Courier New" w:hint="eastAsia"/>
                <w:sz w:val="21"/>
              </w:rPr>
              <w:t>）</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61"/>
        </w:trPr>
        <w:tc>
          <w:tcPr>
            <w:tcW w:w="6946" w:type="dxa"/>
            <w:gridSpan w:val="6"/>
            <w:tcBorders>
              <w:left w:val="single" w:sz="8"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4、车辆&amp;座舱</w:t>
            </w:r>
          </w:p>
        </w:tc>
        <w:tc>
          <w:tcPr>
            <w:tcW w:w="2693" w:type="dxa"/>
            <w:gridSpan w:val="2"/>
            <w:vMerge w:val="restart"/>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480"/>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4-1</w:t>
            </w:r>
          </w:p>
        </w:tc>
        <w:tc>
          <w:tcPr>
            <w:tcW w:w="1276" w:type="dxa"/>
            <w:tcBorders>
              <w:top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轮架&amp;车轮</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轮架锈蚀、焊缝处油污粘附、</w:t>
            </w:r>
            <w:r w:rsidRPr="00ED4E40">
              <w:rPr>
                <w:rFonts w:asciiTheme="majorEastAsia" w:eastAsiaTheme="majorEastAsia" w:hAnsiTheme="majorEastAsia" w:cs="Courier New" w:hint="eastAsia"/>
                <w:spacing w:val="-6"/>
                <w:sz w:val="21"/>
              </w:rPr>
              <w:t>轴端防松件锈蚀、</w:t>
            </w:r>
            <w:r w:rsidRPr="00ED4E40">
              <w:rPr>
                <w:rFonts w:asciiTheme="majorEastAsia" w:eastAsiaTheme="majorEastAsia" w:hAnsiTheme="majorEastAsia" w:hint="eastAsia"/>
                <w:sz w:val="21"/>
              </w:rPr>
              <w:t>行走轮</w:t>
            </w:r>
            <w:r w:rsidRPr="00ED4E40">
              <w:rPr>
                <w:rFonts w:asciiTheme="majorEastAsia" w:eastAsiaTheme="majorEastAsia" w:hAnsiTheme="majorEastAsia" w:cs="Courier New" w:hint="eastAsia"/>
                <w:spacing w:val="-6"/>
                <w:sz w:val="21"/>
              </w:rPr>
              <w:t>/底轮/侧轮异常磨损、开裂、剥落、油污粘附、转动阻滞等</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76"/>
        </w:trPr>
        <w:tc>
          <w:tcPr>
            <w:tcW w:w="709" w:type="dxa"/>
            <w:tcBorders>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4-2</w:t>
            </w:r>
          </w:p>
        </w:tc>
        <w:tc>
          <w:tcPr>
            <w:tcW w:w="1276" w:type="dxa"/>
            <w:tcBorders>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止逆行装置</w:t>
            </w:r>
          </w:p>
        </w:tc>
        <w:tc>
          <w:tcPr>
            <w:tcW w:w="4252" w:type="dxa"/>
            <w:gridSpan w:val="3"/>
            <w:tcBorders>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cs="Courier New" w:hint="eastAsia"/>
                <w:sz w:val="21"/>
              </w:rPr>
              <w:t>止逆杠杆变形、销轴润滑不良、销轴座严重锈蚀、止逆爪变形、表面</w:t>
            </w:r>
            <w:r w:rsidRPr="00ED4E40">
              <w:rPr>
                <w:rFonts w:asciiTheme="majorEastAsia" w:eastAsiaTheme="majorEastAsia" w:hAnsiTheme="majorEastAsia" w:hint="eastAsia"/>
                <w:sz w:val="21"/>
              </w:rPr>
              <w:t>油污粘附</w:t>
            </w:r>
            <w:r w:rsidRPr="00ED4E40">
              <w:rPr>
                <w:rFonts w:asciiTheme="majorEastAsia" w:eastAsiaTheme="majorEastAsia" w:hAnsiTheme="majorEastAsia" w:cs="Courier New" w:hint="eastAsia"/>
                <w:sz w:val="21"/>
              </w:rPr>
              <w:t>等</w:t>
            </w:r>
          </w:p>
        </w:tc>
        <w:tc>
          <w:tcPr>
            <w:tcW w:w="709" w:type="dxa"/>
            <w:tcBorders>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76"/>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4-3</w:t>
            </w:r>
          </w:p>
        </w:tc>
        <w:tc>
          <w:tcPr>
            <w:tcW w:w="1276" w:type="dxa"/>
            <w:tcBorders>
              <w:top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车辆连接器</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连接器轴润滑</w:t>
            </w:r>
            <w:r w:rsidRPr="00ED4E40">
              <w:rPr>
                <w:rFonts w:asciiTheme="majorEastAsia" w:eastAsiaTheme="majorEastAsia" w:hAnsiTheme="majorEastAsia" w:cs="Courier New" w:hint="eastAsia"/>
                <w:spacing w:val="-6"/>
                <w:sz w:val="21"/>
              </w:rPr>
              <w:t>不良</w:t>
            </w:r>
            <w:r w:rsidRPr="00ED4E40">
              <w:rPr>
                <w:rFonts w:asciiTheme="majorEastAsia" w:eastAsiaTheme="majorEastAsia" w:hAnsiTheme="majorEastAsia" w:hint="eastAsia"/>
                <w:sz w:val="21"/>
              </w:rPr>
              <w:t>、转动不灵活、阻滞、有异常摩擦感、连接器座油污粘附等</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76"/>
        </w:trPr>
        <w:tc>
          <w:tcPr>
            <w:tcW w:w="709" w:type="dxa"/>
            <w:tcBorders>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4-4</w:t>
            </w:r>
          </w:p>
        </w:tc>
        <w:tc>
          <w:tcPr>
            <w:tcW w:w="1276" w:type="dxa"/>
            <w:tcBorders>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sz w:val="21"/>
              </w:rPr>
              <w:t>车体骨架</w:t>
            </w:r>
            <w:r w:rsidRPr="00ED4E40">
              <w:rPr>
                <w:rFonts w:asciiTheme="majorEastAsia" w:eastAsiaTheme="majorEastAsia" w:hAnsiTheme="majorEastAsia" w:cs="Courier New" w:hint="eastAsia"/>
                <w:sz w:val="21"/>
              </w:rPr>
              <w:br/>
            </w:r>
            <w:r w:rsidRPr="00ED4E40">
              <w:rPr>
                <w:rFonts w:asciiTheme="majorEastAsia" w:eastAsiaTheme="majorEastAsia" w:hAnsiTheme="majorEastAsia" w:cs="Courier New"/>
                <w:sz w:val="21"/>
              </w:rPr>
              <w:t>&amp;玻璃钢</w:t>
            </w:r>
          </w:p>
        </w:tc>
        <w:tc>
          <w:tcPr>
            <w:tcW w:w="4252" w:type="dxa"/>
            <w:gridSpan w:val="3"/>
            <w:tcBorders>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车体骨架锈蚀、轮架铰接处粘滞、焊缝处油污粘附、</w:t>
            </w:r>
            <w:r w:rsidRPr="00ED4E40">
              <w:rPr>
                <w:rFonts w:asciiTheme="majorEastAsia" w:eastAsiaTheme="majorEastAsia" w:hAnsiTheme="majorEastAsia" w:cs="Courier New" w:hint="eastAsia"/>
                <w:spacing w:val="-6"/>
                <w:sz w:val="21"/>
              </w:rPr>
              <w:t>玻璃钢</w:t>
            </w:r>
            <w:r w:rsidRPr="00ED4E40">
              <w:rPr>
                <w:rFonts w:asciiTheme="majorEastAsia" w:eastAsiaTheme="majorEastAsia" w:hAnsiTheme="majorEastAsia" w:cs="Courier New" w:hint="eastAsia"/>
                <w:sz w:val="21"/>
              </w:rPr>
              <w:t>局部开裂、破损、预埋金属处分层、撕裂等</w:t>
            </w:r>
          </w:p>
        </w:tc>
        <w:tc>
          <w:tcPr>
            <w:tcW w:w="709" w:type="dxa"/>
            <w:tcBorders>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16"/>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4-5</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车辆电路</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应急电源插座接触不良、损坏、接线盒老化、破损等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88"/>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4-6</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安全压杠</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发泡破损、压杠本体（发泡边缘）局部锈蚀、后盖板内压杠根部结构局部焊缝裂纹、连接螺栓锈蚀等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12"/>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4-7</w:t>
            </w:r>
          </w:p>
        </w:tc>
        <w:tc>
          <w:tcPr>
            <w:tcW w:w="1276" w:type="dxa"/>
            <w:tcBorders>
              <w:top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压杠</w:t>
            </w:r>
            <w:r w:rsidRPr="00ED4E40">
              <w:rPr>
                <w:rFonts w:asciiTheme="majorEastAsia" w:eastAsiaTheme="majorEastAsia" w:hAnsiTheme="majorEastAsia" w:cs="Courier New" w:hint="eastAsia"/>
                <w:sz w:val="21"/>
              </w:rPr>
              <w:t>锁紧机构</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棘爪预张力弹簧变形、棘轮/棘爪锈蚀、锁紧油缸密封件渗漏、销轴变形、锈蚀、电磁阀动作迟缓等</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411"/>
        </w:trPr>
        <w:tc>
          <w:tcPr>
            <w:tcW w:w="709" w:type="dxa"/>
            <w:tcBorders>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4-8</w:t>
            </w:r>
          </w:p>
        </w:tc>
        <w:tc>
          <w:tcPr>
            <w:tcW w:w="1276" w:type="dxa"/>
            <w:tcBorders>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hint="eastAsia"/>
                <w:sz w:val="21"/>
              </w:rPr>
              <w:t>安全带</w:t>
            </w:r>
            <w:r w:rsidRPr="00ED4E40">
              <w:rPr>
                <w:rFonts w:asciiTheme="majorEastAsia" w:eastAsiaTheme="majorEastAsia" w:hAnsiTheme="majorEastAsia" w:cs="Courier New" w:hint="eastAsia"/>
                <w:sz w:val="21"/>
              </w:rPr>
              <w:t>&amp;扶手</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卡扣/固定端纤维磨损超标、缝合线老化、锁紧扣失效、座席连接处破损、连接件锈蚀</w:t>
            </w:r>
            <w:r w:rsidRPr="00ED4E40">
              <w:rPr>
                <w:rFonts w:asciiTheme="majorEastAsia" w:eastAsiaTheme="majorEastAsia" w:hAnsiTheme="majorEastAsia" w:cs="Courier New" w:hint="eastAsia"/>
                <w:sz w:val="21"/>
              </w:rPr>
              <w:lastRenderedPageBreak/>
              <w:t>等</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96"/>
        </w:trPr>
        <w:tc>
          <w:tcPr>
            <w:tcW w:w="6946" w:type="dxa"/>
            <w:gridSpan w:val="6"/>
            <w:tcBorders>
              <w:left w:val="single" w:sz="8" w:space="0" w:color="auto"/>
              <w:bottom w:val="single" w:sz="4"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cs="Courier New" w:hint="eastAsia"/>
                <w:sz w:val="21"/>
              </w:rPr>
              <w:lastRenderedPageBreak/>
              <w:t>5、气动系统&amp;制动装置</w:t>
            </w: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88"/>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5-1</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sz w:val="21"/>
              </w:rPr>
            </w:pPr>
            <w:r w:rsidRPr="00ED4E40">
              <w:rPr>
                <w:rFonts w:asciiTheme="majorEastAsia" w:eastAsiaTheme="majorEastAsia" w:hAnsiTheme="majorEastAsia" w:cs="Courier New" w:hint="eastAsia"/>
                <w:sz w:val="21"/>
              </w:rPr>
              <w:t>储气罐&amp;</w:t>
            </w:r>
            <w:r w:rsidRPr="00ED4E40">
              <w:rPr>
                <w:rFonts w:asciiTheme="majorEastAsia" w:eastAsiaTheme="majorEastAsia" w:hAnsiTheme="majorEastAsia" w:hint="eastAsia"/>
                <w:sz w:val="21"/>
              </w:rPr>
              <w:t>气源处理元件</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主储气罐排水不畅、沿程（分布式）储气罐体锈蚀、排水不畅、滤芯颜色异常、压差异常、油位过低等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76"/>
        </w:trPr>
        <w:tc>
          <w:tcPr>
            <w:tcW w:w="709" w:type="dxa"/>
            <w:tcBorders>
              <w:top w:val="single" w:sz="4" w:space="0" w:color="auto"/>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5-2</w:t>
            </w:r>
          </w:p>
        </w:tc>
        <w:tc>
          <w:tcPr>
            <w:tcW w:w="1276" w:type="dxa"/>
            <w:tcBorders>
              <w:top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管路&amp;接头</w:t>
            </w:r>
          </w:p>
        </w:tc>
        <w:tc>
          <w:tcPr>
            <w:tcW w:w="4252" w:type="dxa"/>
            <w:gridSpan w:val="3"/>
            <w:tcBorders>
              <w:top w:val="single" w:sz="4" w:space="0" w:color="auto"/>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软管老化、开裂、接头漏气等</w:t>
            </w:r>
          </w:p>
        </w:tc>
        <w:tc>
          <w:tcPr>
            <w:tcW w:w="709" w:type="dxa"/>
            <w:tcBorders>
              <w:top w:val="single" w:sz="4" w:space="0" w:color="auto"/>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80"/>
        </w:trPr>
        <w:tc>
          <w:tcPr>
            <w:tcW w:w="709" w:type="dxa"/>
            <w:tcBorders>
              <w:lef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5-3</w:t>
            </w:r>
          </w:p>
        </w:tc>
        <w:tc>
          <w:tcPr>
            <w:tcW w:w="1276" w:type="dxa"/>
            <w:tcBorders>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气缸</w:t>
            </w:r>
          </w:p>
        </w:tc>
        <w:tc>
          <w:tcPr>
            <w:tcW w:w="4252" w:type="dxa"/>
            <w:gridSpan w:val="3"/>
            <w:tcBorders>
              <w:left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密封件渗漏、爬行、抖动、异响、活塞杆表面划伤、漏气等</w:t>
            </w:r>
          </w:p>
        </w:tc>
        <w:tc>
          <w:tcPr>
            <w:tcW w:w="709" w:type="dxa"/>
            <w:tcBorders>
              <w:left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346"/>
        </w:trPr>
        <w:tc>
          <w:tcPr>
            <w:tcW w:w="709" w:type="dxa"/>
            <w:tcBorders>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5-4</w:t>
            </w:r>
          </w:p>
        </w:tc>
        <w:tc>
          <w:tcPr>
            <w:tcW w:w="1276" w:type="dxa"/>
            <w:tcBorders>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气囊</w:t>
            </w:r>
          </w:p>
        </w:tc>
        <w:tc>
          <w:tcPr>
            <w:tcW w:w="4252" w:type="dxa"/>
            <w:gridSpan w:val="3"/>
            <w:tcBorders>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油污粘附、老化、漏气等</w:t>
            </w:r>
          </w:p>
        </w:tc>
        <w:tc>
          <w:tcPr>
            <w:tcW w:w="709" w:type="dxa"/>
            <w:tcBorders>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52"/>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5-5</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摩擦制动单元</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摩擦材料磨损严重、油污粘附、固定螺钉脱落、开闭动作迟滞、回位弹簧变形、杠杆连轴卡滞等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40"/>
        </w:trPr>
        <w:tc>
          <w:tcPr>
            <w:tcW w:w="6946" w:type="dxa"/>
            <w:gridSpan w:val="6"/>
            <w:tcBorders>
              <w:top w:val="single" w:sz="4" w:space="0" w:color="auto"/>
              <w:left w:val="single" w:sz="8" w:space="0" w:color="auto"/>
              <w:right w:val="single" w:sz="4" w:space="0" w:color="auto"/>
            </w:tcBorders>
            <w:vAlign w:val="center"/>
          </w:tcPr>
          <w:p w:rsidR="00B83BEB" w:rsidRPr="00ED4E40" w:rsidRDefault="00B83BEB" w:rsidP="000A2C9A">
            <w:pPr>
              <w:pStyle w:val="a8"/>
              <w:ind w:firstLineChars="0" w:firstLine="0"/>
              <w:rPr>
                <w:rFonts w:asciiTheme="majorEastAsia" w:eastAsiaTheme="majorEastAsia" w:hAnsiTheme="majorEastAsia"/>
                <w:sz w:val="21"/>
              </w:rPr>
            </w:pPr>
            <w:r w:rsidRPr="00ED4E40">
              <w:rPr>
                <w:rFonts w:asciiTheme="majorEastAsia" w:eastAsiaTheme="majorEastAsia" w:hAnsiTheme="majorEastAsia" w:cs="Courier New" w:hint="eastAsia"/>
                <w:sz w:val="21"/>
              </w:rPr>
              <w:t>6、站台设施、控制室</w:t>
            </w: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40"/>
        </w:trPr>
        <w:tc>
          <w:tcPr>
            <w:tcW w:w="709" w:type="dxa"/>
            <w:tcBorders>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6-1</w:t>
            </w:r>
          </w:p>
        </w:tc>
        <w:tc>
          <w:tcPr>
            <w:tcW w:w="1276" w:type="dxa"/>
            <w:tcBorders>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进站导引</w:t>
            </w:r>
          </w:p>
        </w:tc>
        <w:tc>
          <w:tcPr>
            <w:tcW w:w="4252" w:type="dxa"/>
            <w:gridSpan w:val="3"/>
            <w:tcBorders>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扶正机构焊缝锈蚀、开裂、弹簧变形严重等</w:t>
            </w:r>
          </w:p>
        </w:tc>
        <w:tc>
          <w:tcPr>
            <w:tcW w:w="709" w:type="dxa"/>
            <w:tcBorders>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04"/>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6-2</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站台供电</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弹性元件变形、滑触端子磨损严重、接触不良等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168"/>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6-3</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安全栅栏</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松动、摇晃、局部破损、锈蚀、新增锐边/毛刺等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r w:rsidR="00B83BEB" w:rsidRPr="00ED4E40" w:rsidTr="000A2C9A">
        <w:trPr>
          <w:trHeight w:val="216"/>
        </w:trPr>
        <w:tc>
          <w:tcPr>
            <w:tcW w:w="709" w:type="dxa"/>
            <w:tcBorders>
              <w:top w:val="single" w:sz="4" w:space="0" w:color="auto"/>
              <w:left w:val="single" w:sz="8" w:space="0" w:color="auto"/>
              <w:bottom w:val="single" w:sz="4"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6-4</w:t>
            </w:r>
          </w:p>
        </w:tc>
        <w:tc>
          <w:tcPr>
            <w:tcW w:w="1276" w:type="dxa"/>
            <w:tcBorders>
              <w:top w:val="single" w:sz="4" w:space="0" w:color="auto"/>
              <w:bottom w:val="single" w:sz="4" w:space="0" w:color="auto"/>
              <w:right w:val="single" w:sz="4" w:space="0" w:color="auto"/>
            </w:tcBorders>
            <w:vAlign w:val="center"/>
          </w:tcPr>
          <w:p w:rsidR="00B83BEB" w:rsidRPr="00ED4E40" w:rsidRDefault="00B83BEB" w:rsidP="00FE3328">
            <w:pPr>
              <w:pStyle w:val="a8"/>
              <w:spacing w:beforeLines="25" w:afterLines="25"/>
              <w:ind w:firstLineChars="0" w:firstLine="0"/>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安全标志</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83BEB" w:rsidRPr="00ED4E40" w:rsidRDefault="00B83BEB" w:rsidP="000A2C9A">
            <w:pPr>
              <w:pStyle w:val="a8"/>
              <w:ind w:firstLineChars="0" w:firstLine="0"/>
              <w:jc w:val="left"/>
              <w:rPr>
                <w:rFonts w:asciiTheme="majorEastAsia" w:eastAsiaTheme="majorEastAsia" w:hAnsiTheme="majorEastAsia" w:cs="Courier New"/>
                <w:sz w:val="21"/>
              </w:rPr>
            </w:pPr>
            <w:r w:rsidRPr="00ED4E40">
              <w:rPr>
                <w:rFonts w:asciiTheme="majorEastAsia" w:eastAsiaTheme="majorEastAsia" w:hAnsiTheme="majorEastAsia" w:cs="Courier New" w:hint="eastAsia"/>
                <w:sz w:val="21"/>
              </w:rPr>
              <w:t>褪色、字迹不清、变形、破损、掉落、遗失等</w:t>
            </w:r>
          </w:p>
        </w:tc>
        <w:tc>
          <w:tcPr>
            <w:tcW w:w="709" w:type="dxa"/>
            <w:tcBorders>
              <w:top w:val="single" w:sz="4" w:space="0" w:color="auto"/>
              <w:left w:val="single" w:sz="4" w:space="0" w:color="auto"/>
              <w:bottom w:val="single" w:sz="4" w:space="0" w:color="auto"/>
              <w:right w:val="single" w:sz="4" w:space="0" w:color="auto"/>
            </w:tcBorders>
          </w:tcPr>
          <w:p w:rsidR="00B83BEB" w:rsidRPr="00ED4E40" w:rsidRDefault="00B83BEB" w:rsidP="000A2C9A">
            <w:pPr>
              <w:pStyle w:val="a8"/>
              <w:ind w:firstLineChars="0" w:firstLine="0"/>
              <w:rPr>
                <w:rFonts w:asciiTheme="majorEastAsia" w:eastAsiaTheme="majorEastAsia" w:hAnsiTheme="majorEastAsia"/>
                <w:sz w:val="21"/>
              </w:rPr>
            </w:pPr>
          </w:p>
        </w:tc>
        <w:tc>
          <w:tcPr>
            <w:tcW w:w="2693" w:type="dxa"/>
            <w:gridSpan w:val="2"/>
            <w:vMerge/>
            <w:tcBorders>
              <w:left w:val="single" w:sz="4" w:space="0" w:color="auto"/>
              <w:right w:val="single" w:sz="8" w:space="0" w:color="auto"/>
            </w:tcBorders>
            <w:vAlign w:val="center"/>
          </w:tcPr>
          <w:p w:rsidR="00B83BEB" w:rsidRPr="00ED4E40" w:rsidRDefault="00B83BEB" w:rsidP="000A2C9A">
            <w:pPr>
              <w:pStyle w:val="a8"/>
              <w:ind w:firstLineChars="0" w:firstLine="0"/>
              <w:jc w:val="center"/>
              <w:rPr>
                <w:rFonts w:asciiTheme="majorEastAsia" w:eastAsiaTheme="majorEastAsia" w:hAnsiTheme="majorEastAsia"/>
                <w:sz w:val="21"/>
              </w:rPr>
            </w:pPr>
          </w:p>
        </w:tc>
      </w:tr>
    </w:tbl>
    <w:p w:rsidR="00B83BEB" w:rsidRPr="00ED4E40" w:rsidRDefault="00B83BEB" w:rsidP="00B83BEB">
      <w:pPr>
        <w:rPr>
          <w:rFonts w:asciiTheme="majorEastAsia" w:eastAsiaTheme="majorEastAsia" w:hAnsiTheme="majorEastAsia"/>
          <w:b/>
          <w:bCs/>
          <w:szCs w:val="21"/>
        </w:rPr>
      </w:pPr>
    </w:p>
    <w:p w:rsidR="00B83BEB" w:rsidRPr="00ED4E40" w:rsidRDefault="00B83BEB" w:rsidP="00B83BEB">
      <w:pPr>
        <w:widowControl/>
        <w:jc w:val="left"/>
        <w:rPr>
          <w:rFonts w:asciiTheme="majorEastAsia" w:eastAsiaTheme="majorEastAsia" w:hAnsiTheme="majorEastAsia"/>
          <w:b/>
          <w:bCs/>
          <w:szCs w:val="21"/>
        </w:rPr>
      </w:pPr>
      <w:r w:rsidRPr="00ED4E40">
        <w:rPr>
          <w:rFonts w:asciiTheme="majorEastAsia" w:eastAsiaTheme="majorEastAsia" w:hAnsiTheme="majorEastAsia"/>
          <w:b/>
          <w:bCs/>
          <w:szCs w:val="21"/>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76"/>
        <w:gridCol w:w="4252"/>
        <w:gridCol w:w="709"/>
        <w:gridCol w:w="2693"/>
      </w:tblGrid>
      <w:tr w:rsidR="00B83BEB" w:rsidRPr="00F32C6C" w:rsidTr="000A2C9A">
        <w:trPr>
          <w:trHeight w:val="621"/>
        </w:trPr>
        <w:tc>
          <w:tcPr>
            <w:tcW w:w="709" w:type="dxa"/>
            <w:tcBorders>
              <w:top w:val="single" w:sz="8" w:space="0" w:color="auto"/>
              <w:left w:val="single" w:sz="8" w:space="0" w:color="auto"/>
            </w:tcBorders>
            <w:vAlign w:val="center"/>
          </w:tcPr>
          <w:p w:rsidR="00B83BEB" w:rsidRPr="00F32C6C" w:rsidRDefault="00B83BEB" w:rsidP="000A2C9A">
            <w:pPr>
              <w:pStyle w:val="a8"/>
              <w:ind w:firstLineChars="0" w:firstLine="0"/>
              <w:jc w:val="center"/>
              <w:rPr>
                <w:rFonts w:hAnsi="宋体"/>
              </w:rPr>
            </w:pPr>
            <w:r>
              <w:rPr>
                <w:rFonts w:hAnsi="宋体" w:hint="eastAsia"/>
              </w:rPr>
              <w:lastRenderedPageBreak/>
              <w:t>序</w:t>
            </w:r>
            <w:r w:rsidRPr="00F32C6C">
              <w:rPr>
                <w:rFonts w:hAnsi="宋体" w:hint="eastAsia"/>
              </w:rPr>
              <w:t>号</w:t>
            </w:r>
          </w:p>
        </w:tc>
        <w:tc>
          <w:tcPr>
            <w:tcW w:w="1276" w:type="dxa"/>
            <w:tcBorders>
              <w:top w:val="single" w:sz="8" w:space="0" w:color="auto"/>
              <w:right w:val="single" w:sz="4" w:space="0" w:color="auto"/>
            </w:tcBorders>
            <w:vAlign w:val="center"/>
          </w:tcPr>
          <w:p w:rsidR="00B83BEB" w:rsidRPr="00F32C6C" w:rsidRDefault="00B83BEB" w:rsidP="000A2C9A">
            <w:pPr>
              <w:pStyle w:val="a8"/>
              <w:ind w:firstLineChars="0" w:firstLine="0"/>
              <w:jc w:val="center"/>
              <w:rPr>
                <w:rFonts w:hAnsi="宋体"/>
                <w:szCs w:val="18"/>
              </w:rPr>
            </w:pPr>
            <w:r>
              <w:rPr>
                <w:rFonts w:hAnsi="宋体" w:hint="eastAsia"/>
                <w:szCs w:val="18"/>
              </w:rPr>
              <w:t>检查项目</w:t>
            </w:r>
          </w:p>
        </w:tc>
        <w:tc>
          <w:tcPr>
            <w:tcW w:w="4252" w:type="dxa"/>
            <w:tcBorders>
              <w:top w:val="single" w:sz="8" w:space="0" w:color="auto"/>
              <w:left w:val="single" w:sz="4" w:space="0" w:color="auto"/>
              <w:right w:val="single" w:sz="4" w:space="0" w:color="auto"/>
            </w:tcBorders>
            <w:vAlign w:val="center"/>
          </w:tcPr>
          <w:p w:rsidR="00B83BEB" w:rsidRPr="00F32C6C" w:rsidRDefault="00B83BEB" w:rsidP="000A2C9A">
            <w:pPr>
              <w:pStyle w:val="a8"/>
              <w:ind w:firstLineChars="0" w:firstLine="0"/>
              <w:jc w:val="center"/>
              <w:rPr>
                <w:rFonts w:hAnsi="宋体"/>
                <w:szCs w:val="18"/>
              </w:rPr>
            </w:pPr>
            <w:r>
              <w:rPr>
                <w:rFonts w:hAnsi="宋体" w:hint="eastAsia"/>
              </w:rPr>
              <w:t>检查</w:t>
            </w:r>
            <w:r w:rsidRPr="00F32C6C">
              <w:rPr>
                <w:rFonts w:hAnsi="宋体" w:hint="eastAsia"/>
              </w:rPr>
              <w:t>内容</w:t>
            </w:r>
          </w:p>
        </w:tc>
        <w:tc>
          <w:tcPr>
            <w:tcW w:w="709" w:type="dxa"/>
            <w:tcBorders>
              <w:top w:val="single" w:sz="8" w:space="0" w:color="auto"/>
              <w:left w:val="single" w:sz="4" w:space="0" w:color="auto"/>
              <w:right w:val="single" w:sz="4" w:space="0" w:color="auto"/>
            </w:tcBorders>
            <w:vAlign w:val="center"/>
          </w:tcPr>
          <w:p w:rsidR="00B83BEB" w:rsidRPr="00F32C6C" w:rsidRDefault="00B83BEB" w:rsidP="000A2C9A">
            <w:pPr>
              <w:pStyle w:val="a8"/>
              <w:ind w:firstLineChars="0" w:firstLine="0"/>
              <w:jc w:val="center"/>
              <w:rPr>
                <w:rFonts w:hAnsi="宋体"/>
                <w:szCs w:val="18"/>
              </w:rPr>
            </w:pPr>
            <w:r>
              <w:rPr>
                <w:rFonts w:hAnsi="宋体" w:hint="eastAsia"/>
                <w:szCs w:val="18"/>
              </w:rPr>
              <w:t>检查结果</w:t>
            </w:r>
          </w:p>
        </w:tc>
        <w:tc>
          <w:tcPr>
            <w:tcW w:w="2693" w:type="dxa"/>
            <w:tcBorders>
              <w:top w:val="single" w:sz="8" w:space="0" w:color="auto"/>
              <w:left w:val="single" w:sz="4" w:space="0" w:color="auto"/>
              <w:right w:val="single" w:sz="8" w:space="0" w:color="auto"/>
            </w:tcBorders>
            <w:vAlign w:val="center"/>
          </w:tcPr>
          <w:p w:rsidR="00B83BEB" w:rsidRPr="00F32C6C" w:rsidRDefault="00B83BEB" w:rsidP="000A2C9A">
            <w:pPr>
              <w:pStyle w:val="a8"/>
              <w:ind w:firstLineChars="0" w:firstLine="0"/>
              <w:jc w:val="center"/>
              <w:rPr>
                <w:rFonts w:hAnsi="宋体"/>
                <w:szCs w:val="18"/>
              </w:rPr>
            </w:pPr>
            <w:r>
              <w:rPr>
                <w:rFonts w:hAnsi="宋体" w:hint="eastAsia"/>
                <w:szCs w:val="18"/>
              </w:rPr>
              <w:t>异常情况描述及处置</w:t>
            </w:r>
          </w:p>
        </w:tc>
      </w:tr>
      <w:tr w:rsidR="00B83BEB" w:rsidRPr="00F32C6C" w:rsidTr="000A2C9A">
        <w:trPr>
          <w:trHeight w:val="361"/>
        </w:trPr>
        <w:tc>
          <w:tcPr>
            <w:tcW w:w="6946" w:type="dxa"/>
            <w:gridSpan w:val="4"/>
            <w:tcBorders>
              <w:left w:val="single" w:sz="8" w:space="0" w:color="auto"/>
              <w:bottom w:val="single" w:sz="4" w:space="0" w:color="auto"/>
              <w:right w:val="single" w:sz="4" w:space="0" w:color="auto"/>
            </w:tcBorders>
            <w:vAlign w:val="center"/>
          </w:tcPr>
          <w:p w:rsidR="00B83BEB" w:rsidRPr="009110FA" w:rsidRDefault="00B83BEB" w:rsidP="000A2C9A">
            <w:pPr>
              <w:pStyle w:val="a8"/>
              <w:ind w:firstLineChars="0" w:firstLine="0"/>
              <w:jc w:val="left"/>
              <w:rPr>
                <w:rFonts w:ascii="Courier New" w:hAnsi="Courier New" w:cs="Courier New"/>
                <w:szCs w:val="18"/>
              </w:rPr>
            </w:pPr>
            <w:r>
              <w:rPr>
                <w:rFonts w:ascii="Courier New" w:hAnsi="Courier New" w:cs="Courier New" w:hint="eastAsia"/>
                <w:szCs w:val="18"/>
              </w:rPr>
              <w:t>7</w:t>
            </w:r>
            <w:r w:rsidRPr="007F1B43">
              <w:rPr>
                <w:rFonts w:ascii="Courier New" w:hAnsi="Courier New" w:cs="Courier New" w:hint="eastAsia"/>
                <w:szCs w:val="18"/>
              </w:rPr>
              <w:t>、电气及控制</w:t>
            </w:r>
          </w:p>
        </w:tc>
        <w:tc>
          <w:tcPr>
            <w:tcW w:w="2693" w:type="dxa"/>
            <w:vMerge w:val="restart"/>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480"/>
        </w:trPr>
        <w:tc>
          <w:tcPr>
            <w:tcW w:w="709" w:type="dxa"/>
            <w:tcBorders>
              <w:top w:val="single" w:sz="4" w:space="0" w:color="auto"/>
              <w:left w:val="single" w:sz="8" w:space="0" w:color="auto"/>
            </w:tcBorders>
            <w:vAlign w:val="center"/>
          </w:tcPr>
          <w:p w:rsidR="00B83BEB" w:rsidRPr="005735D2" w:rsidRDefault="00B83BEB" w:rsidP="000A2C9A">
            <w:pPr>
              <w:pStyle w:val="a8"/>
              <w:ind w:firstLineChars="0" w:firstLine="0"/>
              <w:jc w:val="center"/>
              <w:rPr>
                <w:rFonts w:ascii="Courier New" w:hAnsi="Courier New" w:cs="Courier New"/>
              </w:rPr>
            </w:pPr>
            <w:r>
              <w:rPr>
                <w:rFonts w:ascii="Courier New" w:hAnsi="Courier New" w:cs="Courier New" w:hint="eastAsia"/>
              </w:rPr>
              <w:t>7-1</w:t>
            </w:r>
          </w:p>
        </w:tc>
        <w:tc>
          <w:tcPr>
            <w:tcW w:w="1276" w:type="dxa"/>
            <w:tcBorders>
              <w:top w:val="single" w:sz="4" w:space="0" w:color="auto"/>
              <w:right w:val="single" w:sz="4" w:space="0" w:color="auto"/>
            </w:tcBorders>
            <w:vAlign w:val="center"/>
          </w:tcPr>
          <w:p w:rsidR="00B83BEB" w:rsidRPr="007F1B43" w:rsidRDefault="00B83BEB" w:rsidP="000A2C9A">
            <w:pPr>
              <w:pStyle w:val="a8"/>
              <w:ind w:firstLineChars="0" w:firstLine="0"/>
              <w:jc w:val="left"/>
              <w:rPr>
                <w:rFonts w:hAnsi="宋体"/>
              </w:rPr>
            </w:pPr>
            <w:r w:rsidRPr="007F1B43">
              <w:rPr>
                <w:rFonts w:hAnsi="宋体" w:hint="eastAsia"/>
              </w:rPr>
              <w:t>操作面板</w:t>
            </w:r>
          </w:p>
        </w:tc>
        <w:tc>
          <w:tcPr>
            <w:tcW w:w="4252" w:type="dxa"/>
            <w:tcBorders>
              <w:top w:val="single" w:sz="4" w:space="0" w:color="auto"/>
              <w:left w:val="single" w:sz="4" w:space="0" w:color="auto"/>
              <w:right w:val="single" w:sz="4" w:space="0" w:color="auto"/>
            </w:tcBorders>
            <w:vAlign w:val="center"/>
          </w:tcPr>
          <w:p w:rsidR="00B83BEB" w:rsidRPr="007F1B43" w:rsidRDefault="00B83BEB" w:rsidP="000A2C9A">
            <w:pPr>
              <w:pStyle w:val="a8"/>
              <w:ind w:firstLineChars="0" w:firstLine="0"/>
              <w:jc w:val="left"/>
              <w:rPr>
                <w:rFonts w:ascii="Courier New" w:hAnsi="Courier New" w:cs="Courier New"/>
                <w:szCs w:val="18"/>
              </w:rPr>
            </w:pPr>
            <w:r w:rsidRPr="007F1B43">
              <w:rPr>
                <w:rFonts w:hAnsi="宋体" w:hint="eastAsia"/>
              </w:rPr>
              <w:t>指示灯</w:t>
            </w:r>
            <w:r w:rsidRPr="007F1B43">
              <w:rPr>
                <w:rFonts w:hAnsi="宋体" w:hint="eastAsia"/>
              </w:rPr>
              <w:t>/</w:t>
            </w:r>
            <w:r w:rsidRPr="007F1B43">
              <w:rPr>
                <w:rFonts w:hAnsi="宋体" w:hint="eastAsia"/>
              </w:rPr>
              <w:t>操作按钮松脱、损坏、</w:t>
            </w:r>
            <w:r w:rsidRPr="007F1B43">
              <w:rPr>
                <w:rFonts w:ascii="Courier New" w:hAnsi="Courier New" w:cs="Courier New" w:hint="eastAsia"/>
                <w:szCs w:val="18"/>
              </w:rPr>
              <w:t>文字标识缺损等</w:t>
            </w:r>
          </w:p>
        </w:tc>
        <w:tc>
          <w:tcPr>
            <w:tcW w:w="709" w:type="dxa"/>
            <w:tcBorders>
              <w:top w:val="single" w:sz="4" w:space="0" w:color="auto"/>
              <w:left w:val="single" w:sz="4" w:space="0" w:color="auto"/>
              <w:right w:val="single" w:sz="4" w:space="0" w:color="auto"/>
            </w:tcBorders>
          </w:tcPr>
          <w:p w:rsidR="00B83BEB" w:rsidRPr="005933AD" w:rsidRDefault="00B83BEB" w:rsidP="000A2C9A">
            <w:pPr>
              <w:pStyle w:val="a8"/>
              <w:ind w:firstLineChars="0" w:firstLine="0"/>
              <w:rPr>
                <w:rFonts w:hAnsi="宋体"/>
                <w:sz w:val="18"/>
                <w:szCs w:val="18"/>
              </w:rPr>
            </w:pP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76"/>
        </w:trPr>
        <w:tc>
          <w:tcPr>
            <w:tcW w:w="709" w:type="dxa"/>
            <w:tcBorders>
              <w:left w:val="single" w:sz="8" w:space="0" w:color="auto"/>
              <w:bottom w:val="single" w:sz="4" w:space="0" w:color="auto"/>
            </w:tcBorders>
            <w:vAlign w:val="center"/>
          </w:tcPr>
          <w:p w:rsidR="00B83BEB" w:rsidRPr="007F1B43" w:rsidRDefault="00B83BEB" w:rsidP="000A2C9A">
            <w:pPr>
              <w:pStyle w:val="a8"/>
              <w:ind w:firstLineChars="0" w:firstLine="0"/>
              <w:jc w:val="center"/>
              <w:rPr>
                <w:rFonts w:ascii="Courier New" w:hAnsi="Courier New" w:cs="Courier New"/>
              </w:rPr>
            </w:pPr>
            <w:r>
              <w:rPr>
                <w:rFonts w:ascii="Courier New" w:hAnsi="Courier New" w:cs="Courier New" w:hint="eastAsia"/>
              </w:rPr>
              <w:t>7</w:t>
            </w:r>
            <w:r w:rsidRPr="007F1B43">
              <w:rPr>
                <w:rFonts w:ascii="Courier New" w:hAnsi="Courier New" w:cs="Courier New" w:hint="eastAsia"/>
              </w:rPr>
              <w:t>-2</w:t>
            </w:r>
          </w:p>
        </w:tc>
        <w:tc>
          <w:tcPr>
            <w:tcW w:w="1276" w:type="dxa"/>
            <w:tcBorders>
              <w:bottom w:val="single" w:sz="4" w:space="0" w:color="auto"/>
              <w:right w:val="single" w:sz="4" w:space="0" w:color="auto"/>
            </w:tcBorders>
            <w:vAlign w:val="center"/>
          </w:tcPr>
          <w:p w:rsidR="00B83BEB" w:rsidRDefault="00B83BEB" w:rsidP="000A2C9A">
            <w:pPr>
              <w:pStyle w:val="a8"/>
              <w:ind w:firstLineChars="0" w:firstLine="0"/>
              <w:jc w:val="left"/>
              <w:rPr>
                <w:rFonts w:hAnsi="宋体"/>
              </w:rPr>
            </w:pPr>
            <w:r>
              <w:rPr>
                <w:rFonts w:hAnsi="宋体" w:hint="eastAsia"/>
              </w:rPr>
              <w:t>电气控制柜</w:t>
            </w:r>
          </w:p>
        </w:tc>
        <w:tc>
          <w:tcPr>
            <w:tcW w:w="4252" w:type="dxa"/>
            <w:tcBorders>
              <w:left w:val="single" w:sz="4" w:space="0" w:color="auto"/>
              <w:bottom w:val="single" w:sz="4" w:space="0" w:color="auto"/>
              <w:right w:val="single" w:sz="4" w:space="0" w:color="auto"/>
            </w:tcBorders>
            <w:vAlign w:val="center"/>
          </w:tcPr>
          <w:p w:rsidR="00B83BEB" w:rsidRPr="007F1B43" w:rsidRDefault="00B83BEB" w:rsidP="000A2C9A">
            <w:pPr>
              <w:pStyle w:val="a8"/>
              <w:ind w:firstLineChars="0" w:firstLine="0"/>
              <w:jc w:val="left"/>
              <w:rPr>
                <w:rFonts w:ascii="Courier New" w:hAnsi="Courier New" w:cs="Courier New"/>
                <w:szCs w:val="18"/>
              </w:rPr>
            </w:pPr>
            <w:r>
              <w:rPr>
                <w:rFonts w:ascii="Courier New" w:hAnsi="Courier New" w:cs="Courier New" w:hint="eastAsia"/>
                <w:szCs w:val="18"/>
              </w:rPr>
              <w:t>电气元件异常发热</w:t>
            </w:r>
            <w:r>
              <w:rPr>
                <w:rFonts w:ascii="Courier New" w:hAnsi="Courier New" w:cs="Courier New" w:hint="eastAsia"/>
                <w:szCs w:val="18"/>
              </w:rPr>
              <w:t>/</w:t>
            </w:r>
            <w:r>
              <w:rPr>
                <w:rFonts w:ascii="Courier New" w:hAnsi="Courier New" w:cs="Courier New" w:hint="eastAsia"/>
                <w:szCs w:val="18"/>
              </w:rPr>
              <w:t>烧损（色泽异常）、颤振、异响、接线端子松动</w:t>
            </w:r>
            <w:r>
              <w:rPr>
                <w:rFonts w:ascii="Courier New" w:hAnsi="Courier New" w:cs="Courier New" w:hint="eastAsia"/>
                <w:szCs w:val="18"/>
              </w:rPr>
              <w:t>&amp;</w:t>
            </w:r>
            <w:r>
              <w:rPr>
                <w:rFonts w:ascii="Courier New" w:hAnsi="Courier New" w:cs="Courier New" w:hint="eastAsia"/>
                <w:szCs w:val="18"/>
              </w:rPr>
              <w:t>氧化、导线</w:t>
            </w:r>
            <w:r>
              <w:rPr>
                <w:rFonts w:ascii="Courier New" w:hAnsi="Courier New" w:cs="Courier New" w:hint="eastAsia"/>
                <w:szCs w:val="18"/>
              </w:rPr>
              <w:t>/</w:t>
            </w:r>
            <w:r>
              <w:rPr>
                <w:rFonts w:ascii="Courier New" w:hAnsi="Courier New" w:cs="Courier New" w:hint="eastAsia"/>
                <w:szCs w:val="18"/>
              </w:rPr>
              <w:t>电缆线号缺失、排列凌乱、线槽盖板掉落、柜底杂物堆积、散热风扇严重积灰等</w:t>
            </w:r>
          </w:p>
        </w:tc>
        <w:tc>
          <w:tcPr>
            <w:tcW w:w="709" w:type="dxa"/>
            <w:tcBorders>
              <w:left w:val="single" w:sz="4" w:space="0" w:color="auto"/>
              <w:bottom w:val="single" w:sz="4" w:space="0" w:color="auto"/>
              <w:right w:val="single" w:sz="4" w:space="0" w:color="auto"/>
            </w:tcBorders>
          </w:tcPr>
          <w:p w:rsidR="00B83BEB" w:rsidRPr="005933AD" w:rsidRDefault="00B83BEB" w:rsidP="000A2C9A">
            <w:pPr>
              <w:pStyle w:val="a8"/>
              <w:ind w:firstLineChars="0" w:firstLine="0"/>
              <w:rPr>
                <w:rFonts w:hAnsi="宋体"/>
                <w:sz w:val="18"/>
                <w:szCs w:val="18"/>
              </w:rPr>
            </w:pP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76"/>
        </w:trPr>
        <w:tc>
          <w:tcPr>
            <w:tcW w:w="709" w:type="dxa"/>
            <w:tcBorders>
              <w:top w:val="single" w:sz="4" w:space="0" w:color="auto"/>
              <w:left w:val="single" w:sz="8" w:space="0" w:color="auto"/>
            </w:tcBorders>
            <w:vAlign w:val="center"/>
          </w:tcPr>
          <w:p w:rsidR="00B83BEB" w:rsidRPr="007F1B43" w:rsidRDefault="00B83BEB" w:rsidP="000A2C9A">
            <w:pPr>
              <w:pStyle w:val="a8"/>
              <w:ind w:firstLineChars="0" w:firstLine="0"/>
              <w:jc w:val="center"/>
              <w:rPr>
                <w:rFonts w:ascii="Courier New" w:hAnsi="Courier New" w:cs="Courier New"/>
              </w:rPr>
            </w:pPr>
            <w:r>
              <w:rPr>
                <w:rFonts w:ascii="Courier New" w:hAnsi="Courier New" w:cs="Courier New" w:hint="eastAsia"/>
              </w:rPr>
              <w:t>7</w:t>
            </w:r>
            <w:r w:rsidRPr="007F1B43">
              <w:rPr>
                <w:rFonts w:ascii="Courier New" w:hAnsi="Courier New" w:cs="Courier New" w:hint="eastAsia"/>
              </w:rPr>
              <w:t>-3</w:t>
            </w:r>
          </w:p>
        </w:tc>
        <w:tc>
          <w:tcPr>
            <w:tcW w:w="1276" w:type="dxa"/>
            <w:tcBorders>
              <w:top w:val="single" w:sz="4" w:space="0" w:color="auto"/>
              <w:right w:val="single" w:sz="4" w:space="0" w:color="auto"/>
            </w:tcBorders>
            <w:vAlign w:val="center"/>
          </w:tcPr>
          <w:p w:rsidR="00B83BEB" w:rsidRPr="007F1B43" w:rsidRDefault="00B83BEB" w:rsidP="000A2C9A">
            <w:pPr>
              <w:pStyle w:val="a8"/>
              <w:ind w:firstLineChars="0" w:firstLine="0"/>
              <w:jc w:val="left"/>
              <w:rPr>
                <w:rFonts w:hAnsi="宋体"/>
              </w:rPr>
            </w:pPr>
            <w:r>
              <w:rPr>
                <w:rFonts w:hAnsi="宋体" w:hint="eastAsia"/>
              </w:rPr>
              <w:t>位置检测开关</w:t>
            </w:r>
          </w:p>
        </w:tc>
        <w:tc>
          <w:tcPr>
            <w:tcW w:w="4252" w:type="dxa"/>
            <w:tcBorders>
              <w:top w:val="single" w:sz="4" w:space="0" w:color="auto"/>
              <w:left w:val="single" w:sz="4" w:space="0" w:color="auto"/>
              <w:right w:val="single" w:sz="4" w:space="0" w:color="auto"/>
            </w:tcBorders>
            <w:vAlign w:val="center"/>
          </w:tcPr>
          <w:p w:rsidR="00B83BEB" w:rsidRPr="007F1B43" w:rsidRDefault="00B83BEB" w:rsidP="000A2C9A">
            <w:pPr>
              <w:pStyle w:val="a8"/>
              <w:ind w:firstLineChars="0" w:firstLine="0"/>
              <w:jc w:val="left"/>
              <w:rPr>
                <w:rFonts w:ascii="Courier New" w:hAnsi="Courier New" w:cs="Courier New"/>
                <w:szCs w:val="18"/>
              </w:rPr>
            </w:pPr>
            <w:r>
              <w:rPr>
                <w:rFonts w:ascii="Courier New" w:hAnsi="Courier New" w:cs="Courier New" w:hint="eastAsia"/>
                <w:szCs w:val="18"/>
              </w:rPr>
              <w:t>行程开关动作卡滞、红外发射</w:t>
            </w:r>
            <w:r>
              <w:rPr>
                <w:rFonts w:ascii="Courier New" w:hAnsi="Courier New" w:cs="Courier New" w:hint="eastAsia"/>
                <w:szCs w:val="18"/>
              </w:rPr>
              <w:t>-</w:t>
            </w:r>
            <w:r>
              <w:rPr>
                <w:rFonts w:ascii="Courier New" w:hAnsi="Courier New" w:cs="Courier New" w:hint="eastAsia"/>
                <w:szCs w:val="18"/>
              </w:rPr>
              <w:t>接收器</w:t>
            </w:r>
            <w:r>
              <w:rPr>
                <w:rFonts w:ascii="Courier New" w:hAnsi="Courier New" w:cs="Courier New" w:hint="eastAsia"/>
                <w:szCs w:val="18"/>
              </w:rPr>
              <w:t>/</w:t>
            </w:r>
            <w:r>
              <w:rPr>
                <w:rFonts w:ascii="Courier New" w:hAnsi="Courier New" w:cs="Courier New" w:hint="eastAsia"/>
                <w:szCs w:val="18"/>
              </w:rPr>
              <w:t>霍尔传感器（等）灵敏度下降，引出导线绝缘老化、导线接头氧化、安装支架锈蚀</w:t>
            </w:r>
            <w:r>
              <w:rPr>
                <w:rFonts w:ascii="Courier New" w:hAnsi="Courier New" w:cs="Courier New" w:hint="eastAsia"/>
                <w:szCs w:val="18"/>
              </w:rPr>
              <w:t>/</w:t>
            </w:r>
            <w:r>
              <w:rPr>
                <w:rFonts w:ascii="Courier New" w:hAnsi="Courier New" w:cs="Courier New" w:hint="eastAsia"/>
                <w:szCs w:val="18"/>
              </w:rPr>
              <w:t>变形、锁定螺母松动等</w:t>
            </w:r>
          </w:p>
        </w:tc>
        <w:tc>
          <w:tcPr>
            <w:tcW w:w="709" w:type="dxa"/>
            <w:tcBorders>
              <w:top w:val="single" w:sz="4" w:space="0" w:color="auto"/>
              <w:left w:val="single" w:sz="4" w:space="0" w:color="auto"/>
              <w:right w:val="single" w:sz="4" w:space="0" w:color="auto"/>
            </w:tcBorders>
          </w:tcPr>
          <w:p w:rsidR="00B83BEB" w:rsidRPr="005933AD" w:rsidRDefault="00B83BEB" w:rsidP="000A2C9A">
            <w:pPr>
              <w:pStyle w:val="a8"/>
              <w:ind w:firstLineChars="0" w:firstLine="0"/>
              <w:rPr>
                <w:rFonts w:hAnsi="宋体"/>
                <w:sz w:val="18"/>
                <w:szCs w:val="18"/>
              </w:rPr>
            </w:pP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76"/>
        </w:trPr>
        <w:tc>
          <w:tcPr>
            <w:tcW w:w="709" w:type="dxa"/>
            <w:tcBorders>
              <w:left w:val="single" w:sz="8" w:space="0" w:color="auto"/>
              <w:bottom w:val="single" w:sz="4" w:space="0" w:color="auto"/>
            </w:tcBorders>
            <w:vAlign w:val="center"/>
          </w:tcPr>
          <w:p w:rsidR="00B83BEB" w:rsidRPr="007F1B43" w:rsidRDefault="00B83BEB" w:rsidP="000A2C9A">
            <w:pPr>
              <w:pStyle w:val="a8"/>
              <w:ind w:firstLineChars="0" w:firstLine="0"/>
              <w:jc w:val="center"/>
              <w:rPr>
                <w:rFonts w:ascii="Courier New" w:hAnsi="Courier New" w:cs="Courier New"/>
              </w:rPr>
            </w:pPr>
            <w:r>
              <w:rPr>
                <w:rFonts w:ascii="Courier New" w:hAnsi="Courier New" w:cs="Courier New" w:hint="eastAsia"/>
              </w:rPr>
              <w:t>7-4</w:t>
            </w:r>
          </w:p>
        </w:tc>
        <w:tc>
          <w:tcPr>
            <w:tcW w:w="1276" w:type="dxa"/>
            <w:tcBorders>
              <w:bottom w:val="single" w:sz="4" w:space="0" w:color="auto"/>
              <w:right w:val="single" w:sz="4" w:space="0" w:color="auto"/>
            </w:tcBorders>
            <w:vAlign w:val="center"/>
          </w:tcPr>
          <w:p w:rsidR="00B83BEB" w:rsidRDefault="00B83BEB" w:rsidP="000A2C9A">
            <w:pPr>
              <w:pStyle w:val="a8"/>
              <w:ind w:firstLineChars="0" w:firstLine="0"/>
              <w:jc w:val="left"/>
              <w:rPr>
                <w:rFonts w:hAnsi="宋体"/>
              </w:rPr>
            </w:pPr>
            <w:r>
              <w:rPr>
                <w:rFonts w:hAnsi="宋体" w:hint="eastAsia"/>
              </w:rPr>
              <w:t>外围电路</w:t>
            </w:r>
          </w:p>
        </w:tc>
        <w:tc>
          <w:tcPr>
            <w:tcW w:w="4252" w:type="dxa"/>
            <w:tcBorders>
              <w:left w:val="single" w:sz="4" w:space="0" w:color="auto"/>
              <w:bottom w:val="single" w:sz="4" w:space="0" w:color="auto"/>
              <w:right w:val="single" w:sz="4" w:space="0" w:color="auto"/>
            </w:tcBorders>
            <w:vAlign w:val="center"/>
          </w:tcPr>
          <w:p w:rsidR="00B83BEB" w:rsidRPr="007F1B43" w:rsidRDefault="00B83BEB" w:rsidP="000A2C9A">
            <w:pPr>
              <w:pStyle w:val="a8"/>
              <w:ind w:firstLineChars="0" w:firstLine="0"/>
              <w:jc w:val="left"/>
              <w:rPr>
                <w:rFonts w:ascii="Courier New" w:hAnsi="Courier New" w:cs="Courier New"/>
                <w:szCs w:val="18"/>
              </w:rPr>
            </w:pPr>
            <w:r>
              <w:rPr>
                <w:rFonts w:ascii="Courier New" w:hAnsi="Courier New" w:cs="Courier New" w:hint="eastAsia"/>
                <w:szCs w:val="18"/>
              </w:rPr>
              <w:t>室外照明灯</w:t>
            </w:r>
            <w:r>
              <w:rPr>
                <w:rFonts w:ascii="Courier New" w:hAnsi="Courier New" w:cs="Courier New" w:hint="eastAsia"/>
                <w:szCs w:val="18"/>
              </w:rPr>
              <w:t>/</w:t>
            </w:r>
            <w:r>
              <w:rPr>
                <w:rFonts w:ascii="Courier New" w:hAnsi="Courier New" w:cs="Courier New" w:hint="eastAsia"/>
                <w:szCs w:val="18"/>
              </w:rPr>
              <w:t>接线盒（等）防护破损、电缆</w:t>
            </w:r>
            <w:r>
              <w:rPr>
                <w:rFonts w:ascii="Courier New" w:hAnsi="Courier New" w:cs="Courier New" w:hint="eastAsia"/>
                <w:szCs w:val="18"/>
              </w:rPr>
              <w:t>/</w:t>
            </w:r>
            <w:r>
              <w:rPr>
                <w:rFonts w:ascii="Courier New" w:hAnsi="Courier New" w:cs="Courier New" w:hint="eastAsia"/>
                <w:szCs w:val="18"/>
              </w:rPr>
              <w:t>导线绝缘材料老化、电缆受到异常挤压等</w:t>
            </w:r>
          </w:p>
        </w:tc>
        <w:tc>
          <w:tcPr>
            <w:tcW w:w="709" w:type="dxa"/>
            <w:tcBorders>
              <w:left w:val="single" w:sz="4" w:space="0" w:color="auto"/>
              <w:bottom w:val="single" w:sz="4" w:space="0" w:color="auto"/>
              <w:right w:val="single" w:sz="4" w:space="0" w:color="auto"/>
            </w:tcBorders>
          </w:tcPr>
          <w:p w:rsidR="00B83BEB" w:rsidRPr="005933AD" w:rsidRDefault="00B83BEB" w:rsidP="000A2C9A">
            <w:pPr>
              <w:pStyle w:val="a8"/>
              <w:ind w:firstLineChars="0" w:firstLine="0"/>
              <w:rPr>
                <w:rFonts w:hAnsi="宋体"/>
                <w:sz w:val="18"/>
                <w:szCs w:val="18"/>
              </w:rPr>
            </w:pP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396"/>
        </w:trPr>
        <w:tc>
          <w:tcPr>
            <w:tcW w:w="6946" w:type="dxa"/>
            <w:gridSpan w:val="4"/>
            <w:tcBorders>
              <w:left w:val="single" w:sz="8" w:space="0" w:color="auto"/>
              <w:bottom w:val="single" w:sz="4" w:space="0" w:color="auto"/>
              <w:right w:val="single" w:sz="4" w:space="0" w:color="auto"/>
            </w:tcBorders>
            <w:vAlign w:val="center"/>
          </w:tcPr>
          <w:p w:rsidR="00B83BEB" w:rsidRPr="005933AD" w:rsidRDefault="00B83BEB" w:rsidP="000A2C9A">
            <w:pPr>
              <w:pStyle w:val="a8"/>
              <w:ind w:firstLineChars="0" w:firstLine="0"/>
              <w:rPr>
                <w:rFonts w:hAnsi="宋体"/>
                <w:sz w:val="18"/>
                <w:szCs w:val="18"/>
              </w:rPr>
            </w:pPr>
            <w:r>
              <w:rPr>
                <w:rFonts w:ascii="Courier New" w:hAnsi="Courier New" w:cs="Courier New" w:hint="eastAsia"/>
                <w:szCs w:val="18"/>
              </w:rPr>
              <w:t>8</w:t>
            </w:r>
            <w:r>
              <w:rPr>
                <w:rFonts w:ascii="Courier New" w:hAnsi="Courier New" w:cs="Courier New" w:hint="eastAsia"/>
                <w:szCs w:val="18"/>
              </w:rPr>
              <w:t>、车辆防碰撞</w:t>
            </w: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88"/>
        </w:trPr>
        <w:tc>
          <w:tcPr>
            <w:tcW w:w="709" w:type="dxa"/>
            <w:tcBorders>
              <w:top w:val="single" w:sz="4" w:space="0" w:color="auto"/>
              <w:left w:val="single" w:sz="8" w:space="0" w:color="auto"/>
              <w:bottom w:val="single" w:sz="4" w:space="0" w:color="auto"/>
            </w:tcBorders>
            <w:vAlign w:val="center"/>
          </w:tcPr>
          <w:p w:rsidR="00B83BEB" w:rsidRPr="00E44826" w:rsidRDefault="00B83BEB" w:rsidP="000A2C9A">
            <w:pPr>
              <w:pStyle w:val="a8"/>
              <w:ind w:firstLineChars="0" w:firstLine="0"/>
              <w:jc w:val="center"/>
              <w:rPr>
                <w:rFonts w:ascii="Courier New" w:hAnsi="Courier New" w:cs="Courier New"/>
                <w:szCs w:val="18"/>
              </w:rPr>
            </w:pPr>
            <w:r>
              <w:rPr>
                <w:rFonts w:ascii="Courier New" w:hAnsi="Courier New" w:cs="Courier New" w:hint="eastAsia"/>
                <w:szCs w:val="18"/>
              </w:rPr>
              <w:t>8-1</w:t>
            </w:r>
          </w:p>
        </w:tc>
        <w:tc>
          <w:tcPr>
            <w:tcW w:w="1276" w:type="dxa"/>
            <w:tcBorders>
              <w:top w:val="single" w:sz="4" w:space="0" w:color="auto"/>
              <w:bottom w:val="single" w:sz="4" w:space="0" w:color="auto"/>
              <w:right w:val="single" w:sz="4" w:space="0" w:color="auto"/>
            </w:tcBorders>
            <w:vAlign w:val="center"/>
          </w:tcPr>
          <w:p w:rsidR="00B83BEB" w:rsidRDefault="00B83BEB" w:rsidP="00FE3328">
            <w:pPr>
              <w:pStyle w:val="a8"/>
              <w:spacing w:beforeLines="25" w:afterLines="25"/>
              <w:ind w:firstLineChars="0" w:firstLine="0"/>
              <w:rPr>
                <w:rFonts w:hAnsi="宋体"/>
              </w:rPr>
            </w:pPr>
            <w:r>
              <w:rPr>
                <w:rFonts w:hAnsi="宋体" w:hint="eastAsia"/>
              </w:rPr>
              <w:t>区间联锁控制</w:t>
            </w:r>
          </w:p>
        </w:tc>
        <w:tc>
          <w:tcPr>
            <w:tcW w:w="4252" w:type="dxa"/>
            <w:tcBorders>
              <w:top w:val="single" w:sz="4" w:space="0" w:color="auto"/>
              <w:left w:val="single" w:sz="4" w:space="0" w:color="auto"/>
              <w:bottom w:val="single" w:sz="4" w:space="0" w:color="auto"/>
              <w:right w:val="single" w:sz="4" w:space="0" w:color="auto"/>
            </w:tcBorders>
            <w:vAlign w:val="center"/>
          </w:tcPr>
          <w:p w:rsidR="00B83BEB" w:rsidRPr="007F1B43" w:rsidRDefault="00B83BEB" w:rsidP="000A2C9A">
            <w:pPr>
              <w:pStyle w:val="a8"/>
              <w:ind w:firstLineChars="0" w:firstLine="0"/>
              <w:jc w:val="left"/>
              <w:rPr>
                <w:rFonts w:ascii="Courier New" w:hAnsi="Courier New" w:cs="Courier New"/>
                <w:szCs w:val="18"/>
              </w:rPr>
            </w:pPr>
            <w:r>
              <w:rPr>
                <w:rFonts w:ascii="Courier New" w:hAnsi="Courier New" w:cs="Courier New" w:hint="eastAsia"/>
                <w:szCs w:val="18"/>
              </w:rPr>
              <w:t>区间显示与车辆位置不符、车辆可进入闭塞区间、沿途制动逻辑错误、制动气压不足时仍可发车等</w:t>
            </w:r>
          </w:p>
        </w:tc>
        <w:tc>
          <w:tcPr>
            <w:tcW w:w="709" w:type="dxa"/>
            <w:tcBorders>
              <w:top w:val="single" w:sz="4" w:space="0" w:color="auto"/>
              <w:left w:val="single" w:sz="4" w:space="0" w:color="auto"/>
              <w:bottom w:val="single" w:sz="4" w:space="0" w:color="auto"/>
              <w:right w:val="single" w:sz="4" w:space="0" w:color="auto"/>
            </w:tcBorders>
          </w:tcPr>
          <w:p w:rsidR="00B83BEB" w:rsidRPr="005933AD" w:rsidRDefault="00B83BEB" w:rsidP="000A2C9A">
            <w:pPr>
              <w:pStyle w:val="a8"/>
              <w:ind w:firstLineChars="0" w:firstLine="0"/>
              <w:rPr>
                <w:rFonts w:hAnsi="宋体"/>
                <w:sz w:val="18"/>
                <w:szCs w:val="18"/>
              </w:rPr>
            </w:pP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76"/>
        </w:trPr>
        <w:tc>
          <w:tcPr>
            <w:tcW w:w="709" w:type="dxa"/>
            <w:tcBorders>
              <w:top w:val="single" w:sz="4" w:space="0" w:color="auto"/>
              <w:left w:val="single" w:sz="8" w:space="0" w:color="auto"/>
            </w:tcBorders>
            <w:vAlign w:val="center"/>
          </w:tcPr>
          <w:p w:rsidR="00B83BEB" w:rsidRDefault="00B83BEB" w:rsidP="000A2C9A">
            <w:pPr>
              <w:pStyle w:val="a8"/>
              <w:ind w:firstLineChars="0" w:firstLine="0"/>
              <w:jc w:val="center"/>
              <w:rPr>
                <w:rFonts w:ascii="Courier New" w:hAnsi="Courier New" w:cs="Courier New"/>
                <w:szCs w:val="18"/>
              </w:rPr>
            </w:pPr>
            <w:r>
              <w:rPr>
                <w:rFonts w:ascii="Courier New" w:hAnsi="Courier New" w:cs="Courier New" w:hint="eastAsia"/>
                <w:szCs w:val="18"/>
              </w:rPr>
              <w:t>8-2</w:t>
            </w:r>
          </w:p>
        </w:tc>
        <w:tc>
          <w:tcPr>
            <w:tcW w:w="1276" w:type="dxa"/>
            <w:tcBorders>
              <w:top w:val="single" w:sz="4" w:space="0" w:color="auto"/>
              <w:right w:val="single" w:sz="4" w:space="0" w:color="auto"/>
            </w:tcBorders>
            <w:vAlign w:val="center"/>
          </w:tcPr>
          <w:p w:rsidR="00B83BEB" w:rsidRDefault="00B83BEB" w:rsidP="00FE3328">
            <w:pPr>
              <w:pStyle w:val="a8"/>
              <w:spacing w:beforeLines="25" w:afterLines="25"/>
              <w:ind w:firstLineChars="0" w:firstLine="0"/>
              <w:rPr>
                <w:rFonts w:hAnsi="宋体"/>
              </w:rPr>
            </w:pPr>
            <w:r>
              <w:rPr>
                <w:rFonts w:hAnsi="宋体" w:hint="eastAsia"/>
              </w:rPr>
              <w:t>车辆缓冲器</w:t>
            </w:r>
          </w:p>
        </w:tc>
        <w:tc>
          <w:tcPr>
            <w:tcW w:w="4252" w:type="dxa"/>
            <w:tcBorders>
              <w:top w:val="single" w:sz="4" w:space="0" w:color="auto"/>
              <w:left w:val="single" w:sz="4" w:space="0" w:color="auto"/>
              <w:right w:val="single" w:sz="4" w:space="0" w:color="auto"/>
            </w:tcBorders>
            <w:vAlign w:val="center"/>
          </w:tcPr>
          <w:p w:rsidR="00B83BEB" w:rsidRPr="007F1B43" w:rsidRDefault="00B83BEB" w:rsidP="000A2C9A">
            <w:pPr>
              <w:pStyle w:val="a8"/>
              <w:ind w:firstLineChars="0" w:firstLine="0"/>
              <w:jc w:val="left"/>
              <w:rPr>
                <w:rFonts w:ascii="Courier New" w:hAnsi="Courier New" w:cs="Courier New"/>
                <w:szCs w:val="18"/>
              </w:rPr>
            </w:pPr>
            <w:r>
              <w:rPr>
                <w:rFonts w:ascii="Courier New" w:hAnsi="Courier New" w:cs="Courier New" w:hint="eastAsia"/>
                <w:szCs w:val="18"/>
              </w:rPr>
              <w:t>缓冲挡杆严重变形、焊缝开裂、回位弹簧变形、回位卡滞、缓冲橡胶老化、开裂、破损等</w:t>
            </w:r>
          </w:p>
        </w:tc>
        <w:tc>
          <w:tcPr>
            <w:tcW w:w="709" w:type="dxa"/>
            <w:tcBorders>
              <w:top w:val="single" w:sz="4" w:space="0" w:color="auto"/>
              <w:left w:val="single" w:sz="4" w:space="0" w:color="auto"/>
              <w:right w:val="single" w:sz="4" w:space="0" w:color="auto"/>
            </w:tcBorders>
          </w:tcPr>
          <w:p w:rsidR="00B83BEB" w:rsidRPr="005933AD" w:rsidRDefault="00B83BEB" w:rsidP="000A2C9A">
            <w:pPr>
              <w:pStyle w:val="a8"/>
              <w:ind w:firstLineChars="0" w:firstLine="0"/>
              <w:rPr>
                <w:rFonts w:hAnsi="宋体"/>
                <w:sz w:val="18"/>
                <w:szCs w:val="18"/>
              </w:rPr>
            </w:pP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40"/>
        </w:trPr>
        <w:tc>
          <w:tcPr>
            <w:tcW w:w="6946" w:type="dxa"/>
            <w:gridSpan w:val="4"/>
            <w:tcBorders>
              <w:top w:val="single" w:sz="4" w:space="0" w:color="auto"/>
              <w:left w:val="single" w:sz="8" w:space="0" w:color="auto"/>
              <w:right w:val="single" w:sz="4" w:space="0" w:color="auto"/>
            </w:tcBorders>
            <w:vAlign w:val="center"/>
          </w:tcPr>
          <w:p w:rsidR="00B83BEB" w:rsidRPr="005933AD" w:rsidRDefault="00B83BEB" w:rsidP="000A2C9A">
            <w:pPr>
              <w:pStyle w:val="a8"/>
              <w:ind w:firstLineChars="0" w:firstLine="0"/>
              <w:rPr>
                <w:rFonts w:hAnsi="宋体"/>
                <w:sz w:val="18"/>
                <w:szCs w:val="18"/>
              </w:rPr>
            </w:pPr>
            <w:r>
              <w:rPr>
                <w:rFonts w:ascii="Courier New" w:hAnsi="Courier New" w:cs="Courier New" w:hint="eastAsia"/>
                <w:szCs w:val="18"/>
              </w:rPr>
              <w:t>9</w:t>
            </w:r>
            <w:r>
              <w:rPr>
                <w:rFonts w:ascii="Courier New" w:hAnsi="Courier New" w:cs="Courier New" w:hint="eastAsia"/>
                <w:szCs w:val="18"/>
              </w:rPr>
              <w:t>、</w:t>
            </w:r>
            <w:r w:rsidRPr="00D41CFD">
              <w:rPr>
                <w:rFonts w:ascii="Courier New" w:hAnsi="Courier New" w:cs="Courier New" w:hint="eastAsia"/>
                <w:szCs w:val="18"/>
              </w:rPr>
              <w:t>应急措施</w:t>
            </w: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40"/>
        </w:trPr>
        <w:tc>
          <w:tcPr>
            <w:tcW w:w="709" w:type="dxa"/>
            <w:tcBorders>
              <w:left w:val="single" w:sz="8" w:space="0" w:color="auto"/>
              <w:bottom w:val="single" w:sz="4" w:space="0" w:color="auto"/>
            </w:tcBorders>
            <w:vAlign w:val="center"/>
          </w:tcPr>
          <w:p w:rsidR="00B83BEB" w:rsidRDefault="00B83BEB" w:rsidP="000A2C9A">
            <w:pPr>
              <w:pStyle w:val="a8"/>
              <w:ind w:firstLineChars="0" w:firstLine="0"/>
              <w:jc w:val="center"/>
              <w:rPr>
                <w:rFonts w:ascii="Courier New" w:hAnsi="Courier New" w:cs="Courier New"/>
              </w:rPr>
            </w:pPr>
            <w:r>
              <w:rPr>
                <w:rFonts w:ascii="Courier New" w:hAnsi="Courier New" w:cs="Courier New" w:hint="eastAsia"/>
              </w:rPr>
              <w:t>9-1</w:t>
            </w:r>
          </w:p>
        </w:tc>
        <w:tc>
          <w:tcPr>
            <w:tcW w:w="1276" w:type="dxa"/>
            <w:tcBorders>
              <w:bottom w:val="single" w:sz="4" w:space="0" w:color="auto"/>
              <w:right w:val="single" w:sz="4" w:space="0" w:color="auto"/>
            </w:tcBorders>
            <w:vAlign w:val="center"/>
          </w:tcPr>
          <w:p w:rsidR="00B83BEB" w:rsidRPr="008675C4" w:rsidRDefault="00B83BEB" w:rsidP="000A2C9A">
            <w:pPr>
              <w:pStyle w:val="a8"/>
              <w:ind w:firstLineChars="0" w:firstLine="0"/>
              <w:jc w:val="left"/>
              <w:rPr>
                <w:rFonts w:hAnsi="宋体"/>
              </w:rPr>
            </w:pPr>
            <w:r>
              <w:rPr>
                <w:rFonts w:hAnsi="宋体" w:hint="eastAsia"/>
              </w:rPr>
              <w:t>应急电源</w:t>
            </w:r>
          </w:p>
        </w:tc>
        <w:tc>
          <w:tcPr>
            <w:tcW w:w="4252" w:type="dxa"/>
            <w:tcBorders>
              <w:left w:val="single" w:sz="4" w:space="0" w:color="auto"/>
              <w:bottom w:val="single" w:sz="4" w:space="0" w:color="auto"/>
              <w:right w:val="single" w:sz="4" w:space="0" w:color="auto"/>
            </w:tcBorders>
            <w:vAlign w:val="center"/>
          </w:tcPr>
          <w:p w:rsidR="00B83BEB" w:rsidRPr="009110FA" w:rsidRDefault="00B83BEB" w:rsidP="000A2C9A">
            <w:pPr>
              <w:pStyle w:val="a8"/>
              <w:ind w:firstLineChars="0" w:firstLine="0"/>
              <w:jc w:val="left"/>
              <w:rPr>
                <w:rFonts w:ascii="Courier New" w:hAnsi="Courier New" w:cs="Courier New"/>
                <w:szCs w:val="18"/>
              </w:rPr>
            </w:pPr>
            <w:r>
              <w:rPr>
                <w:rFonts w:ascii="Courier New" w:hAnsi="Courier New" w:cs="Courier New" w:hint="eastAsia"/>
                <w:szCs w:val="18"/>
              </w:rPr>
              <w:t>蓄电池老化、电解液干涸、接插件老化、损坏、备用发电机启动困难、电压调节器损坏等</w:t>
            </w:r>
          </w:p>
        </w:tc>
        <w:tc>
          <w:tcPr>
            <w:tcW w:w="709" w:type="dxa"/>
            <w:tcBorders>
              <w:left w:val="single" w:sz="4" w:space="0" w:color="auto"/>
              <w:bottom w:val="single" w:sz="4" w:space="0" w:color="auto"/>
              <w:right w:val="single" w:sz="4" w:space="0" w:color="auto"/>
            </w:tcBorders>
          </w:tcPr>
          <w:p w:rsidR="00B83BEB" w:rsidRPr="005933AD" w:rsidRDefault="00B83BEB" w:rsidP="000A2C9A">
            <w:pPr>
              <w:pStyle w:val="a8"/>
              <w:ind w:firstLineChars="0" w:firstLine="0"/>
              <w:rPr>
                <w:rFonts w:hAnsi="宋体"/>
                <w:sz w:val="18"/>
                <w:szCs w:val="18"/>
              </w:rPr>
            </w:pPr>
          </w:p>
        </w:tc>
        <w:tc>
          <w:tcPr>
            <w:tcW w:w="2693" w:type="dxa"/>
            <w:vMerge/>
            <w:tcBorders>
              <w:left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04"/>
        </w:trPr>
        <w:tc>
          <w:tcPr>
            <w:tcW w:w="709" w:type="dxa"/>
            <w:tcBorders>
              <w:top w:val="single" w:sz="4" w:space="0" w:color="auto"/>
              <w:left w:val="single" w:sz="8" w:space="0" w:color="auto"/>
              <w:bottom w:val="single" w:sz="4" w:space="0" w:color="auto"/>
            </w:tcBorders>
            <w:vAlign w:val="center"/>
          </w:tcPr>
          <w:p w:rsidR="00B83BEB" w:rsidRDefault="00B83BEB" w:rsidP="000A2C9A">
            <w:pPr>
              <w:pStyle w:val="a8"/>
              <w:ind w:firstLineChars="0" w:firstLine="0"/>
              <w:jc w:val="center"/>
              <w:rPr>
                <w:rFonts w:ascii="Courier New" w:hAnsi="Courier New" w:cs="Courier New"/>
              </w:rPr>
            </w:pPr>
            <w:r>
              <w:rPr>
                <w:rFonts w:ascii="Courier New" w:hAnsi="Courier New" w:cs="Courier New" w:hint="eastAsia"/>
              </w:rPr>
              <w:t>9-2</w:t>
            </w:r>
          </w:p>
        </w:tc>
        <w:tc>
          <w:tcPr>
            <w:tcW w:w="1276" w:type="dxa"/>
            <w:tcBorders>
              <w:top w:val="single" w:sz="4" w:space="0" w:color="auto"/>
              <w:bottom w:val="single" w:sz="4" w:space="0" w:color="auto"/>
              <w:right w:val="single" w:sz="4" w:space="0" w:color="auto"/>
            </w:tcBorders>
            <w:vAlign w:val="center"/>
          </w:tcPr>
          <w:p w:rsidR="00B83BEB" w:rsidRPr="008675C4" w:rsidRDefault="00B83BEB" w:rsidP="000A2C9A">
            <w:pPr>
              <w:pStyle w:val="a8"/>
              <w:ind w:firstLineChars="0" w:firstLine="0"/>
              <w:jc w:val="left"/>
              <w:rPr>
                <w:rFonts w:hAnsi="宋体"/>
              </w:rPr>
            </w:pPr>
            <w:r>
              <w:rPr>
                <w:rFonts w:hAnsi="宋体" w:hint="eastAsia"/>
              </w:rPr>
              <w:t>专用工具</w:t>
            </w:r>
          </w:p>
        </w:tc>
        <w:tc>
          <w:tcPr>
            <w:tcW w:w="4252" w:type="dxa"/>
            <w:tcBorders>
              <w:top w:val="single" w:sz="4" w:space="0" w:color="auto"/>
              <w:left w:val="single" w:sz="4" w:space="0" w:color="auto"/>
              <w:bottom w:val="single" w:sz="4" w:space="0" w:color="auto"/>
              <w:right w:val="single" w:sz="4" w:space="0" w:color="auto"/>
            </w:tcBorders>
            <w:vAlign w:val="center"/>
          </w:tcPr>
          <w:p w:rsidR="00B83BEB" w:rsidRPr="009110FA" w:rsidRDefault="00B83BEB" w:rsidP="000A2C9A">
            <w:pPr>
              <w:pStyle w:val="a8"/>
              <w:ind w:firstLineChars="0" w:firstLine="0"/>
              <w:jc w:val="left"/>
              <w:rPr>
                <w:rFonts w:ascii="Courier New" w:hAnsi="Courier New" w:cs="Courier New"/>
                <w:szCs w:val="18"/>
              </w:rPr>
            </w:pPr>
            <w:r>
              <w:rPr>
                <w:rFonts w:ascii="Courier New" w:hAnsi="Courier New" w:cs="Courier New" w:hint="eastAsia"/>
                <w:szCs w:val="18"/>
              </w:rPr>
              <w:t>压杠手动开启工具</w:t>
            </w:r>
            <w:r>
              <w:rPr>
                <w:rFonts w:ascii="Courier New" w:hAnsi="Courier New" w:cs="Courier New" w:hint="eastAsia"/>
                <w:szCs w:val="18"/>
              </w:rPr>
              <w:t>/</w:t>
            </w:r>
            <w:r>
              <w:rPr>
                <w:rFonts w:ascii="Courier New" w:hAnsi="Courier New" w:cs="Courier New" w:hint="eastAsia"/>
                <w:szCs w:val="18"/>
              </w:rPr>
              <w:t>手动液压卸荷扳手（等）缺损</w:t>
            </w:r>
          </w:p>
        </w:tc>
        <w:tc>
          <w:tcPr>
            <w:tcW w:w="709" w:type="dxa"/>
            <w:tcBorders>
              <w:top w:val="single" w:sz="4" w:space="0" w:color="auto"/>
              <w:left w:val="single" w:sz="4" w:space="0" w:color="auto"/>
              <w:bottom w:val="single" w:sz="4" w:space="0" w:color="auto"/>
              <w:right w:val="single" w:sz="4" w:space="0" w:color="auto"/>
            </w:tcBorders>
          </w:tcPr>
          <w:p w:rsidR="00B83BEB" w:rsidRPr="005933AD" w:rsidRDefault="00B83BEB" w:rsidP="000A2C9A">
            <w:pPr>
              <w:pStyle w:val="a8"/>
              <w:ind w:firstLineChars="0" w:firstLine="0"/>
              <w:rPr>
                <w:rFonts w:hAnsi="宋体"/>
                <w:sz w:val="18"/>
                <w:szCs w:val="18"/>
              </w:rPr>
            </w:pPr>
          </w:p>
        </w:tc>
        <w:tc>
          <w:tcPr>
            <w:tcW w:w="2693" w:type="dxa"/>
            <w:vMerge/>
            <w:tcBorders>
              <w:left w:val="single" w:sz="4" w:space="0" w:color="auto"/>
              <w:bottom w:val="single" w:sz="4" w:space="0" w:color="auto"/>
              <w:right w:val="single" w:sz="8" w:space="0" w:color="auto"/>
            </w:tcBorders>
            <w:vAlign w:val="center"/>
          </w:tcPr>
          <w:p w:rsidR="00B83BEB" w:rsidRPr="005933AD" w:rsidRDefault="00B83BEB" w:rsidP="000A2C9A">
            <w:pPr>
              <w:pStyle w:val="a8"/>
              <w:ind w:firstLineChars="0" w:firstLine="0"/>
              <w:jc w:val="center"/>
              <w:rPr>
                <w:rFonts w:hAnsi="宋体"/>
                <w:sz w:val="18"/>
                <w:szCs w:val="18"/>
              </w:rPr>
            </w:pPr>
          </w:p>
        </w:tc>
      </w:tr>
      <w:tr w:rsidR="00B83BEB" w:rsidRPr="00F32C6C" w:rsidTr="000A2C9A">
        <w:trPr>
          <w:trHeight w:val="2337"/>
        </w:trPr>
        <w:tc>
          <w:tcPr>
            <w:tcW w:w="709" w:type="dxa"/>
            <w:tcBorders>
              <w:top w:val="single" w:sz="4" w:space="0" w:color="auto"/>
              <w:left w:val="single" w:sz="8" w:space="0" w:color="auto"/>
              <w:bottom w:val="single" w:sz="4" w:space="0" w:color="auto"/>
            </w:tcBorders>
            <w:vAlign w:val="center"/>
          </w:tcPr>
          <w:p w:rsidR="00B83BEB" w:rsidRDefault="00B83BEB" w:rsidP="000A2C9A">
            <w:pPr>
              <w:pStyle w:val="a8"/>
              <w:ind w:firstLineChars="0" w:firstLine="0"/>
              <w:jc w:val="center"/>
              <w:rPr>
                <w:rFonts w:ascii="Courier New" w:hAnsi="Courier New" w:cs="Courier New"/>
              </w:rPr>
            </w:pPr>
            <w:r>
              <w:rPr>
                <w:rFonts w:ascii="Courier New" w:hAnsi="Courier New" w:cs="Courier New" w:hint="eastAsia"/>
              </w:rPr>
              <w:lastRenderedPageBreak/>
              <w:t>10</w:t>
            </w:r>
          </w:p>
        </w:tc>
        <w:tc>
          <w:tcPr>
            <w:tcW w:w="8930" w:type="dxa"/>
            <w:gridSpan w:val="4"/>
            <w:tcBorders>
              <w:top w:val="single" w:sz="4" w:space="0" w:color="auto"/>
              <w:bottom w:val="single" w:sz="4" w:space="0" w:color="auto"/>
              <w:right w:val="single" w:sz="8" w:space="0" w:color="auto"/>
            </w:tcBorders>
          </w:tcPr>
          <w:p w:rsidR="00B83BEB" w:rsidRPr="005933AD" w:rsidRDefault="00B83BEB" w:rsidP="00FE3328">
            <w:pPr>
              <w:pStyle w:val="a8"/>
              <w:spacing w:beforeLines="50"/>
              <w:ind w:firstLineChars="0" w:firstLine="0"/>
              <w:rPr>
                <w:rFonts w:hAnsi="宋体"/>
                <w:sz w:val="18"/>
                <w:szCs w:val="18"/>
              </w:rPr>
            </w:pPr>
            <w:r>
              <w:rPr>
                <w:rFonts w:ascii="Courier New" w:hAnsi="Courier New" w:cs="Courier New" w:hint="eastAsia"/>
                <w:szCs w:val="18"/>
              </w:rPr>
              <w:t xml:space="preserve"> </w:t>
            </w:r>
            <w:r>
              <w:rPr>
                <w:rFonts w:ascii="Courier New" w:hAnsi="Courier New" w:cs="Courier New" w:hint="eastAsia"/>
                <w:szCs w:val="18"/>
              </w:rPr>
              <w:t>其他异常情况及处置措施：</w:t>
            </w:r>
          </w:p>
        </w:tc>
      </w:tr>
      <w:tr w:rsidR="00B83BEB" w:rsidRPr="00F32C6C" w:rsidTr="000A2C9A">
        <w:trPr>
          <w:trHeight w:val="781"/>
        </w:trPr>
        <w:tc>
          <w:tcPr>
            <w:tcW w:w="6946" w:type="dxa"/>
            <w:gridSpan w:val="4"/>
            <w:tcBorders>
              <w:top w:val="single" w:sz="4" w:space="0" w:color="000000"/>
              <w:left w:val="single" w:sz="8" w:space="0" w:color="auto"/>
              <w:bottom w:val="single" w:sz="8" w:space="0" w:color="auto"/>
              <w:right w:val="single" w:sz="4" w:space="0" w:color="auto"/>
            </w:tcBorders>
            <w:vAlign w:val="center"/>
          </w:tcPr>
          <w:p w:rsidR="00B83BEB" w:rsidRPr="005933AD" w:rsidRDefault="00B83BEB" w:rsidP="000A2C9A">
            <w:pPr>
              <w:pStyle w:val="a8"/>
              <w:ind w:firstLineChars="0" w:firstLine="0"/>
              <w:rPr>
                <w:rFonts w:hAnsi="宋体"/>
                <w:sz w:val="18"/>
                <w:szCs w:val="18"/>
              </w:rPr>
            </w:pPr>
            <w:r w:rsidRPr="005933AD">
              <w:rPr>
                <w:rFonts w:hAnsi="宋体"/>
                <w:sz w:val="18"/>
                <w:szCs w:val="18"/>
              </w:rPr>
              <w:t>填</w:t>
            </w:r>
            <w:r w:rsidRPr="005933AD">
              <w:rPr>
                <w:rFonts w:hAnsi="宋体" w:hint="eastAsia"/>
                <w:sz w:val="18"/>
                <w:szCs w:val="18"/>
              </w:rPr>
              <w:t>写</w:t>
            </w:r>
            <w:r w:rsidRPr="005933AD">
              <w:rPr>
                <w:rFonts w:hAnsi="宋体"/>
                <w:sz w:val="18"/>
                <w:szCs w:val="18"/>
              </w:rPr>
              <w:t>说明：</w:t>
            </w:r>
            <w:r w:rsidRPr="005933AD">
              <w:rPr>
                <w:rFonts w:hAnsi="宋体"/>
                <w:sz w:val="18"/>
                <w:szCs w:val="18"/>
              </w:rPr>
              <w:t>1</w:t>
            </w:r>
            <w:r w:rsidRPr="005933AD">
              <w:rPr>
                <w:rFonts w:hAnsi="宋体"/>
                <w:sz w:val="18"/>
                <w:szCs w:val="18"/>
              </w:rPr>
              <w:t>、</w:t>
            </w:r>
            <w:r>
              <w:rPr>
                <w:rFonts w:hAnsi="宋体" w:hint="eastAsia"/>
                <w:sz w:val="18"/>
                <w:szCs w:val="18"/>
              </w:rPr>
              <w:t>未发现异常时，『检查结果』栏应作“</w:t>
            </w:r>
            <w:r>
              <w:rPr>
                <w:rFonts w:hAnsi="宋体" w:hint="eastAsia"/>
                <w:sz w:val="18"/>
                <w:szCs w:val="18"/>
              </w:rPr>
              <w:sym w:font="Wingdings 2" w:char="F050"/>
            </w:r>
            <w:r>
              <w:rPr>
                <w:rFonts w:hAnsi="宋体" w:hint="eastAsia"/>
                <w:sz w:val="18"/>
                <w:szCs w:val="18"/>
              </w:rPr>
              <w:t>”标记，若有异常应作“</w:t>
            </w:r>
            <w:r>
              <w:rPr>
                <w:rFonts w:hAnsi="宋体" w:hint="eastAsia"/>
                <w:sz w:val="18"/>
                <w:szCs w:val="18"/>
              </w:rPr>
              <w:sym w:font="Wingdings 2" w:char="F04F"/>
            </w:r>
            <w:r>
              <w:rPr>
                <w:rFonts w:hAnsi="宋体" w:hint="eastAsia"/>
                <w:sz w:val="18"/>
                <w:szCs w:val="18"/>
              </w:rPr>
              <w:t>”标记</w:t>
            </w:r>
            <w:r w:rsidRPr="005933AD">
              <w:rPr>
                <w:rFonts w:hAnsi="宋体" w:hint="eastAsia"/>
                <w:sz w:val="18"/>
                <w:szCs w:val="18"/>
              </w:rPr>
              <w:t>；</w:t>
            </w:r>
            <w:r>
              <w:rPr>
                <w:rFonts w:hAnsi="宋体" w:hint="eastAsia"/>
                <w:sz w:val="18"/>
                <w:szCs w:val="18"/>
              </w:rPr>
              <w:t>2</w:t>
            </w:r>
            <w:r w:rsidRPr="005933AD">
              <w:rPr>
                <w:rFonts w:hAnsi="宋体" w:hint="eastAsia"/>
                <w:sz w:val="18"/>
                <w:szCs w:val="18"/>
              </w:rPr>
              <w:t>、</w:t>
            </w:r>
            <w:r>
              <w:rPr>
                <w:rFonts w:hAnsi="宋体" w:hint="eastAsia"/>
                <w:sz w:val="18"/>
                <w:szCs w:val="18"/>
              </w:rPr>
              <w:t>若有</w:t>
            </w:r>
            <w:r w:rsidRPr="005933AD">
              <w:rPr>
                <w:rFonts w:hAnsi="宋体" w:hint="eastAsia"/>
                <w:sz w:val="18"/>
                <w:szCs w:val="18"/>
              </w:rPr>
              <w:t>异常情况应</w:t>
            </w:r>
            <w:r>
              <w:rPr>
                <w:rFonts w:hAnsi="宋体" w:hint="eastAsia"/>
                <w:sz w:val="18"/>
                <w:szCs w:val="18"/>
              </w:rPr>
              <w:t>作</w:t>
            </w:r>
            <w:r w:rsidRPr="005933AD">
              <w:rPr>
                <w:rFonts w:hAnsi="宋体" w:hint="eastAsia"/>
                <w:sz w:val="18"/>
                <w:szCs w:val="18"/>
              </w:rPr>
              <w:t>详</w:t>
            </w:r>
            <w:r>
              <w:rPr>
                <w:rFonts w:hAnsi="宋体" w:hint="eastAsia"/>
                <w:sz w:val="18"/>
                <w:szCs w:val="18"/>
              </w:rPr>
              <w:t>细记载；</w:t>
            </w:r>
            <w:r>
              <w:rPr>
                <w:rFonts w:hAnsi="宋体" w:hint="eastAsia"/>
                <w:sz w:val="18"/>
                <w:szCs w:val="18"/>
              </w:rPr>
              <w:t>3</w:t>
            </w:r>
            <w:r>
              <w:rPr>
                <w:rFonts w:hAnsi="宋体" w:hint="eastAsia"/>
                <w:sz w:val="18"/>
                <w:szCs w:val="18"/>
              </w:rPr>
              <w:t>、检查人员应</w:t>
            </w:r>
            <w:r w:rsidRPr="005933AD">
              <w:rPr>
                <w:rFonts w:hAnsi="宋体" w:hint="eastAsia"/>
                <w:sz w:val="18"/>
                <w:szCs w:val="18"/>
              </w:rPr>
              <w:t>留下签名</w:t>
            </w:r>
            <w:r>
              <w:rPr>
                <w:rFonts w:hAnsi="宋体" w:hint="eastAsia"/>
                <w:sz w:val="18"/>
                <w:szCs w:val="18"/>
              </w:rPr>
              <w:t>、日期</w:t>
            </w:r>
            <w:r w:rsidRPr="005933AD">
              <w:rPr>
                <w:rFonts w:hAnsi="宋体" w:hint="eastAsia"/>
                <w:sz w:val="18"/>
                <w:szCs w:val="18"/>
              </w:rPr>
              <w:t>。</w:t>
            </w:r>
          </w:p>
        </w:tc>
        <w:tc>
          <w:tcPr>
            <w:tcW w:w="2693" w:type="dxa"/>
            <w:tcBorders>
              <w:top w:val="single" w:sz="4" w:space="0" w:color="000000"/>
              <w:left w:val="single" w:sz="4" w:space="0" w:color="auto"/>
              <w:bottom w:val="single" w:sz="8" w:space="0" w:color="auto"/>
              <w:right w:val="single" w:sz="8" w:space="0" w:color="auto"/>
            </w:tcBorders>
            <w:vAlign w:val="center"/>
          </w:tcPr>
          <w:p w:rsidR="00B83BEB" w:rsidRDefault="00B83BEB" w:rsidP="000A2C9A">
            <w:pPr>
              <w:pStyle w:val="a8"/>
              <w:ind w:firstLineChars="0" w:firstLine="0"/>
              <w:jc w:val="left"/>
              <w:rPr>
                <w:rFonts w:hAnsi="宋体"/>
                <w:sz w:val="18"/>
                <w:szCs w:val="18"/>
              </w:rPr>
            </w:pPr>
            <w:r>
              <w:rPr>
                <w:rFonts w:hAnsi="宋体" w:hint="eastAsia"/>
                <w:sz w:val="18"/>
                <w:szCs w:val="18"/>
              </w:rPr>
              <w:t xml:space="preserve"> </w:t>
            </w:r>
            <w:r>
              <w:rPr>
                <w:rFonts w:hAnsi="宋体" w:hint="eastAsia"/>
                <w:sz w:val="18"/>
                <w:szCs w:val="18"/>
              </w:rPr>
              <w:t>检查人员</w:t>
            </w:r>
            <w:r>
              <w:rPr>
                <w:rFonts w:hAnsi="宋体"/>
                <w:sz w:val="18"/>
                <w:szCs w:val="18"/>
              </w:rPr>
              <w:br/>
            </w:r>
            <w:r w:rsidRPr="00EE4C4C">
              <w:rPr>
                <w:rFonts w:hAnsi="宋体" w:hint="eastAsia"/>
                <w:sz w:val="16"/>
                <w:szCs w:val="18"/>
              </w:rPr>
              <w:t>（本人签名）</w:t>
            </w:r>
            <w:r>
              <w:rPr>
                <w:rFonts w:hAnsi="宋体" w:hint="eastAsia"/>
                <w:sz w:val="18"/>
                <w:szCs w:val="18"/>
              </w:rPr>
              <w:t>：</w:t>
            </w:r>
          </w:p>
          <w:p w:rsidR="00B83BEB" w:rsidRPr="005933AD" w:rsidRDefault="00B83BEB" w:rsidP="000A2C9A">
            <w:pPr>
              <w:pStyle w:val="a8"/>
              <w:ind w:firstLineChars="0" w:firstLine="0"/>
              <w:jc w:val="left"/>
              <w:rPr>
                <w:rFonts w:hAnsi="宋体"/>
                <w:sz w:val="18"/>
                <w:szCs w:val="18"/>
              </w:rPr>
            </w:pPr>
            <w:r>
              <w:rPr>
                <w:rFonts w:hAnsi="宋体" w:hint="eastAsia"/>
                <w:sz w:val="18"/>
                <w:szCs w:val="18"/>
              </w:rPr>
              <w:t xml:space="preserve"> </w:t>
            </w:r>
            <w:r>
              <w:rPr>
                <w:rFonts w:hAnsi="宋体" w:hint="eastAsia"/>
                <w:sz w:val="18"/>
                <w:szCs w:val="18"/>
              </w:rPr>
              <w:t>检查日期：</w:t>
            </w:r>
          </w:p>
        </w:tc>
      </w:tr>
    </w:tbl>
    <w:p w:rsidR="00B83BEB" w:rsidRDefault="00B83BEB" w:rsidP="00B83BEB">
      <w:pPr>
        <w:ind w:left="708" w:hangingChars="337" w:hanging="708"/>
      </w:pPr>
      <w:r w:rsidRPr="005037DF">
        <w:rPr>
          <w:rFonts w:hint="eastAsia"/>
        </w:rPr>
        <w:t>注：</w:t>
      </w:r>
      <w:r>
        <w:rPr>
          <w:rFonts w:hint="eastAsia"/>
        </w:rPr>
        <w:t>1</w:t>
      </w:r>
      <w:r>
        <w:rPr>
          <w:rFonts w:hint="eastAsia"/>
        </w:rPr>
        <w:t>、</w:t>
      </w:r>
      <w:r w:rsidRPr="005037DF">
        <w:rPr>
          <w:rFonts w:hint="eastAsia"/>
        </w:rPr>
        <w:t>本记录表</w:t>
      </w:r>
      <w:r>
        <w:rPr>
          <w:rFonts w:hint="eastAsia"/>
        </w:rPr>
        <w:t>为建议表格，运营使用单位应</w:t>
      </w:r>
      <w:r w:rsidRPr="005037DF">
        <w:rPr>
          <w:rFonts w:hint="eastAsia"/>
        </w:rPr>
        <w:t>根据</w:t>
      </w:r>
      <w:r>
        <w:rPr>
          <w:rFonts w:hint="eastAsia"/>
        </w:rPr>
        <w:t>产品使用说明书的要求，并结合本单位的</w:t>
      </w:r>
      <w:r w:rsidRPr="005037DF">
        <w:rPr>
          <w:rFonts w:hint="eastAsia"/>
        </w:rPr>
        <w:t>实际情况修改</w:t>
      </w:r>
      <w:r>
        <w:rPr>
          <w:rFonts w:hint="eastAsia"/>
        </w:rPr>
        <w:t>；</w:t>
      </w:r>
    </w:p>
    <w:p w:rsidR="00B83BEB" w:rsidRDefault="00B83BEB" w:rsidP="00B83BEB">
      <w:pPr>
        <w:ind w:leftChars="200" w:left="709" w:hanging="289"/>
      </w:pPr>
      <w:r>
        <w:rPr>
          <w:rFonts w:hint="eastAsia"/>
        </w:rPr>
        <w:t>2</w:t>
      </w:r>
      <w:r>
        <w:rPr>
          <w:rFonts w:hint="eastAsia"/>
        </w:rPr>
        <w:t>、周期性检查的项目、内容应覆盖日常检查的项目、内容，本记录表可与日常检查记录联合使用；</w:t>
      </w:r>
    </w:p>
    <w:p w:rsidR="00B83BEB" w:rsidRPr="005037DF" w:rsidRDefault="00B83BEB" w:rsidP="00B83BEB">
      <w:pPr>
        <w:ind w:leftChars="200" w:left="709" w:hanging="289"/>
      </w:pPr>
      <w:r>
        <w:rPr>
          <w:rFonts w:hint="eastAsia"/>
        </w:rPr>
        <w:t>3</w:t>
      </w:r>
      <w:r>
        <w:rPr>
          <w:rFonts w:hint="eastAsia"/>
        </w:rPr>
        <w:t>、本记录表在增加相应检查项目、内容后可用作年度检查表（全部检查项目、内容除应满足产品使用说明书的对年度自检的要求，并符合《</w:t>
      </w:r>
      <w:r w:rsidRPr="009467E5">
        <w:rPr>
          <w:rFonts w:hint="eastAsia"/>
        </w:rPr>
        <w:t>游乐设施监督检验规程（试行）</w:t>
      </w:r>
      <w:r>
        <w:rPr>
          <w:rFonts w:hint="eastAsia"/>
        </w:rPr>
        <w:t>》</w:t>
      </w:r>
      <w:r w:rsidRPr="009467E5">
        <w:rPr>
          <w:rFonts w:hint="eastAsia"/>
        </w:rPr>
        <w:t>（国质检锅</w:t>
      </w:r>
      <w:r w:rsidRPr="009467E5">
        <w:rPr>
          <w:rFonts w:hint="eastAsia"/>
        </w:rPr>
        <w:t>[2002]124</w:t>
      </w:r>
      <w:r w:rsidRPr="009467E5">
        <w:rPr>
          <w:rFonts w:hint="eastAsia"/>
        </w:rPr>
        <w:t>号）</w:t>
      </w:r>
      <w:r>
        <w:rPr>
          <w:rFonts w:hint="eastAsia"/>
        </w:rPr>
        <w:t>的相关要求）。</w:t>
      </w:r>
    </w:p>
    <w:p w:rsidR="00B83BEB" w:rsidRPr="00ED4E40" w:rsidRDefault="00B83BEB" w:rsidP="00B83BEB">
      <w:pPr>
        <w:ind w:leftChars="200" w:left="709" w:hanging="289"/>
      </w:pPr>
    </w:p>
    <w:p w:rsidR="00B83BEB" w:rsidRDefault="00B83BEB" w:rsidP="00B83BEB">
      <w:pPr>
        <w:widowControl/>
        <w:jc w:val="left"/>
        <w:rPr>
          <w:sz w:val="24"/>
          <w:szCs w:val="24"/>
        </w:rPr>
      </w:pPr>
      <w:r>
        <w:rPr>
          <w:sz w:val="24"/>
          <w:szCs w:val="24"/>
        </w:rPr>
        <w:br w:type="page"/>
      </w:r>
    </w:p>
    <w:p w:rsidR="00B83BEB" w:rsidRPr="005037DF" w:rsidRDefault="00B83BEB" w:rsidP="00B83BEB">
      <w:pPr>
        <w:jc w:val="center"/>
        <w:rPr>
          <w:b/>
        </w:rPr>
      </w:pPr>
      <w:r>
        <w:rPr>
          <w:rFonts w:hint="eastAsia"/>
          <w:b/>
        </w:rPr>
        <w:lastRenderedPageBreak/>
        <w:t>16</w:t>
      </w:r>
      <w:r>
        <w:rPr>
          <w:rFonts w:hint="eastAsia"/>
          <w:b/>
        </w:rPr>
        <w:t>、场（厂）内专用机动车辆</w:t>
      </w:r>
      <w:r w:rsidRPr="005037DF">
        <w:rPr>
          <w:rFonts w:hint="eastAsia"/>
          <w:b/>
        </w:rPr>
        <w:t>日检记录表</w:t>
      </w:r>
    </w:p>
    <w:tbl>
      <w:tblPr>
        <w:tblStyle w:val="a7"/>
        <w:tblW w:w="0" w:type="auto"/>
        <w:tblInd w:w="620" w:type="dxa"/>
        <w:tblLook w:val="04A0"/>
      </w:tblPr>
      <w:tblGrid>
        <w:gridCol w:w="1182"/>
        <w:gridCol w:w="404"/>
        <w:gridCol w:w="3456"/>
        <w:gridCol w:w="1489"/>
        <w:gridCol w:w="1371"/>
      </w:tblGrid>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牌照号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注册</w:t>
            </w:r>
            <w:r>
              <w:rPr>
                <w:rFonts w:hint="eastAsia"/>
              </w:rPr>
              <w:t>代码</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Pr>
                <w:rFonts w:hint="eastAsia"/>
              </w:rPr>
              <w:t>底盘编号</w:t>
            </w:r>
          </w:p>
        </w:tc>
        <w:tc>
          <w:tcPr>
            <w:tcW w:w="6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pPr>
              <w:jc w:val="center"/>
            </w:pPr>
          </w:p>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检查项目</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检查内容</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检查结果</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问题记录</w:t>
            </w:r>
          </w:p>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rFonts w:hint="eastAsia"/>
                <w:sz w:val="18"/>
                <w:szCs w:val="18"/>
              </w:rPr>
              <w:t>牌照</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悬挂国家统一制定的牌照</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人员</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现场作业人员</w:t>
            </w:r>
            <w:r w:rsidRPr="0042775D">
              <w:rPr>
                <w:rFonts w:hint="eastAsia"/>
                <w:sz w:val="18"/>
                <w:szCs w:val="18"/>
              </w:rPr>
              <w:t>持有《特种设备作业人员证》，并随身携带</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整车</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车辆须整洁</w:t>
            </w:r>
            <w:r w:rsidRPr="0042775D">
              <w:rPr>
                <w:rFonts w:hint="eastAsia"/>
                <w:sz w:val="18"/>
                <w:szCs w:val="18"/>
              </w:rPr>
              <w:t>，</w:t>
            </w:r>
            <w:r w:rsidRPr="0042775D">
              <w:rPr>
                <w:sz w:val="18"/>
                <w:szCs w:val="18"/>
              </w:rPr>
              <w:t>车身周正</w:t>
            </w:r>
            <w:r w:rsidRPr="0042775D">
              <w:rPr>
                <w:rFonts w:hint="eastAsia"/>
                <w:sz w:val="18"/>
                <w:szCs w:val="18"/>
              </w:rPr>
              <w:t>，</w:t>
            </w:r>
            <w:r w:rsidRPr="0042775D">
              <w:rPr>
                <w:sz w:val="18"/>
                <w:szCs w:val="18"/>
              </w:rPr>
              <w:t>各部件齐全</w:t>
            </w:r>
            <w:r w:rsidRPr="0042775D">
              <w:rPr>
                <w:rFonts w:hint="eastAsia"/>
                <w:sz w:val="18"/>
                <w:szCs w:val="18"/>
              </w:rPr>
              <w:t>、</w:t>
            </w:r>
            <w:r w:rsidRPr="0042775D">
              <w:rPr>
                <w:sz w:val="18"/>
                <w:szCs w:val="18"/>
              </w:rPr>
              <w:t>完整</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动力</w:t>
            </w:r>
            <w:r>
              <w:rPr>
                <w:rFonts w:hint="eastAsia"/>
                <w:sz w:val="18"/>
                <w:szCs w:val="18"/>
              </w:rPr>
              <w:t>装置</w:t>
            </w:r>
          </w:p>
        </w:tc>
        <w:tc>
          <w:tcPr>
            <w:tcW w:w="404"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发动机应无异响</w:t>
            </w:r>
            <w:r w:rsidRPr="0042775D">
              <w:rPr>
                <w:rFonts w:hint="eastAsia"/>
                <w:sz w:val="18"/>
                <w:szCs w:val="18"/>
              </w:rPr>
              <w:t>，</w:t>
            </w:r>
            <w:r w:rsidRPr="0042775D">
              <w:rPr>
                <w:sz w:val="18"/>
                <w:szCs w:val="18"/>
              </w:rPr>
              <w:t>运转平稳</w:t>
            </w:r>
            <w:r w:rsidRPr="0042775D">
              <w:rPr>
                <w:rFonts w:hint="eastAsia"/>
                <w:sz w:val="18"/>
                <w:szCs w:val="18"/>
              </w:rPr>
              <w:t>，</w:t>
            </w:r>
            <w:r w:rsidRPr="0042775D">
              <w:rPr>
                <w:sz w:val="18"/>
                <w:szCs w:val="18"/>
              </w:rPr>
              <w:t>无漏水</w:t>
            </w:r>
            <w:r w:rsidRPr="0042775D">
              <w:rPr>
                <w:rFonts w:hint="eastAsia"/>
                <w:sz w:val="18"/>
                <w:szCs w:val="18"/>
              </w:rPr>
              <w:t>、</w:t>
            </w:r>
            <w:r w:rsidRPr="0042775D">
              <w:rPr>
                <w:sz w:val="18"/>
                <w:szCs w:val="18"/>
              </w:rPr>
              <w:t>漏油现象</w:t>
            </w:r>
            <w:r w:rsidRPr="0042775D">
              <w:rPr>
                <w:rFonts w:hint="eastAsia"/>
                <w:sz w:val="18"/>
                <w:szCs w:val="18"/>
              </w:rPr>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p>
        </w:tc>
        <w:tc>
          <w:tcPr>
            <w:tcW w:w="404" w:type="dxa"/>
            <w:vMerge/>
            <w:tcBorders>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电动机运转平稳无异响</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灯光</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灯泡要有保护装置</w:t>
            </w:r>
            <w:r w:rsidRPr="0042775D">
              <w:rPr>
                <w:rFonts w:hint="eastAsia"/>
                <w:sz w:val="18"/>
                <w:szCs w:val="18"/>
              </w:rPr>
              <w:t>，</w:t>
            </w:r>
            <w:r w:rsidRPr="0042775D">
              <w:rPr>
                <w:sz w:val="18"/>
                <w:szCs w:val="18"/>
              </w:rPr>
              <w:t>安装要牢靠</w:t>
            </w:r>
            <w:r w:rsidRPr="0042775D">
              <w:rPr>
                <w:rFonts w:hint="eastAsia"/>
                <w:sz w:val="18"/>
                <w:szCs w:val="18"/>
              </w:rPr>
              <w:t>，；</w:t>
            </w:r>
            <w:r w:rsidRPr="0042775D">
              <w:rPr>
                <w:sz w:val="18"/>
                <w:szCs w:val="18"/>
              </w:rPr>
              <w:t>开关安装牢固</w:t>
            </w:r>
            <w:r w:rsidRPr="0042775D">
              <w:rPr>
                <w:rFonts w:hint="eastAsia"/>
                <w:sz w:val="18"/>
                <w:szCs w:val="18"/>
              </w:rPr>
              <w:t>，</w:t>
            </w:r>
            <w:r w:rsidRPr="0042775D">
              <w:rPr>
                <w:sz w:val="18"/>
                <w:szCs w:val="18"/>
              </w:rPr>
              <w:t>开启关闭自如</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喇叭</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喇叭应可靠有效</w:t>
            </w:r>
            <w:r w:rsidRPr="0042775D">
              <w:rPr>
                <w:rFonts w:hint="eastAsia"/>
                <w:sz w:val="18"/>
                <w:szCs w:val="18"/>
              </w:rPr>
              <w:t>，</w:t>
            </w:r>
            <w:r w:rsidRPr="0042775D">
              <w:rPr>
                <w:sz w:val="18"/>
                <w:szCs w:val="18"/>
              </w:rPr>
              <w:t>音量应不低于车外噪音</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紧急断电开关</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总电源应设有紧急断电开关</w:t>
            </w:r>
            <w:r w:rsidRPr="0042775D">
              <w:rPr>
                <w:rFonts w:hint="eastAsia"/>
                <w:sz w:val="18"/>
                <w:szCs w:val="18"/>
              </w:rPr>
              <w:t>，</w:t>
            </w:r>
            <w:r w:rsidRPr="0042775D">
              <w:rPr>
                <w:sz w:val="18"/>
                <w:szCs w:val="18"/>
              </w:rPr>
              <w:t>有可靠有效</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启动保护</w:t>
            </w:r>
          </w:p>
        </w:tc>
        <w:tc>
          <w:tcPr>
            <w:tcW w:w="404"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液力传动车辆必须处于空挡位置时</w:t>
            </w:r>
            <w:r w:rsidRPr="0042775D">
              <w:rPr>
                <w:rFonts w:hint="eastAsia"/>
                <w:sz w:val="18"/>
                <w:szCs w:val="18"/>
              </w:rPr>
              <w:t>，</w:t>
            </w:r>
            <w:r w:rsidRPr="0042775D">
              <w:rPr>
                <w:sz w:val="18"/>
                <w:szCs w:val="18"/>
              </w:rPr>
              <w:t>才能启动发动机</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p>
        </w:tc>
        <w:tc>
          <w:tcPr>
            <w:tcW w:w="404" w:type="dxa"/>
            <w:vMerge/>
            <w:tcBorders>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静压传动车辆只有处于制动状态时</w:t>
            </w:r>
            <w:r w:rsidRPr="0042775D">
              <w:rPr>
                <w:rFonts w:hint="eastAsia"/>
                <w:sz w:val="18"/>
                <w:szCs w:val="18"/>
              </w:rPr>
              <w:t>，</w:t>
            </w:r>
            <w:r w:rsidRPr="0042775D">
              <w:rPr>
                <w:sz w:val="18"/>
                <w:szCs w:val="18"/>
              </w:rPr>
              <w:t>才能启动发动机</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车轮</w:t>
            </w:r>
          </w:p>
        </w:tc>
        <w:tc>
          <w:tcPr>
            <w:tcW w:w="404"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车轮应有有效的防护装置</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left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p>
        </w:tc>
        <w:tc>
          <w:tcPr>
            <w:tcW w:w="404" w:type="dxa"/>
            <w:vMerge/>
            <w:tcBorders>
              <w:left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充气轮胎不得有明显的破裂和割伤</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p>
        </w:tc>
        <w:tc>
          <w:tcPr>
            <w:tcW w:w="404" w:type="dxa"/>
            <w:vMerge/>
            <w:tcBorders>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轮辋应完整无损</w:t>
            </w:r>
            <w:r w:rsidRPr="0042775D">
              <w:rPr>
                <w:rFonts w:hint="eastAsia"/>
                <w:sz w:val="18"/>
                <w:szCs w:val="18"/>
              </w:rPr>
              <w:t>，车轮螺母齐全</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转向机构</w:t>
            </w:r>
          </w:p>
        </w:tc>
        <w:tc>
          <w:tcPr>
            <w:tcW w:w="404"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转向机构不得漏油</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p>
        </w:tc>
        <w:tc>
          <w:tcPr>
            <w:tcW w:w="404" w:type="dxa"/>
            <w:vMerge/>
            <w:tcBorders>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转向应轻便灵活</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制动</w:t>
            </w:r>
            <w:r>
              <w:rPr>
                <w:sz w:val="18"/>
                <w:szCs w:val="18"/>
              </w:rPr>
              <w:t>性能</w:t>
            </w:r>
          </w:p>
        </w:tc>
        <w:tc>
          <w:tcPr>
            <w:tcW w:w="404"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sz w:val="18"/>
                <w:szCs w:val="18"/>
              </w:rPr>
              <w:t>点制动应无跑偏现象</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p>
        </w:tc>
        <w:tc>
          <w:tcPr>
            <w:tcW w:w="404" w:type="dxa"/>
            <w:vMerge/>
            <w:tcBorders>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rFonts w:hint="eastAsia"/>
                <w:sz w:val="18"/>
                <w:szCs w:val="18"/>
              </w:rPr>
              <w:t>驻车制动和行车制动性能良好</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工作装置</w:t>
            </w:r>
          </w:p>
        </w:tc>
        <w:tc>
          <w:tcPr>
            <w:tcW w:w="404" w:type="dxa"/>
            <w:vMerge w:val="restart"/>
            <w:tcBorders>
              <w:top w:val="single" w:sz="4" w:space="0" w:color="000000" w:themeColor="text1"/>
              <w:left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rFonts w:ascii="宋体" w:cs="宋体" w:hint="eastAsia"/>
                <w:kern w:val="0"/>
                <w:sz w:val="18"/>
                <w:szCs w:val="18"/>
              </w:rPr>
              <w:t>货叉应无裂纹，无变形，磨损不超限</w:t>
            </w:r>
            <w:r w:rsidRPr="0042775D">
              <w:rPr>
                <w:sz w:val="18"/>
                <w:szCs w:val="18"/>
              </w:rPr>
              <w:t xml:space="preserve">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left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p>
        </w:tc>
        <w:tc>
          <w:tcPr>
            <w:tcW w:w="404" w:type="dxa"/>
            <w:vMerge/>
            <w:tcBorders>
              <w:left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rFonts w:ascii="宋体" w:cs="宋体"/>
                <w:kern w:val="0"/>
                <w:sz w:val="18"/>
                <w:szCs w:val="18"/>
              </w:rPr>
            </w:pPr>
            <w:r w:rsidRPr="0042775D">
              <w:rPr>
                <w:rFonts w:ascii="宋体" w:cs="宋体" w:hint="eastAsia"/>
                <w:kern w:val="0"/>
                <w:sz w:val="18"/>
                <w:szCs w:val="18"/>
              </w:rPr>
              <w:t>货叉在叉架上的固定必须可靠</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vMerge/>
            <w:tcBorders>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p>
        </w:tc>
        <w:tc>
          <w:tcPr>
            <w:tcW w:w="404" w:type="dxa"/>
            <w:vMerge/>
            <w:tcBorders>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rFonts w:ascii="宋体" w:cs="宋体"/>
                <w:kern w:val="0"/>
                <w:sz w:val="18"/>
                <w:szCs w:val="18"/>
              </w:rPr>
            </w:pPr>
            <w:r w:rsidRPr="0042775D">
              <w:rPr>
                <w:rFonts w:ascii="宋体" w:cs="宋体" w:hint="eastAsia"/>
                <w:kern w:val="0"/>
                <w:sz w:val="18"/>
                <w:szCs w:val="18"/>
              </w:rPr>
              <w:t>门架无裂纹，无变形，磨损不超限，连接配合良好，工作灵敏可靠</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sz w:val="18"/>
                <w:szCs w:val="18"/>
              </w:rPr>
              <w:t>液压系统</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jc w:val="center"/>
              <w:rPr>
                <w:sz w:val="18"/>
                <w:szCs w:val="18"/>
              </w:rPr>
            </w:pPr>
            <w:r w:rsidRPr="0042775D">
              <w:rPr>
                <w:rFonts w:hint="eastAsia"/>
                <w:sz w:val="18"/>
                <w:szCs w:val="18"/>
              </w:rPr>
              <w:sym w:font="Wingdings 2" w:char="F0EA"/>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rPr>
                <w:sz w:val="18"/>
                <w:szCs w:val="18"/>
              </w:rPr>
            </w:pPr>
            <w:r w:rsidRPr="0042775D">
              <w:rPr>
                <w:rFonts w:ascii="宋体" w:cs="宋体" w:hint="eastAsia"/>
                <w:kern w:val="0"/>
                <w:sz w:val="18"/>
                <w:szCs w:val="18"/>
              </w:rPr>
              <w:t>管路和油缸密封良好，无裂纹和漏油现象，工作灵活可靠</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42775D" w:rsidRDefault="00B83BEB" w:rsidP="000A2C9A">
            <w:pPr>
              <w:jc w:val="center"/>
              <w:rPr>
                <w:sz w:val="18"/>
                <w:szCs w:val="18"/>
              </w:rPr>
            </w:pPr>
            <w:r w:rsidRPr="0042775D">
              <w:rPr>
                <w:rFonts w:hint="eastAsia"/>
                <w:sz w:val="18"/>
                <w:szCs w:val="18"/>
              </w:rPr>
              <w:t>其他异常情况及采取措施</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rPr>
                <w:sz w:val="18"/>
                <w:szCs w:val="18"/>
              </w:rPr>
            </w:pPr>
            <w:r w:rsidRPr="0042775D">
              <w:rPr>
                <w:rFonts w:hint="eastAsia"/>
                <w:sz w:val="18"/>
                <w:szCs w:val="18"/>
              </w:rPr>
              <w:t>/</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42775D" w:rsidRDefault="00B83BEB" w:rsidP="000A2C9A">
            <w:pPr>
              <w:rPr>
                <w:sz w:val="18"/>
                <w:szCs w:val="18"/>
              </w:rPr>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r>
      <w:tr w:rsidR="00B83BEB" w:rsidRPr="005037DF" w:rsidTr="000A2C9A">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pPr>
              <w:jc w:val="center"/>
            </w:pPr>
            <w:r w:rsidRPr="005037DF">
              <w:rPr>
                <w:rFonts w:hint="eastAsia"/>
              </w:rPr>
              <w:t>检查人员</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BEB" w:rsidRPr="005037DF" w:rsidRDefault="00B83BEB" w:rsidP="000A2C9A"/>
        </w:tc>
        <w:tc>
          <w:tcPr>
            <w:tcW w:w="2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BEB" w:rsidRPr="005037DF" w:rsidRDefault="00B83BEB" w:rsidP="000A2C9A">
            <w:r w:rsidRPr="005037DF">
              <w:rPr>
                <w:rFonts w:hint="eastAsia"/>
              </w:rPr>
              <w:t>日期：</w:t>
            </w:r>
          </w:p>
        </w:tc>
      </w:tr>
    </w:tbl>
    <w:p w:rsidR="00B83BEB" w:rsidRDefault="00B83BEB" w:rsidP="00B83BEB">
      <w:r w:rsidRPr="005037DF">
        <w:rPr>
          <w:rFonts w:hint="eastAsia"/>
        </w:rPr>
        <w:t>注：</w:t>
      </w:r>
      <w:r>
        <w:rPr>
          <w:rFonts w:hint="eastAsia"/>
        </w:rPr>
        <w:t>1.</w:t>
      </w:r>
      <w:r w:rsidRPr="005037DF">
        <w:rPr>
          <w:rFonts w:hint="eastAsia"/>
        </w:rPr>
        <w:t>本记录表</w:t>
      </w:r>
      <w:r>
        <w:rPr>
          <w:rFonts w:hint="eastAsia"/>
        </w:rPr>
        <w:t>为建议表格，企业可</w:t>
      </w:r>
      <w:r w:rsidRPr="005037DF">
        <w:rPr>
          <w:rFonts w:hint="eastAsia"/>
        </w:rPr>
        <w:t>根据</w:t>
      </w:r>
      <w:r>
        <w:rPr>
          <w:rFonts w:hint="eastAsia"/>
        </w:rPr>
        <w:t>本单位</w:t>
      </w:r>
      <w:r w:rsidRPr="005037DF">
        <w:rPr>
          <w:rFonts w:hint="eastAsia"/>
        </w:rPr>
        <w:t>实际情况修改。</w:t>
      </w:r>
    </w:p>
    <w:p w:rsidR="00B83BEB" w:rsidRPr="005037DF" w:rsidRDefault="00B83BEB" w:rsidP="00B83BEB">
      <w:r>
        <w:rPr>
          <w:rFonts w:hint="eastAsia"/>
        </w:rPr>
        <w:t xml:space="preserve">    2.</w:t>
      </w:r>
      <w:r w:rsidRPr="00134AF2">
        <w:rPr>
          <w:rFonts w:hint="eastAsia"/>
        </w:rPr>
        <w:sym w:font="Wingdings 2" w:char="F0EA"/>
      </w:r>
      <w:r>
        <w:rPr>
          <w:rFonts w:hint="eastAsia"/>
        </w:rPr>
        <w:t>是《检验规程》要求的检查项目。</w:t>
      </w:r>
      <w:r w:rsidRPr="00C835FB">
        <w:rPr>
          <w:rFonts w:ascii="Calibri" w:hAnsi="Calibri" w:cs="Calibri"/>
        </w:rPr>
        <w:t></w:t>
      </w:r>
    </w:p>
    <w:p w:rsidR="00B83BEB" w:rsidRPr="00327618" w:rsidRDefault="00B83BEB" w:rsidP="00B83BEB">
      <w:pPr>
        <w:rPr>
          <w:sz w:val="24"/>
          <w:szCs w:val="24"/>
        </w:rPr>
      </w:pPr>
    </w:p>
    <w:p w:rsidR="00327759" w:rsidRPr="00EF724A" w:rsidRDefault="00327759" w:rsidP="00327759">
      <w:pPr>
        <w:widowControl/>
        <w:spacing w:line="326" w:lineRule="atLeast"/>
        <w:jc w:val="left"/>
        <w:rPr>
          <w:sz w:val="18"/>
          <w:szCs w:val="18"/>
        </w:rPr>
      </w:pPr>
    </w:p>
    <w:p w:rsidR="00327759" w:rsidRPr="00327759" w:rsidRDefault="00327759" w:rsidP="00FB3D0D">
      <w:pPr>
        <w:jc w:val="left"/>
        <w:rPr>
          <w:rFonts w:asciiTheme="minorEastAsia" w:hAnsiTheme="minorEastAsia"/>
          <w:sz w:val="32"/>
          <w:szCs w:val="32"/>
        </w:rPr>
        <w:sectPr w:rsidR="00327759" w:rsidRPr="00327759" w:rsidSect="005C2AE8">
          <w:headerReference w:type="default" r:id="rId27"/>
          <w:pgSz w:w="11906" w:h="16838"/>
          <w:pgMar w:top="1440" w:right="1800" w:bottom="1440" w:left="1800" w:header="851" w:footer="992" w:gutter="0"/>
          <w:cols w:space="425"/>
          <w:docGrid w:type="lines" w:linePitch="312"/>
        </w:sectPr>
      </w:pPr>
    </w:p>
    <w:p w:rsidR="00FB3D0D" w:rsidRDefault="00FB3D0D" w:rsidP="00FB3D0D">
      <w:pPr>
        <w:jc w:val="left"/>
        <w:rPr>
          <w:rFonts w:asciiTheme="minorEastAsia" w:hAnsiTheme="minorEastAsia"/>
          <w:sz w:val="32"/>
          <w:szCs w:val="32"/>
        </w:rPr>
      </w:pPr>
      <w:r>
        <w:rPr>
          <w:rFonts w:asciiTheme="minorEastAsia" w:hAnsiTheme="minorEastAsia"/>
          <w:sz w:val="32"/>
          <w:szCs w:val="32"/>
        </w:rPr>
        <w:lastRenderedPageBreak/>
        <w:t>附</w:t>
      </w:r>
      <w:r w:rsidR="00291B3E">
        <w:rPr>
          <w:rFonts w:asciiTheme="minorEastAsia" w:hAnsiTheme="minorEastAsia" w:hint="eastAsia"/>
          <w:sz w:val="32"/>
          <w:szCs w:val="32"/>
        </w:rPr>
        <w:t>表</w:t>
      </w:r>
      <w:r>
        <w:rPr>
          <w:rFonts w:asciiTheme="minorEastAsia" w:hAnsiTheme="minorEastAsia" w:hint="eastAsia"/>
          <w:sz w:val="32"/>
          <w:szCs w:val="32"/>
        </w:rPr>
        <w:t xml:space="preserve">1 </w:t>
      </w:r>
    </w:p>
    <w:p w:rsidR="00FB3D0D" w:rsidRDefault="00F203C5" w:rsidP="00F203C5">
      <w:pPr>
        <w:tabs>
          <w:tab w:val="left" w:pos="4659"/>
          <w:tab w:val="center" w:pos="6979"/>
        </w:tabs>
        <w:jc w:val="left"/>
        <w:rPr>
          <w:rFonts w:asciiTheme="minorEastAsia" w:hAnsiTheme="minorEastAsia"/>
          <w:sz w:val="32"/>
          <w:szCs w:val="32"/>
        </w:rPr>
      </w:pPr>
      <w:r>
        <w:rPr>
          <w:rFonts w:asciiTheme="minorEastAsia" w:hAnsiTheme="minorEastAsia"/>
          <w:sz w:val="32"/>
          <w:szCs w:val="32"/>
        </w:rPr>
        <w:tab/>
      </w:r>
      <w:r>
        <w:rPr>
          <w:rFonts w:asciiTheme="minorEastAsia" w:hAnsiTheme="minorEastAsia"/>
          <w:sz w:val="32"/>
          <w:szCs w:val="32"/>
        </w:rPr>
        <w:tab/>
      </w:r>
      <w:r w:rsidR="00FB3D0D">
        <w:rPr>
          <w:rFonts w:asciiTheme="minorEastAsia" w:hAnsiTheme="minorEastAsia" w:hint="eastAsia"/>
          <w:sz w:val="32"/>
          <w:szCs w:val="32"/>
        </w:rPr>
        <w:t>电梯使用单位安全技术档案目录</w:t>
      </w:r>
    </w:p>
    <w:p w:rsidR="00FB3D0D" w:rsidRDefault="00FB3D0D" w:rsidP="00FB3D0D">
      <w:pPr>
        <w:rPr>
          <w:rFonts w:asciiTheme="minorEastAsia" w:hAnsiTheme="minorEastAsia"/>
          <w:sz w:val="24"/>
          <w:szCs w:val="24"/>
        </w:rPr>
      </w:pPr>
    </w:p>
    <w:tbl>
      <w:tblPr>
        <w:tblStyle w:val="a7"/>
        <w:tblW w:w="12044" w:type="dxa"/>
        <w:jc w:val="center"/>
        <w:tblLayout w:type="fixed"/>
        <w:tblLook w:val="04A0"/>
      </w:tblPr>
      <w:tblGrid>
        <w:gridCol w:w="2689"/>
        <w:gridCol w:w="5103"/>
        <w:gridCol w:w="2669"/>
        <w:gridCol w:w="1583"/>
      </w:tblGrid>
      <w:tr w:rsidR="00FB3D0D" w:rsidTr="004D5481">
        <w:trPr>
          <w:trHeight w:val="210"/>
          <w:jc w:val="center"/>
        </w:trPr>
        <w:tc>
          <w:tcPr>
            <w:tcW w:w="2689" w:type="dxa"/>
            <w:tcBorders>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类别</w:t>
            </w:r>
          </w:p>
        </w:tc>
        <w:tc>
          <w:tcPr>
            <w:tcW w:w="5103" w:type="dxa"/>
            <w:tcBorders>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安全技术档案内容</w:t>
            </w:r>
          </w:p>
        </w:tc>
        <w:tc>
          <w:tcPr>
            <w:tcW w:w="2669" w:type="dxa"/>
            <w:tcBorders>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收集管理</w:t>
            </w:r>
          </w:p>
        </w:tc>
        <w:tc>
          <w:tcPr>
            <w:tcW w:w="1583" w:type="dxa"/>
            <w:tcBorders>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保存期限</w:t>
            </w:r>
          </w:p>
        </w:tc>
      </w:tr>
      <w:tr w:rsidR="00FB3D0D" w:rsidTr="004D5481">
        <w:trPr>
          <w:trHeight w:val="225"/>
          <w:jc w:val="center"/>
        </w:trPr>
        <w:tc>
          <w:tcPr>
            <w:tcW w:w="2689" w:type="dxa"/>
            <w:vMerge w:val="restart"/>
            <w:tcBorders>
              <w:top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设计资料</w:t>
            </w: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招投标文件</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318"/>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设备销售合同及技术附件</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电梯土建布置图</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restart"/>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制造资料</w:t>
            </w: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电梯制造许可证明文件</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电梯整机型式试验合格证书或者报告书</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单台电梯产品质量证明文件及附件</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单台电梯安全保护装置和主要部件的型式试验合格证</w:t>
            </w:r>
            <w:r>
              <w:rPr>
                <w:rFonts w:asciiTheme="minorEastAsia" w:hAnsiTheme="minorEastAsia" w:hint="eastAsia"/>
                <w:sz w:val="24"/>
                <w:szCs w:val="24"/>
              </w:rPr>
              <w:t>，</w:t>
            </w:r>
            <w:r>
              <w:rPr>
                <w:rFonts w:asciiTheme="minorEastAsia" w:hAnsiTheme="minorEastAsia"/>
                <w:sz w:val="24"/>
                <w:szCs w:val="24"/>
              </w:rPr>
              <w:t>以及限速器和渐进式安全钳的调试证书</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电梯机房或者机器设备间及井道布置图</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电梯电气原理图</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电梯安装</w:t>
            </w:r>
            <w:r>
              <w:rPr>
                <w:rFonts w:asciiTheme="minorEastAsia" w:hAnsiTheme="minorEastAsia" w:hint="eastAsia"/>
                <w:sz w:val="24"/>
                <w:szCs w:val="24"/>
              </w:rPr>
              <w:t>、</w:t>
            </w:r>
            <w:r>
              <w:rPr>
                <w:rFonts w:asciiTheme="minorEastAsia" w:hAnsiTheme="minorEastAsia"/>
                <w:sz w:val="24"/>
                <w:szCs w:val="24"/>
              </w:rPr>
              <w:t>使用</w:t>
            </w:r>
            <w:r>
              <w:rPr>
                <w:rFonts w:asciiTheme="minorEastAsia" w:hAnsiTheme="minorEastAsia" w:hint="eastAsia"/>
                <w:sz w:val="24"/>
                <w:szCs w:val="24"/>
              </w:rPr>
              <w:t>、</w:t>
            </w:r>
            <w:r>
              <w:rPr>
                <w:rFonts w:asciiTheme="minorEastAsia" w:hAnsiTheme="minorEastAsia"/>
                <w:sz w:val="24"/>
                <w:szCs w:val="24"/>
              </w:rPr>
              <w:t>维护说明书</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restart"/>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安装资料</w:t>
            </w: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制造授权委托文件</w:t>
            </w:r>
            <w:r>
              <w:rPr>
                <w:rFonts w:asciiTheme="minorEastAsia" w:hAnsiTheme="minorEastAsia" w:hint="eastAsia"/>
                <w:sz w:val="24"/>
                <w:szCs w:val="24"/>
              </w:rPr>
              <w:t>、安装许可证和安装告知书</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施工方案</w:t>
            </w:r>
            <w:r>
              <w:rPr>
                <w:rFonts w:asciiTheme="minorEastAsia" w:hAnsiTheme="minorEastAsia" w:hint="eastAsia"/>
                <w:sz w:val="24"/>
                <w:szCs w:val="24"/>
              </w:rPr>
              <w:t>，</w:t>
            </w:r>
            <w:r>
              <w:rPr>
                <w:rFonts w:asciiTheme="minorEastAsia" w:hAnsiTheme="minorEastAsia"/>
                <w:sz w:val="24"/>
                <w:szCs w:val="24"/>
              </w:rPr>
              <w:t>审批手续齐全</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施工过程记录</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施工变更设计证明文件</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自检报告及质量证明文件</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安装监督检验报告</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restart"/>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改造、重大修理资料</w:t>
            </w: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制造授权委托文件</w:t>
            </w:r>
            <w:r>
              <w:rPr>
                <w:rFonts w:asciiTheme="minorEastAsia" w:hAnsiTheme="minorEastAsia" w:hint="eastAsia"/>
                <w:sz w:val="24"/>
                <w:szCs w:val="24"/>
              </w:rPr>
              <w:t>、</w:t>
            </w:r>
            <w:r>
              <w:rPr>
                <w:rFonts w:asciiTheme="minorEastAsia" w:hAnsiTheme="minorEastAsia"/>
                <w:sz w:val="24"/>
                <w:szCs w:val="24"/>
              </w:rPr>
              <w:t>改造或重大修理许可证和改造或重大修理告知书</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改造或重大修理的清单以及施工方案</w:t>
            </w:r>
            <w:r>
              <w:rPr>
                <w:rFonts w:asciiTheme="minorEastAsia" w:hAnsiTheme="minorEastAsia" w:hint="eastAsia"/>
                <w:sz w:val="24"/>
                <w:szCs w:val="24"/>
              </w:rPr>
              <w:t>，</w:t>
            </w:r>
            <w:r>
              <w:rPr>
                <w:rFonts w:asciiTheme="minorEastAsia" w:hAnsiTheme="minorEastAsia"/>
                <w:sz w:val="24"/>
                <w:szCs w:val="24"/>
              </w:rPr>
              <w:t>施工方案的审批手续齐全</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单台更换安全保护装置或者主要部件产品合格证</w:t>
            </w:r>
            <w:r>
              <w:rPr>
                <w:rFonts w:asciiTheme="minorEastAsia" w:hAnsiTheme="minorEastAsia" w:hint="eastAsia"/>
                <w:sz w:val="24"/>
                <w:szCs w:val="24"/>
              </w:rPr>
              <w:t>、</w:t>
            </w:r>
            <w:r>
              <w:rPr>
                <w:rFonts w:asciiTheme="minorEastAsia" w:hAnsiTheme="minorEastAsia"/>
                <w:sz w:val="24"/>
                <w:szCs w:val="24"/>
              </w:rPr>
              <w:t>型式试验合格证书以及限速器和渐进式安全钳的调试证书</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改造</w:t>
            </w:r>
            <w:r>
              <w:rPr>
                <w:rFonts w:asciiTheme="minorEastAsia" w:hAnsiTheme="minorEastAsia" w:hint="eastAsia"/>
                <w:sz w:val="24"/>
                <w:szCs w:val="24"/>
              </w:rPr>
              <w:t>、</w:t>
            </w:r>
            <w:r>
              <w:rPr>
                <w:rFonts w:asciiTheme="minorEastAsia" w:hAnsiTheme="minorEastAsia"/>
                <w:sz w:val="24"/>
                <w:szCs w:val="24"/>
              </w:rPr>
              <w:t>重大修理施工过程记录</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改造</w:t>
            </w:r>
            <w:r>
              <w:rPr>
                <w:rFonts w:asciiTheme="minorEastAsia" w:hAnsiTheme="minorEastAsia" w:hint="eastAsia"/>
                <w:sz w:val="24"/>
                <w:szCs w:val="24"/>
              </w:rPr>
              <w:t>、</w:t>
            </w:r>
            <w:r>
              <w:rPr>
                <w:rFonts w:asciiTheme="minorEastAsia" w:hAnsiTheme="minorEastAsia"/>
                <w:sz w:val="24"/>
                <w:szCs w:val="24"/>
              </w:rPr>
              <w:t>重大修理自检报告及质量证明文件</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改造</w:t>
            </w:r>
            <w:r>
              <w:rPr>
                <w:rFonts w:asciiTheme="minorEastAsia" w:hAnsiTheme="minorEastAsia" w:hint="eastAsia"/>
                <w:sz w:val="24"/>
                <w:szCs w:val="24"/>
              </w:rPr>
              <w:t>、</w:t>
            </w:r>
            <w:r>
              <w:rPr>
                <w:rFonts w:asciiTheme="minorEastAsia" w:hAnsiTheme="minorEastAsia"/>
                <w:sz w:val="24"/>
                <w:szCs w:val="24"/>
              </w:rPr>
              <w:t>重大修理监督检验报告</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restart"/>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使用资料</w:t>
            </w: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特种设备使用注册登记表</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长期</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电梯维护报验单位施工许可证</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电梯维护保养单位作业人员证</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电梯安全管理人员作业人员证</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日常维护保养合同</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使用单位的日常检查与使用状况记录</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电梯维护保养单位的日常维修保养记录</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电梯维护保养单位的年度自行检查记录或者报告</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定期检验报告</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使用标志</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年</w:t>
            </w:r>
          </w:p>
        </w:tc>
      </w:tr>
      <w:tr w:rsidR="00FB3D0D" w:rsidTr="004D5481">
        <w:trPr>
          <w:trHeight w:val="435"/>
          <w:jc w:val="center"/>
        </w:trPr>
        <w:tc>
          <w:tcPr>
            <w:tcW w:w="2689" w:type="dxa"/>
            <w:vMerge w:val="restart"/>
            <w:tcBorders>
              <w:top w:val="nil"/>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使用资料</w:t>
            </w: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设备运行故障和事故记录</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依据实际情况收集保存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联合应急救援演习记录</w:t>
            </w:r>
          </w:p>
        </w:tc>
        <w:tc>
          <w:tcPr>
            <w:tcW w:w="2669"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bottom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2年</w:t>
            </w:r>
          </w:p>
        </w:tc>
      </w:tr>
      <w:tr w:rsidR="00FB3D0D" w:rsidTr="004D5481">
        <w:trPr>
          <w:trHeight w:val="435"/>
          <w:jc w:val="center"/>
        </w:trPr>
        <w:tc>
          <w:tcPr>
            <w:tcW w:w="2689" w:type="dxa"/>
            <w:vMerge/>
            <w:vAlign w:val="center"/>
          </w:tcPr>
          <w:p w:rsidR="00FB3D0D" w:rsidRDefault="00FB3D0D" w:rsidP="004D5481">
            <w:pPr>
              <w:jc w:val="center"/>
              <w:rPr>
                <w:rFonts w:asciiTheme="minorEastAsia" w:hAnsiTheme="minorEastAsia"/>
                <w:sz w:val="24"/>
                <w:szCs w:val="24"/>
              </w:rPr>
            </w:pPr>
          </w:p>
        </w:tc>
        <w:tc>
          <w:tcPr>
            <w:tcW w:w="5103" w:type="dxa"/>
            <w:tcBorders>
              <w:top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使用单位电梯安全技术档案移交记录</w:t>
            </w:r>
          </w:p>
        </w:tc>
        <w:tc>
          <w:tcPr>
            <w:tcW w:w="2669" w:type="dxa"/>
            <w:tcBorders>
              <w:top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sz w:val="24"/>
                <w:szCs w:val="24"/>
              </w:rPr>
              <w:t>必须收集保存</w:t>
            </w:r>
          </w:p>
        </w:tc>
        <w:tc>
          <w:tcPr>
            <w:tcW w:w="1583" w:type="dxa"/>
            <w:tcBorders>
              <w:top w:val="single" w:sz="4" w:space="0" w:color="auto"/>
            </w:tcBorders>
            <w:vAlign w:val="center"/>
          </w:tcPr>
          <w:p w:rsidR="00FB3D0D" w:rsidRDefault="00FB3D0D" w:rsidP="004D5481">
            <w:pPr>
              <w:jc w:val="center"/>
              <w:rPr>
                <w:rFonts w:asciiTheme="minorEastAsia" w:hAnsiTheme="minorEastAsia"/>
                <w:sz w:val="24"/>
                <w:szCs w:val="24"/>
              </w:rPr>
            </w:pPr>
            <w:r>
              <w:rPr>
                <w:rFonts w:asciiTheme="minorEastAsia" w:hAnsiTheme="minorEastAsia" w:hint="eastAsia"/>
                <w:sz w:val="24"/>
                <w:szCs w:val="24"/>
              </w:rPr>
              <w:t>长期</w:t>
            </w:r>
          </w:p>
        </w:tc>
      </w:tr>
    </w:tbl>
    <w:p w:rsidR="00FB3D0D" w:rsidRDefault="00FB3D0D" w:rsidP="00FB3D0D">
      <w:pPr>
        <w:rPr>
          <w:rFonts w:asciiTheme="minorEastAsia" w:hAnsiTheme="minorEastAsia"/>
          <w:sz w:val="24"/>
          <w:szCs w:val="24"/>
        </w:rPr>
      </w:pPr>
    </w:p>
    <w:p w:rsidR="00FB3D0D" w:rsidRDefault="00FB3D0D" w:rsidP="00FB3D0D">
      <w:pPr>
        <w:widowControl/>
        <w:jc w:val="left"/>
        <w:rPr>
          <w:rFonts w:asciiTheme="minorEastAsia" w:hAnsiTheme="minorEastAsia"/>
          <w:sz w:val="24"/>
          <w:szCs w:val="24"/>
        </w:rPr>
        <w:sectPr w:rsidR="00FB3D0D" w:rsidSect="00FB3D0D">
          <w:headerReference w:type="default" r:id="rId28"/>
          <w:pgSz w:w="16838" w:h="11906" w:orient="landscape"/>
          <w:pgMar w:top="1800" w:right="1440" w:bottom="1800" w:left="1440" w:header="851" w:footer="992" w:gutter="0"/>
          <w:cols w:space="425"/>
          <w:docGrid w:type="lines" w:linePitch="312"/>
        </w:sectPr>
      </w:pPr>
      <w:r>
        <w:rPr>
          <w:rFonts w:asciiTheme="minorEastAsia" w:hAnsiTheme="minorEastAsia"/>
          <w:sz w:val="24"/>
          <w:szCs w:val="24"/>
        </w:rPr>
        <w:br w:type="page"/>
      </w:r>
    </w:p>
    <w:p w:rsidR="00FB3D0D" w:rsidRDefault="00FB3D0D" w:rsidP="00FB3D0D">
      <w:pPr>
        <w:widowControl/>
        <w:jc w:val="left"/>
        <w:rPr>
          <w:rFonts w:asciiTheme="minorEastAsia" w:hAnsiTheme="minorEastAsia"/>
          <w:sz w:val="24"/>
          <w:szCs w:val="24"/>
        </w:rPr>
      </w:pPr>
    </w:p>
    <w:p w:rsidR="00FB3D0D" w:rsidRDefault="00FB3D0D" w:rsidP="00FB3D0D">
      <w:pPr>
        <w:jc w:val="left"/>
        <w:rPr>
          <w:rFonts w:asciiTheme="minorEastAsia" w:hAnsiTheme="minorEastAsia"/>
          <w:sz w:val="32"/>
          <w:szCs w:val="32"/>
        </w:rPr>
      </w:pPr>
      <w:r>
        <w:rPr>
          <w:rFonts w:asciiTheme="minorEastAsia" w:hAnsiTheme="minorEastAsia" w:hint="eastAsia"/>
          <w:sz w:val="32"/>
          <w:szCs w:val="32"/>
        </w:rPr>
        <w:t>附</w:t>
      </w:r>
      <w:r w:rsidR="00291B3E">
        <w:rPr>
          <w:rFonts w:asciiTheme="minorEastAsia" w:hAnsiTheme="minorEastAsia" w:hint="eastAsia"/>
          <w:sz w:val="32"/>
          <w:szCs w:val="32"/>
        </w:rPr>
        <w:t>表2</w:t>
      </w:r>
    </w:p>
    <w:p w:rsidR="00FB3D0D" w:rsidRDefault="00FB3D0D" w:rsidP="00FB3D0D">
      <w:pPr>
        <w:jc w:val="center"/>
        <w:rPr>
          <w:rFonts w:asciiTheme="minorEastAsia" w:hAnsiTheme="minorEastAsia"/>
          <w:sz w:val="32"/>
          <w:szCs w:val="32"/>
        </w:rPr>
      </w:pPr>
      <w:r>
        <w:rPr>
          <w:rFonts w:asciiTheme="minorEastAsia" w:hAnsiTheme="minorEastAsia" w:hint="eastAsia"/>
          <w:sz w:val="32"/>
          <w:szCs w:val="32"/>
        </w:rPr>
        <w:t>电梯使用安全管理制度目录</w:t>
      </w:r>
    </w:p>
    <w:p w:rsidR="00FB3D0D" w:rsidRDefault="00FB3D0D" w:rsidP="00FB3D0D">
      <w:pPr>
        <w:jc w:val="center"/>
        <w:rPr>
          <w:rFonts w:asciiTheme="minorEastAsia" w:hAnsiTheme="minorEastAsia"/>
          <w:sz w:val="32"/>
          <w:szCs w:val="32"/>
        </w:rPr>
      </w:pPr>
      <w:r>
        <w:rPr>
          <w:rFonts w:asciiTheme="minorEastAsia" w:hAnsiTheme="minorEastAsia" w:hint="eastAsia"/>
          <w:sz w:val="32"/>
          <w:szCs w:val="32"/>
        </w:rPr>
        <w:t>（TSG T5001-2009《电梯使用管理与维护保养规则》）</w:t>
      </w:r>
    </w:p>
    <w:p w:rsidR="00FB3D0D" w:rsidRDefault="00FB3D0D" w:rsidP="00FB3D0D">
      <w:pPr>
        <w:jc w:val="center"/>
        <w:rPr>
          <w:rFonts w:asciiTheme="minorEastAsia" w:hAnsiTheme="minorEastAsia"/>
          <w:sz w:val="32"/>
          <w:szCs w:val="32"/>
        </w:rPr>
      </w:pPr>
    </w:p>
    <w:p w:rsidR="00FB3D0D" w:rsidRDefault="00FB3D0D" w:rsidP="00FB3D0D">
      <w:pPr>
        <w:pStyle w:val="ad"/>
        <w:widowControl/>
        <w:spacing w:beforeAutospacing="0" w:afterAutospacing="0" w:line="600" w:lineRule="atLeast"/>
        <w:ind w:firstLine="480"/>
        <w:rPr>
          <w:rFonts w:ascii="宋体" w:eastAsia="宋体" w:hAnsi="宋体" w:cs="宋体"/>
          <w:sz w:val="30"/>
          <w:szCs w:val="30"/>
        </w:rPr>
      </w:pPr>
      <w:r>
        <w:rPr>
          <w:rFonts w:ascii="宋体" w:eastAsia="宋体" w:hAnsi="宋体" w:cs="宋体" w:hint="eastAsia"/>
          <w:color w:val="000000"/>
          <w:sz w:val="30"/>
          <w:szCs w:val="30"/>
        </w:rPr>
        <w:t>１、相关人员的职责；</w:t>
      </w:r>
    </w:p>
    <w:p w:rsidR="00FB3D0D" w:rsidRDefault="00FB3D0D" w:rsidP="00FB3D0D">
      <w:pPr>
        <w:pStyle w:val="ad"/>
        <w:widowControl/>
        <w:spacing w:beforeAutospacing="0" w:afterAutospacing="0" w:line="600" w:lineRule="atLeast"/>
        <w:ind w:firstLine="480"/>
        <w:rPr>
          <w:rFonts w:ascii="宋体" w:eastAsia="宋体" w:hAnsi="宋体" w:cs="宋体"/>
          <w:sz w:val="30"/>
          <w:szCs w:val="30"/>
        </w:rPr>
      </w:pPr>
      <w:r>
        <w:rPr>
          <w:rFonts w:ascii="宋体" w:eastAsia="宋体" w:hAnsi="宋体" w:cs="宋体" w:hint="eastAsia"/>
          <w:color w:val="000000"/>
          <w:sz w:val="30"/>
          <w:szCs w:val="30"/>
        </w:rPr>
        <w:t>２、安全操作规程；</w:t>
      </w:r>
    </w:p>
    <w:p w:rsidR="00FB3D0D" w:rsidRDefault="00FB3D0D" w:rsidP="00FB3D0D">
      <w:pPr>
        <w:pStyle w:val="ad"/>
        <w:widowControl/>
        <w:spacing w:beforeAutospacing="0" w:afterAutospacing="0" w:line="600" w:lineRule="atLeast"/>
        <w:ind w:firstLine="480"/>
        <w:rPr>
          <w:rFonts w:ascii="宋体" w:eastAsia="宋体" w:hAnsi="宋体" w:cs="宋体"/>
          <w:sz w:val="30"/>
          <w:szCs w:val="30"/>
        </w:rPr>
      </w:pPr>
      <w:r>
        <w:rPr>
          <w:rFonts w:ascii="宋体" w:eastAsia="宋体" w:hAnsi="宋体" w:cs="宋体" w:hint="eastAsia"/>
          <w:color w:val="000000"/>
          <w:sz w:val="30"/>
          <w:szCs w:val="30"/>
        </w:rPr>
        <w:t>３、日常检查制度；</w:t>
      </w:r>
    </w:p>
    <w:p w:rsidR="00FB3D0D" w:rsidRDefault="00FB3D0D" w:rsidP="00FB3D0D">
      <w:pPr>
        <w:pStyle w:val="ad"/>
        <w:widowControl/>
        <w:spacing w:beforeAutospacing="0" w:afterAutospacing="0" w:line="600" w:lineRule="atLeast"/>
        <w:ind w:firstLine="480"/>
        <w:rPr>
          <w:rFonts w:ascii="宋体" w:eastAsia="宋体" w:hAnsi="宋体" w:cs="宋体"/>
          <w:sz w:val="30"/>
          <w:szCs w:val="30"/>
        </w:rPr>
      </w:pPr>
      <w:r>
        <w:rPr>
          <w:rFonts w:ascii="宋体" w:eastAsia="宋体" w:hAnsi="宋体" w:cs="宋体" w:hint="eastAsia"/>
          <w:color w:val="000000"/>
          <w:sz w:val="30"/>
          <w:szCs w:val="30"/>
        </w:rPr>
        <w:t>４、维保制度；</w:t>
      </w:r>
    </w:p>
    <w:p w:rsidR="00FB3D0D" w:rsidRDefault="00FB3D0D" w:rsidP="00FB3D0D">
      <w:pPr>
        <w:pStyle w:val="ad"/>
        <w:widowControl/>
        <w:spacing w:beforeAutospacing="0" w:afterAutospacing="0" w:line="600" w:lineRule="atLeast"/>
        <w:ind w:firstLine="480"/>
        <w:rPr>
          <w:rFonts w:ascii="宋体" w:eastAsia="宋体" w:hAnsi="宋体" w:cs="宋体"/>
          <w:sz w:val="30"/>
          <w:szCs w:val="30"/>
        </w:rPr>
      </w:pPr>
      <w:r>
        <w:rPr>
          <w:rFonts w:ascii="宋体" w:eastAsia="宋体" w:hAnsi="宋体" w:cs="宋体" w:hint="eastAsia"/>
          <w:color w:val="000000"/>
          <w:sz w:val="30"/>
          <w:szCs w:val="30"/>
        </w:rPr>
        <w:t>５、定期报检制度；</w:t>
      </w:r>
    </w:p>
    <w:p w:rsidR="00FB3D0D" w:rsidRDefault="00FB3D0D" w:rsidP="00FB3D0D">
      <w:pPr>
        <w:pStyle w:val="ad"/>
        <w:widowControl/>
        <w:spacing w:beforeAutospacing="0" w:afterAutospacing="0" w:line="600" w:lineRule="atLeast"/>
        <w:ind w:firstLine="480"/>
        <w:rPr>
          <w:rFonts w:ascii="宋体" w:eastAsia="宋体" w:hAnsi="宋体" w:cs="宋体"/>
          <w:sz w:val="30"/>
          <w:szCs w:val="30"/>
        </w:rPr>
      </w:pPr>
      <w:r>
        <w:rPr>
          <w:rFonts w:ascii="宋体" w:eastAsia="宋体" w:hAnsi="宋体" w:cs="宋体" w:hint="eastAsia"/>
          <w:color w:val="000000"/>
          <w:sz w:val="30"/>
          <w:szCs w:val="30"/>
        </w:rPr>
        <w:t>６、电梯钥匙使用管理制度；</w:t>
      </w:r>
    </w:p>
    <w:p w:rsidR="00FB3D0D" w:rsidRDefault="00FB3D0D" w:rsidP="00FB3D0D">
      <w:pPr>
        <w:pStyle w:val="ad"/>
        <w:widowControl/>
        <w:spacing w:beforeAutospacing="0" w:afterAutospacing="0" w:line="600" w:lineRule="atLeast"/>
        <w:ind w:firstLine="480"/>
        <w:rPr>
          <w:rFonts w:ascii="宋体" w:eastAsia="宋体" w:hAnsi="宋体" w:cs="宋体"/>
          <w:sz w:val="30"/>
          <w:szCs w:val="30"/>
        </w:rPr>
      </w:pPr>
      <w:r>
        <w:rPr>
          <w:rFonts w:ascii="宋体" w:eastAsia="宋体" w:hAnsi="宋体" w:cs="宋体" w:hint="eastAsia"/>
          <w:color w:val="000000"/>
          <w:sz w:val="30"/>
          <w:szCs w:val="30"/>
        </w:rPr>
        <w:t>７、作业人员与相关运营服务人员的培训考核制度；</w:t>
      </w:r>
    </w:p>
    <w:p w:rsidR="00FB3D0D" w:rsidRDefault="00FB3D0D" w:rsidP="00FB3D0D">
      <w:pPr>
        <w:pStyle w:val="ad"/>
        <w:widowControl/>
        <w:spacing w:beforeAutospacing="0" w:afterAutospacing="0" w:line="600" w:lineRule="atLeast"/>
        <w:ind w:firstLine="480"/>
        <w:rPr>
          <w:rFonts w:ascii="宋体" w:eastAsia="宋体" w:hAnsi="宋体" w:cs="宋体"/>
          <w:sz w:val="30"/>
          <w:szCs w:val="30"/>
        </w:rPr>
      </w:pPr>
      <w:r>
        <w:rPr>
          <w:rFonts w:ascii="宋体" w:eastAsia="宋体" w:hAnsi="宋体" w:cs="宋体" w:hint="eastAsia"/>
          <w:color w:val="000000"/>
          <w:sz w:val="30"/>
          <w:szCs w:val="30"/>
        </w:rPr>
        <w:t>８、意外事件和事故的应急救援预案与应急救援演习制度；</w:t>
      </w:r>
    </w:p>
    <w:p w:rsidR="00AD60F9" w:rsidRDefault="00FB3D0D" w:rsidP="00D2595A">
      <w:pPr>
        <w:pStyle w:val="ad"/>
        <w:widowControl/>
        <w:spacing w:beforeAutospacing="0" w:afterAutospacing="0" w:line="600" w:lineRule="atLeast"/>
        <w:ind w:firstLineChars="150" w:firstLine="450"/>
        <w:rPr>
          <w:sz w:val="30"/>
          <w:szCs w:val="30"/>
        </w:rPr>
      </w:pPr>
      <w:r>
        <w:rPr>
          <w:rFonts w:ascii="宋体" w:eastAsia="宋体" w:hAnsi="宋体" w:cs="宋体" w:hint="eastAsia"/>
          <w:color w:val="000000"/>
          <w:sz w:val="30"/>
          <w:szCs w:val="30"/>
        </w:rPr>
        <w:t>９、安全技术档案管理制度等。</w:t>
      </w:r>
    </w:p>
    <w:sectPr w:rsidR="00AD60F9" w:rsidSect="00F203C5">
      <w:pgSz w:w="11906" w:h="16838"/>
      <w:pgMar w:top="1440" w:right="1080" w:bottom="1440" w:left="1080" w:header="284" w:footer="851"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76B" w:rsidRDefault="0039476B" w:rsidP="00A70D55">
      <w:r>
        <w:separator/>
      </w:r>
    </w:p>
  </w:endnote>
  <w:endnote w:type="continuationSeparator" w:id="1">
    <w:p w:rsidR="0039476B" w:rsidRDefault="0039476B" w:rsidP="00A70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书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楷体">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2143"/>
      <w:docPartObj>
        <w:docPartGallery w:val="Page Numbers (Bottom of Page)"/>
        <w:docPartUnique/>
      </w:docPartObj>
    </w:sdtPr>
    <w:sdtContent>
      <w:p w:rsidR="006E441C" w:rsidRDefault="006220DB">
        <w:pPr>
          <w:pStyle w:val="a6"/>
          <w:jc w:val="center"/>
        </w:pPr>
        <w:fldSimple w:instr=" PAGE   \* MERGEFORMAT ">
          <w:r w:rsidR="00FE3328" w:rsidRPr="00FE3328">
            <w:rPr>
              <w:noProof/>
              <w:lang w:val="zh-CN"/>
            </w:rPr>
            <w:t>1</w:t>
          </w:r>
        </w:fldSimple>
      </w:p>
    </w:sdtContent>
  </w:sdt>
  <w:p w:rsidR="006E441C" w:rsidRDefault="006E44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76B" w:rsidRDefault="0039476B" w:rsidP="00A70D55">
      <w:r>
        <w:separator/>
      </w:r>
    </w:p>
  </w:footnote>
  <w:footnote w:type="continuationSeparator" w:id="1">
    <w:p w:rsidR="0039476B" w:rsidRDefault="0039476B" w:rsidP="00A70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1C" w:rsidRDefault="006E441C" w:rsidP="007014A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1C" w:rsidRDefault="006E441C" w:rsidP="007014A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1C" w:rsidRPr="00EF724A" w:rsidRDefault="006E441C" w:rsidP="00EF724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1C" w:rsidRDefault="006E441C" w:rsidP="007014A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4ED"/>
    <w:multiLevelType w:val="hybridMultilevel"/>
    <w:tmpl w:val="E97E1482"/>
    <w:lvl w:ilvl="0" w:tplc="7A661CCA">
      <w:start w:val="1"/>
      <w:numFmt w:val="decimal"/>
      <w:lvlText w:val="%1."/>
      <w:lvlJc w:val="left"/>
      <w:pPr>
        <w:ind w:left="391" w:hanging="360"/>
      </w:pPr>
      <w:rPr>
        <w:rFonts w:hint="default"/>
      </w:rPr>
    </w:lvl>
    <w:lvl w:ilvl="1" w:tplc="04090019" w:tentative="1">
      <w:start w:val="1"/>
      <w:numFmt w:val="lowerLetter"/>
      <w:pStyle w:val="a"/>
      <w:lvlText w:val="%2)"/>
      <w:lvlJc w:val="left"/>
      <w:pPr>
        <w:ind w:left="871" w:hanging="420"/>
      </w:pPr>
    </w:lvl>
    <w:lvl w:ilvl="2" w:tplc="0409001B" w:tentative="1">
      <w:start w:val="1"/>
      <w:numFmt w:val="lowerRoman"/>
      <w:lvlText w:val="%3."/>
      <w:lvlJc w:val="right"/>
      <w:pPr>
        <w:ind w:left="1291" w:hanging="420"/>
      </w:pPr>
    </w:lvl>
    <w:lvl w:ilvl="3" w:tplc="0409000F" w:tentative="1">
      <w:start w:val="1"/>
      <w:numFmt w:val="decimal"/>
      <w:lvlText w:val="%4."/>
      <w:lvlJc w:val="left"/>
      <w:pPr>
        <w:ind w:left="1711" w:hanging="420"/>
      </w:pPr>
    </w:lvl>
    <w:lvl w:ilvl="4" w:tplc="04090019" w:tentative="1">
      <w:start w:val="1"/>
      <w:numFmt w:val="lowerLetter"/>
      <w:lvlText w:val="%5)"/>
      <w:lvlJc w:val="left"/>
      <w:pPr>
        <w:ind w:left="2131" w:hanging="420"/>
      </w:pPr>
    </w:lvl>
    <w:lvl w:ilvl="5" w:tplc="0409001B" w:tentative="1">
      <w:start w:val="1"/>
      <w:numFmt w:val="lowerRoman"/>
      <w:lvlText w:val="%6."/>
      <w:lvlJc w:val="right"/>
      <w:pPr>
        <w:ind w:left="2551" w:hanging="420"/>
      </w:pPr>
    </w:lvl>
    <w:lvl w:ilvl="6" w:tplc="0409000F" w:tentative="1">
      <w:start w:val="1"/>
      <w:numFmt w:val="decimal"/>
      <w:lvlText w:val="%7."/>
      <w:lvlJc w:val="left"/>
      <w:pPr>
        <w:ind w:left="2971" w:hanging="420"/>
      </w:pPr>
    </w:lvl>
    <w:lvl w:ilvl="7" w:tplc="04090019" w:tentative="1">
      <w:start w:val="1"/>
      <w:numFmt w:val="lowerLetter"/>
      <w:lvlText w:val="%8)"/>
      <w:lvlJc w:val="left"/>
      <w:pPr>
        <w:ind w:left="3391" w:hanging="420"/>
      </w:pPr>
    </w:lvl>
    <w:lvl w:ilvl="8" w:tplc="0409001B" w:tentative="1">
      <w:start w:val="1"/>
      <w:numFmt w:val="lowerRoman"/>
      <w:lvlText w:val="%9."/>
      <w:lvlJc w:val="right"/>
      <w:pPr>
        <w:ind w:left="3811" w:hanging="420"/>
      </w:pPr>
    </w:lvl>
  </w:abstractNum>
  <w:abstractNum w:abstractNumId="1">
    <w:nsid w:val="567B68C0"/>
    <w:multiLevelType w:val="multilevel"/>
    <w:tmpl w:val="AD3A2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50AF"/>
    <w:rsid w:val="00005E22"/>
    <w:rsid w:val="000112E2"/>
    <w:rsid w:val="00014A0E"/>
    <w:rsid w:val="00036D33"/>
    <w:rsid w:val="00040F82"/>
    <w:rsid w:val="00063161"/>
    <w:rsid w:val="00076813"/>
    <w:rsid w:val="000859FD"/>
    <w:rsid w:val="00092D7C"/>
    <w:rsid w:val="00094A71"/>
    <w:rsid w:val="000A3F9C"/>
    <w:rsid w:val="000B2947"/>
    <w:rsid w:val="000B5908"/>
    <w:rsid w:val="000D50AF"/>
    <w:rsid w:val="000E108A"/>
    <w:rsid w:val="00100583"/>
    <w:rsid w:val="00101DE6"/>
    <w:rsid w:val="00112376"/>
    <w:rsid w:val="00112D00"/>
    <w:rsid w:val="00124B5E"/>
    <w:rsid w:val="001250EC"/>
    <w:rsid w:val="0013620C"/>
    <w:rsid w:val="00136835"/>
    <w:rsid w:val="00142869"/>
    <w:rsid w:val="00147464"/>
    <w:rsid w:val="0015377E"/>
    <w:rsid w:val="0016726C"/>
    <w:rsid w:val="00181385"/>
    <w:rsid w:val="00192F72"/>
    <w:rsid w:val="001A26C4"/>
    <w:rsid w:val="001B145C"/>
    <w:rsid w:val="001B1BDB"/>
    <w:rsid w:val="001B4713"/>
    <w:rsid w:val="001D1601"/>
    <w:rsid w:val="001D38AF"/>
    <w:rsid w:val="001E0E03"/>
    <w:rsid w:val="001E438D"/>
    <w:rsid w:val="001F45CE"/>
    <w:rsid w:val="00200B2B"/>
    <w:rsid w:val="00206AA4"/>
    <w:rsid w:val="00212072"/>
    <w:rsid w:val="002138FC"/>
    <w:rsid w:val="002210C7"/>
    <w:rsid w:val="00222608"/>
    <w:rsid w:val="00235131"/>
    <w:rsid w:val="00237F0B"/>
    <w:rsid w:val="0024290A"/>
    <w:rsid w:val="002553A9"/>
    <w:rsid w:val="00260D6D"/>
    <w:rsid w:val="0026340E"/>
    <w:rsid w:val="002662A7"/>
    <w:rsid w:val="002703E6"/>
    <w:rsid w:val="00277155"/>
    <w:rsid w:val="00291956"/>
    <w:rsid w:val="00291B3E"/>
    <w:rsid w:val="002921D3"/>
    <w:rsid w:val="00296E97"/>
    <w:rsid w:val="002A2F0C"/>
    <w:rsid w:val="002A4B02"/>
    <w:rsid w:val="002B61BE"/>
    <w:rsid w:val="002D2880"/>
    <w:rsid w:val="002D306B"/>
    <w:rsid w:val="002D40D8"/>
    <w:rsid w:val="002D6627"/>
    <w:rsid w:val="002F4A67"/>
    <w:rsid w:val="00300513"/>
    <w:rsid w:val="00306C9D"/>
    <w:rsid w:val="00307F9A"/>
    <w:rsid w:val="0031024F"/>
    <w:rsid w:val="003244AA"/>
    <w:rsid w:val="00325534"/>
    <w:rsid w:val="00327759"/>
    <w:rsid w:val="00383713"/>
    <w:rsid w:val="00393C58"/>
    <w:rsid w:val="0039476B"/>
    <w:rsid w:val="003A4178"/>
    <w:rsid w:val="003A5075"/>
    <w:rsid w:val="003B5366"/>
    <w:rsid w:val="003B6DE8"/>
    <w:rsid w:val="003C6C1C"/>
    <w:rsid w:val="003F6332"/>
    <w:rsid w:val="003F7AA4"/>
    <w:rsid w:val="00414592"/>
    <w:rsid w:val="00414FA2"/>
    <w:rsid w:val="0041555D"/>
    <w:rsid w:val="004214D1"/>
    <w:rsid w:val="0042464E"/>
    <w:rsid w:val="00442820"/>
    <w:rsid w:val="00443835"/>
    <w:rsid w:val="00455F53"/>
    <w:rsid w:val="0045775F"/>
    <w:rsid w:val="004841CB"/>
    <w:rsid w:val="00493058"/>
    <w:rsid w:val="0049306D"/>
    <w:rsid w:val="00497691"/>
    <w:rsid w:val="004A5622"/>
    <w:rsid w:val="004B790F"/>
    <w:rsid w:val="004C2B48"/>
    <w:rsid w:val="004D3446"/>
    <w:rsid w:val="004D5481"/>
    <w:rsid w:val="004D6AA5"/>
    <w:rsid w:val="004E7EB2"/>
    <w:rsid w:val="004F6161"/>
    <w:rsid w:val="005018C6"/>
    <w:rsid w:val="00502070"/>
    <w:rsid w:val="00511CD5"/>
    <w:rsid w:val="00522010"/>
    <w:rsid w:val="00523B02"/>
    <w:rsid w:val="00535BC3"/>
    <w:rsid w:val="00536B0D"/>
    <w:rsid w:val="005665A1"/>
    <w:rsid w:val="0057553B"/>
    <w:rsid w:val="00576978"/>
    <w:rsid w:val="00580A56"/>
    <w:rsid w:val="00582C32"/>
    <w:rsid w:val="00584058"/>
    <w:rsid w:val="0059691A"/>
    <w:rsid w:val="005A38C6"/>
    <w:rsid w:val="005B11EC"/>
    <w:rsid w:val="005B5D52"/>
    <w:rsid w:val="005C2AE8"/>
    <w:rsid w:val="005D37C6"/>
    <w:rsid w:val="005F2E2A"/>
    <w:rsid w:val="005F6206"/>
    <w:rsid w:val="005F6246"/>
    <w:rsid w:val="006065A7"/>
    <w:rsid w:val="006220DB"/>
    <w:rsid w:val="006337BF"/>
    <w:rsid w:val="00640916"/>
    <w:rsid w:val="006524AB"/>
    <w:rsid w:val="00663DCB"/>
    <w:rsid w:val="00664EA7"/>
    <w:rsid w:val="0069044E"/>
    <w:rsid w:val="0069282C"/>
    <w:rsid w:val="006A509C"/>
    <w:rsid w:val="006B73BF"/>
    <w:rsid w:val="006D282D"/>
    <w:rsid w:val="006D34A0"/>
    <w:rsid w:val="006D44F2"/>
    <w:rsid w:val="006E161B"/>
    <w:rsid w:val="006E441C"/>
    <w:rsid w:val="006E64BD"/>
    <w:rsid w:val="006F2F46"/>
    <w:rsid w:val="007014A1"/>
    <w:rsid w:val="007124E5"/>
    <w:rsid w:val="0073520F"/>
    <w:rsid w:val="0074578C"/>
    <w:rsid w:val="0076545A"/>
    <w:rsid w:val="0077728B"/>
    <w:rsid w:val="00777B51"/>
    <w:rsid w:val="00780784"/>
    <w:rsid w:val="00780D4C"/>
    <w:rsid w:val="007861ED"/>
    <w:rsid w:val="007A0961"/>
    <w:rsid w:val="007A6255"/>
    <w:rsid w:val="007C1955"/>
    <w:rsid w:val="007C1D89"/>
    <w:rsid w:val="007D5F90"/>
    <w:rsid w:val="007E1B43"/>
    <w:rsid w:val="007F5939"/>
    <w:rsid w:val="00801280"/>
    <w:rsid w:val="00805502"/>
    <w:rsid w:val="00810987"/>
    <w:rsid w:val="00821405"/>
    <w:rsid w:val="008234D9"/>
    <w:rsid w:val="008529E3"/>
    <w:rsid w:val="0086174E"/>
    <w:rsid w:val="0088153B"/>
    <w:rsid w:val="00893A22"/>
    <w:rsid w:val="008B17B8"/>
    <w:rsid w:val="008D3AB1"/>
    <w:rsid w:val="008E27FE"/>
    <w:rsid w:val="008F126D"/>
    <w:rsid w:val="008F3AF1"/>
    <w:rsid w:val="009006F3"/>
    <w:rsid w:val="00903A76"/>
    <w:rsid w:val="00903C97"/>
    <w:rsid w:val="00904043"/>
    <w:rsid w:val="00907480"/>
    <w:rsid w:val="00916588"/>
    <w:rsid w:val="00927E79"/>
    <w:rsid w:val="00930373"/>
    <w:rsid w:val="00934AA0"/>
    <w:rsid w:val="009376B2"/>
    <w:rsid w:val="0094084C"/>
    <w:rsid w:val="0094091C"/>
    <w:rsid w:val="009416E4"/>
    <w:rsid w:val="00953584"/>
    <w:rsid w:val="00971EBF"/>
    <w:rsid w:val="0097241E"/>
    <w:rsid w:val="009816B5"/>
    <w:rsid w:val="00984D64"/>
    <w:rsid w:val="009870DE"/>
    <w:rsid w:val="00987DDC"/>
    <w:rsid w:val="00993877"/>
    <w:rsid w:val="0099548C"/>
    <w:rsid w:val="00996CCD"/>
    <w:rsid w:val="009A4C75"/>
    <w:rsid w:val="009B1DF7"/>
    <w:rsid w:val="009B7BFF"/>
    <w:rsid w:val="009B7C1F"/>
    <w:rsid w:val="009C2EE5"/>
    <w:rsid w:val="009F4B16"/>
    <w:rsid w:val="009F694A"/>
    <w:rsid w:val="00A223A3"/>
    <w:rsid w:val="00A349FA"/>
    <w:rsid w:val="00A367DB"/>
    <w:rsid w:val="00A45D4A"/>
    <w:rsid w:val="00A5096F"/>
    <w:rsid w:val="00A52FE4"/>
    <w:rsid w:val="00A6765C"/>
    <w:rsid w:val="00A70D55"/>
    <w:rsid w:val="00A73BE4"/>
    <w:rsid w:val="00A80318"/>
    <w:rsid w:val="00A83311"/>
    <w:rsid w:val="00A939EF"/>
    <w:rsid w:val="00A97F6D"/>
    <w:rsid w:val="00AA16A1"/>
    <w:rsid w:val="00AA7D8A"/>
    <w:rsid w:val="00AB18A8"/>
    <w:rsid w:val="00AC6DF6"/>
    <w:rsid w:val="00AD60F9"/>
    <w:rsid w:val="00AE429E"/>
    <w:rsid w:val="00B00E5C"/>
    <w:rsid w:val="00B16803"/>
    <w:rsid w:val="00B254DC"/>
    <w:rsid w:val="00B30468"/>
    <w:rsid w:val="00B51549"/>
    <w:rsid w:val="00B7156F"/>
    <w:rsid w:val="00B72513"/>
    <w:rsid w:val="00B74BE2"/>
    <w:rsid w:val="00B83BEB"/>
    <w:rsid w:val="00B902C1"/>
    <w:rsid w:val="00B948D5"/>
    <w:rsid w:val="00B96363"/>
    <w:rsid w:val="00BA46FB"/>
    <w:rsid w:val="00BB32DB"/>
    <w:rsid w:val="00BC06D0"/>
    <w:rsid w:val="00BD29B6"/>
    <w:rsid w:val="00BD2AE9"/>
    <w:rsid w:val="00BD3FE6"/>
    <w:rsid w:val="00BE213E"/>
    <w:rsid w:val="00C046E9"/>
    <w:rsid w:val="00C1541D"/>
    <w:rsid w:val="00C26FD0"/>
    <w:rsid w:val="00C32C0B"/>
    <w:rsid w:val="00C44B2A"/>
    <w:rsid w:val="00C86080"/>
    <w:rsid w:val="00CA24E2"/>
    <w:rsid w:val="00CA3B71"/>
    <w:rsid w:val="00CB6DCB"/>
    <w:rsid w:val="00CE6034"/>
    <w:rsid w:val="00CF16A8"/>
    <w:rsid w:val="00CF648A"/>
    <w:rsid w:val="00D0074D"/>
    <w:rsid w:val="00D04FBB"/>
    <w:rsid w:val="00D24BB6"/>
    <w:rsid w:val="00D2595A"/>
    <w:rsid w:val="00D36466"/>
    <w:rsid w:val="00D4227D"/>
    <w:rsid w:val="00D5266D"/>
    <w:rsid w:val="00D60CD2"/>
    <w:rsid w:val="00D6184A"/>
    <w:rsid w:val="00D62D59"/>
    <w:rsid w:val="00D732B9"/>
    <w:rsid w:val="00DB2658"/>
    <w:rsid w:val="00DB5B20"/>
    <w:rsid w:val="00DB720C"/>
    <w:rsid w:val="00DC07E5"/>
    <w:rsid w:val="00DC4AE4"/>
    <w:rsid w:val="00DC7B53"/>
    <w:rsid w:val="00DD6C39"/>
    <w:rsid w:val="00DE067D"/>
    <w:rsid w:val="00DF4F40"/>
    <w:rsid w:val="00DF6980"/>
    <w:rsid w:val="00E504FE"/>
    <w:rsid w:val="00E57E0D"/>
    <w:rsid w:val="00E633ED"/>
    <w:rsid w:val="00E65E36"/>
    <w:rsid w:val="00E66474"/>
    <w:rsid w:val="00E718B4"/>
    <w:rsid w:val="00E81E17"/>
    <w:rsid w:val="00E9606E"/>
    <w:rsid w:val="00EB2031"/>
    <w:rsid w:val="00EB5F11"/>
    <w:rsid w:val="00ED5514"/>
    <w:rsid w:val="00EE27EC"/>
    <w:rsid w:val="00EE5449"/>
    <w:rsid w:val="00EE6119"/>
    <w:rsid w:val="00EF22A3"/>
    <w:rsid w:val="00EF724A"/>
    <w:rsid w:val="00F01D2E"/>
    <w:rsid w:val="00F03AEB"/>
    <w:rsid w:val="00F203C5"/>
    <w:rsid w:val="00F34E10"/>
    <w:rsid w:val="00F36148"/>
    <w:rsid w:val="00F46E8B"/>
    <w:rsid w:val="00F548C1"/>
    <w:rsid w:val="00F61C0B"/>
    <w:rsid w:val="00F8138D"/>
    <w:rsid w:val="00F81C93"/>
    <w:rsid w:val="00F93FB1"/>
    <w:rsid w:val="00F9436B"/>
    <w:rsid w:val="00FB3D0D"/>
    <w:rsid w:val="00FB7DA8"/>
    <w:rsid w:val="00FC1EFA"/>
    <w:rsid w:val="00FD70B5"/>
    <w:rsid w:val="00FD7E2B"/>
    <w:rsid w:val="00FE3328"/>
    <w:rsid w:val="00FE4F1E"/>
    <w:rsid w:val="00FF18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6627"/>
    <w:pPr>
      <w:widowControl w:val="0"/>
      <w:jc w:val="both"/>
    </w:pPr>
  </w:style>
  <w:style w:type="paragraph" w:styleId="1">
    <w:name w:val="heading 1"/>
    <w:basedOn w:val="a0"/>
    <w:next w:val="a0"/>
    <w:link w:val="1Char"/>
    <w:qFormat/>
    <w:rsid w:val="00AD60F9"/>
    <w:pPr>
      <w:keepNext/>
      <w:keepLines/>
      <w:widowControl/>
      <w:spacing w:before="340" w:after="330" w:line="578" w:lineRule="auto"/>
      <w:jc w:val="left"/>
      <w:outlineLvl w:val="0"/>
    </w:pPr>
    <w:rPr>
      <w:rFonts w:ascii="Times New Roman" w:eastAsia="宋体" w:hAnsi="Times New Roman" w:cs="Times New Roman"/>
      <w:b/>
      <w:bCs/>
      <w:kern w:val="44"/>
      <w:sz w:val="44"/>
      <w:szCs w:val="44"/>
    </w:rPr>
  </w:style>
  <w:style w:type="paragraph" w:styleId="2">
    <w:name w:val="heading 2"/>
    <w:basedOn w:val="a0"/>
    <w:next w:val="a0"/>
    <w:link w:val="2Char"/>
    <w:uiPriority w:val="9"/>
    <w:semiHidden/>
    <w:unhideWhenUsed/>
    <w:qFormat/>
    <w:rsid w:val="003F7A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semiHidden/>
    <w:unhideWhenUsed/>
    <w:qFormat/>
    <w:rsid w:val="00CA24E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nhideWhenUsed/>
    <w:rsid w:val="00BD29B6"/>
    <w:pPr>
      <w:ind w:leftChars="2500" w:left="100"/>
    </w:pPr>
  </w:style>
  <w:style w:type="character" w:customStyle="1" w:styleId="Char">
    <w:name w:val="日期 Char"/>
    <w:basedOn w:val="a1"/>
    <w:link w:val="a4"/>
    <w:rsid w:val="00BD29B6"/>
  </w:style>
  <w:style w:type="paragraph" w:styleId="a5">
    <w:name w:val="header"/>
    <w:basedOn w:val="a0"/>
    <w:link w:val="Char0"/>
    <w:uiPriority w:val="99"/>
    <w:unhideWhenUsed/>
    <w:rsid w:val="00A70D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A70D55"/>
    <w:rPr>
      <w:sz w:val="18"/>
      <w:szCs w:val="18"/>
    </w:rPr>
  </w:style>
  <w:style w:type="paragraph" w:styleId="a6">
    <w:name w:val="footer"/>
    <w:basedOn w:val="a0"/>
    <w:link w:val="Char1"/>
    <w:uiPriority w:val="99"/>
    <w:unhideWhenUsed/>
    <w:rsid w:val="00A70D55"/>
    <w:pPr>
      <w:tabs>
        <w:tab w:val="center" w:pos="4153"/>
        <w:tab w:val="right" w:pos="8306"/>
      </w:tabs>
      <w:snapToGrid w:val="0"/>
      <w:jc w:val="left"/>
    </w:pPr>
    <w:rPr>
      <w:sz w:val="18"/>
      <w:szCs w:val="18"/>
    </w:rPr>
  </w:style>
  <w:style w:type="character" w:customStyle="1" w:styleId="Char1">
    <w:name w:val="页脚 Char"/>
    <w:basedOn w:val="a1"/>
    <w:link w:val="a6"/>
    <w:uiPriority w:val="99"/>
    <w:rsid w:val="00A70D55"/>
    <w:rPr>
      <w:sz w:val="18"/>
      <w:szCs w:val="18"/>
    </w:rPr>
  </w:style>
  <w:style w:type="table" w:styleId="a7">
    <w:name w:val="Table Grid"/>
    <w:basedOn w:val="a2"/>
    <w:uiPriority w:val="59"/>
    <w:rsid w:val="003F7A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段"/>
    <w:basedOn w:val="a0"/>
    <w:link w:val="Char10"/>
    <w:qFormat/>
    <w:rsid w:val="003F7AA4"/>
    <w:pPr>
      <w:adjustRightInd w:val="0"/>
      <w:snapToGrid w:val="0"/>
      <w:spacing w:line="400" w:lineRule="exact"/>
      <w:ind w:firstLineChars="200" w:firstLine="200"/>
    </w:pPr>
    <w:rPr>
      <w:rFonts w:ascii="Times New Roman" w:eastAsia="方正书宋简体" w:hAnsi="Times New Roman" w:cs="Times New Roman"/>
      <w:bCs/>
      <w:spacing w:val="4"/>
      <w:sz w:val="24"/>
      <w:szCs w:val="21"/>
    </w:rPr>
  </w:style>
  <w:style w:type="character" w:customStyle="1" w:styleId="Char10">
    <w:name w:val="段 Char1"/>
    <w:link w:val="a8"/>
    <w:qFormat/>
    <w:rsid w:val="003F7AA4"/>
    <w:rPr>
      <w:rFonts w:ascii="Times New Roman" w:eastAsia="方正书宋简体" w:hAnsi="Times New Roman" w:cs="Times New Roman"/>
      <w:bCs/>
      <w:spacing w:val="4"/>
      <w:sz w:val="24"/>
      <w:szCs w:val="21"/>
    </w:rPr>
  </w:style>
  <w:style w:type="paragraph" w:customStyle="1" w:styleId="30">
    <w:name w:val="节3"/>
    <w:basedOn w:val="a0"/>
    <w:qFormat/>
    <w:rsid w:val="003F7AA4"/>
    <w:pPr>
      <w:adjustRightInd w:val="0"/>
      <w:snapToGrid w:val="0"/>
      <w:spacing w:line="400" w:lineRule="exact"/>
      <w:ind w:firstLineChars="200" w:firstLine="200"/>
      <w:jc w:val="left"/>
      <w:outlineLvl w:val="2"/>
    </w:pPr>
    <w:rPr>
      <w:rFonts w:ascii="黑体" w:eastAsia="方正书宋简体" w:hAnsi="黑体" w:cs="Times New Roman"/>
      <w:spacing w:val="4"/>
      <w:sz w:val="24"/>
      <w:szCs w:val="21"/>
      <w:lang w:val="zh-CN"/>
    </w:rPr>
  </w:style>
  <w:style w:type="paragraph" w:customStyle="1" w:styleId="a9">
    <w:name w:val="节"/>
    <w:basedOn w:val="2"/>
    <w:rsid w:val="003F7AA4"/>
    <w:pPr>
      <w:adjustRightInd w:val="0"/>
      <w:snapToGrid w:val="0"/>
      <w:spacing w:before="0" w:afterLines="35" w:line="460" w:lineRule="exact"/>
      <w:ind w:firstLineChars="200" w:firstLine="200"/>
      <w:jc w:val="left"/>
    </w:pPr>
    <w:rPr>
      <w:rFonts w:ascii="黑体" w:eastAsia="黑体" w:hAnsi="黑体" w:cs="Times New Roman"/>
      <w:b w:val="0"/>
      <w:spacing w:val="4"/>
      <w:sz w:val="24"/>
      <w:szCs w:val="21"/>
      <w:lang w:val="zh-CN"/>
    </w:rPr>
  </w:style>
  <w:style w:type="character" w:styleId="aa">
    <w:name w:val="Hyperlink"/>
    <w:basedOn w:val="a1"/>
    <w:uiPriority w:val="99"/>
    <w:unhideWhenUsed/>
    <w:rsid w:val="003F7AA4"/>
    <w:rPr>
      <w:color w:val="0000FF" w:themeColor="hyperlink"/>
      <w:u w:val="single"/>
    </w:rPr>
  </w:style>
  <w:style w:type="character" w:customStyle="1" w:styleId="2Char">
    <w:name w:val="标题 2 Char"/>
    <w:basedOn w:val="a1"/>
    <w:link w:val="2"/>
    <w:uiPriority w:val="9"/>
    <w:semiHidden/>
    <w:rsid w:val="003F7AA4"/>
    <w:rPr>
      <w:rFonts w:asciiTheme="majorHAnsi" w:eastAsiaTheme="majorEastAsia" w:hAnsiTheme="majorHAnsi" w:cstheme="majorBidi"/>
      <w:b/>
      <w:bCs/>
      <w:sz w:val="32"/>
      <w:szCs w:val="32"/>
    </w:rPr>
  </w:style>
  <w:style w:type="paragraph" w:styleId="20">
    <w:name w:val="Body Text Indent 2"/>
    <w:basedOn w:val="a0"/>
    <w:link w:val="2Char0"/>
    <w:rsid w:val="00B254DC"/>
    <w:pPr>
      <w:adjustRightInd w:val="0"/>
      <w:snapToGrid w:val="0"/>
      <w:spacing w:line="360" w:lineRule="auto"/>
      <w:ind w:firstLineChars="200" w:firstLine="420"/>
    </w:pPr>
    <w:rPr>
      <w:rFonts w:ascii="Times New Roman" w:eastAsia="楷体_GB2312" w:hAnsi="Times New Roman" w:cs="Times New Roman"/>
      <w:color w:val="FF0000"/>
      <w:szCs w:val="21"/>
    </w:rPr>
  </w:style>
  <w:style w:type="character" w:customStyle="1" w:styleId="2Char0">
    <w:name w:val="正文文本缩进 2 Char"/>
    <w:basedOn w:val="a1"/>
    <w:link w:val="20"/>
    <w:rsid w:val="00B254DC"/>
    <w:rPr>
      <w:rFonts w:ascii="Times New Roman" w:eastAsia="楷体_GB2312" w:hAnsi="Times New Roman" w:cs="Times New Roman"/>
      <w:color w:val="FF0000"/>
      <w:szCs w:val="21"/>
    </w:rPr>
  </w:style>
  <w:style w:type="paragraph" w:styleId="ab">
    <w:name w:val="Body Text Indent"/>
    <w:basedOn w:val="a0"/>
    <w:link w:val="Char2"/>
    <w:uiPriority w:val="99"/>
    <w:unhideWhenUsed/>
    <w:rsid w:val="00B254DC"/>
    <w:pPr>
      <w:spacing w:after="120"/>
      <w:ind w:leftChars="200" w:left="420"/>
    </w:pPr>
  </w:style>
  <w:style w:type="character" w:customStyle="1" w:styleId="Char2">
    <w:name w:val="正文文本缩进 Char"/>
    <w:basedOn w:val="a1"/>
    <w:link w:val="ab"/>
    <w:uiPriority w:val="99"/>
    <w:rsid w:val="00B254DC"/>
  </w:style>
  <w:style w:type="paragraph" w:customStyle="1" w:styleId="21">
    <w:name w:val="节2"/>
    <w:basedOn w:val="3"/>
    <w:rsid w:val="00CA24E2"/>
    <w:pPr>
      <w:adjustRightInd w:val="0"/>
      <w:snapToGrid w:val="0"/>
      <w:spacing w:beforeLines="35" w:afterLines="25" w:line="400" w:lineRule="exact"/>
      <w:ind w:firstLineChars="200" w:firstLine="200"/>
      <w:jc w:val="left"/>
    </w:pPr>
    <w:rPr>
      <w:rFonts w:ascii="黑体" w:eastAsia="方正书宋简体" w:hAnsi="黑体" w:cs="Times New Roman"/>
      <w:b w:val="0"/>
      <w:bCs w:val="0"/>
      <w:spacing w:val="4"/>
      <w:sz w:val="24"/>
      <w:szCs w:val="21"/>
      <w:lang w:val="zh-CN"/>
    </w:rPr>
  </w:style>
  <w:style w:type="character" w:customStyle="1" w:styleId="3Char">
    <w:name w:val="标题 3 Char"/>
    <w:basedOn w:val="a1"/>
    <w:link w:val="3"/>
    <w:uiPriority w:val="9"/>
    <w:semiHidden/>
    <w:rsid w:val="00CA24E2"/>
    <w:rPr>
      <w:b/>
      <w:bCs/>
      <w:sz w:val="32"/>
      <w:szCs w:val="32"/>
    </w:rPr>
  </w:style>
  <w:style w:type="paragraph" w:styleId="ac">
    <w:name w:val="List Paragraph"/>
    <w:basedOn w:val="a0"/>
    <w:uiPriority w:val="34"/>
    <w:qFormat/>
    <w:rsid w:val="009F4B16"/>
    <w:pPr>
      <w:ind w:firstLineChars="200" w:firstLine="420"/>
    </w:pPr>
  </w:style>
  <w:style w:type="paragraph" w:styleId="ad">
    <w:name w:val="Normal (Web)"/>
    <w:basedOn w:val="a0"/>
    <w:unhideWhenUsed/>
    <w:rsid w:val="00FB3D0D"/>
    <w:pPr>
      <w:spacing w:beforeAutospacing="1" w:afterAutospacing="1"/>
      <w:jc w:val="left"/>
    </w:pPr>
    <w:rPr>
      <w:rFonts w:cs="Times New Roman"/>
      <w:kern w:val="0"/>
      <w:sz w:val="24"/>
    </w:rPr>
  </w:style>
  <w:style w:type="paragraph" w:styleId="ae">
    <w:name w:val="Balloon Text"/>
    <w:basedOn w:val="a0"/>
    <w:link w:val="Char3"/>
    <w:uiPriority w:val="99"/>
    <w:semiHidden/>
    <w:unhideWhenUsed/>
    <w:rsid w:val="001250EC"/>
    <w:rPr>
      <w:sz w:val="18"/>
      <w:szCs w:val="18"/>
    </w:rPr>
  </w:style>
  <w:style w:type="character" w:customStyle="1" w:styleId="Char3">
    <w:name w:val="批注框文本 Char"/>
    <w:basedOn w:val="a1"/>
    <w:link w:val="ae"/>
    <w:uiPriority w:val="99"/>
    <w:semiHidden/>
    <w:rsid w:val="001250EC"/>
    <w:rPr>
      <w:sz w:val="18"/>
      <w:szCs w:val="18"/>
    </w:rPr>
  </w:style>
  <w:style w:type="character" w:customStyle="1" w:styleId="1Char">
    <w:name w:val="标题 1 Char"/>
    <w:basedOn w:val="a1"/>
    <w:link w:val="1"/>
    <w:rsid w:val="00AD60F9"/>
    <w:rPr>
      <w:rFonts w:ascii="Times New Roman" w:eastAsia="宋体" w:hAnsi="Times New Roman" w:cs="Times New Roman"/>
      <w:b/>
      <w:bCs/>
      <w:kern w:val="44"/>
      <w:sz w:val="44"/>
      <w:szCs w:val="44"/>
    </w:rPr>
  </w:style>
  <w:style w:type="character" w:customStyle="1" w:styleId="Char4">
    <w:name w:val="纯文本 Char"/>
    <w:basedOn w:val="a1"/>
    <w:link w:val="af"/>
    <w:uiPriority w:val="99"/>
    <w:rsid w:val="009C2EE5"/>
    <w:rPr>
      <w:rFonts w:ascii="宋体" w:hAnsi="Courier New" w:cs="宋体"/>
      <w:szCs w:val="21"/>
    </w:rPr>
  </w:style>
  <w:style w:type="paragraph" w:styleId="af">
    <w:name w:val="Plain Text"/>
    <w:basedOn w:val="a0"/>
    <w:link w:val="Char4"/>
    <w:uiPriority w:val="99"/>
    <w:rsid w:val="009C2EE5"/>
    <w:rPr>
      <w:rFonts w:ascii="宋体" w:hAnsi="Courier New" w:cs="宋体"/>
      <w:szCs w:val="21"/>
    </w:rPr>
  </w:style>
  <w:style w:type="character" w:customStyle="1" w:styleId="Char11">
    <w:name w:val="纯文本 Char1"/>
    <w:basedOn w:val="a1"/>
    <w:link w:val="af"/>
    <w:uiPriority w:val="99"/>
    <w:rsid w:val="009C2EE5"/>
    <w:rPr>
      <w:rFonts w:ascii="宋体" w:eastAsia="宋体" w:hAnsi="Courier New" w:cs="Courier New"/>
      <w:szCs w:val="21"/>
    </w:rPr>
  </w:style>
  <w:style w:type="paragraph" w:customStyle="1" w:styleId="10">
    <w:name w:val="样式1"/>
    <w:rsid w:val="00780784"/>
    <w:pPr>
      <w:ind w:left="-105"/>
    </w:pPr>
    <w:rPr>
      <w:rFonts w:ascii="华文楷体" w:eastAsia="华文楷体" w:hAnsi="华文楷体" w:cs="Times New Roman"/>
      <w:sz w:val="28"/>
      <w:szCs w:val="28"/>
    </w:rPr>
  </w:style>
  <w:style w:type="paragraph" w:styleId="22">
    <w:name w:val="toc 2"/>
    <w:basedOn w:val="a0"/>
    <w:next w:val="a0"/>
    <w:autoRedefine/>
    <w:semiHidden/>
    <w:rsid w:val="00780784"/>
    <w:pPr>
      <w:ind w:left="420"/>
    </w:pPr>
    <w:rPr>
      <w:rFonts w:ascii="Times New Roman" w:eastAsia="宋体" w:hAnsi="Times New Roman" w:cs="Times New Roman"/>
      <w:szCs w:val="20"/>
    </w:rPr>
  </w:style>
  <w:style w:type="paragraph" w:customStyle="1" w:styleId="af0">
    <w:name w:val="样式 居中"/>
    <w:basedOn w:val="a0"/>
    <w:rsid w:val="00780784"/>
    <w:pPr>
      <w:adjustRightInd w:val="0"/>
      <w:spacing w:line="312" w:lineRule="atLeast"/>
      <w:jc w:val="center"/>
      <w:textAlignment w:val="baseline"/>
    </w:pPr>
    <w:rPr>
      <w:rFonts w:ascii="Times New Roman" w:eastAsia="宋体" w:hAnsi="Times New Roman" w:cs="Times New Roman"/>
      <w:kern w:val="0"/>
      <w:szCs w:val="20"/>
    </w:rPr>
  </w:style>
  <w:style w:type="paragraph" w:customStyle="1" w:styleId="a">
    <w:name w:val="章标题"/>
    <w:next w:val="a0"/>
    <w:rsid w:val="00101DE6"/>
    <w:pPr>
      <w:numPr>
        <w:ilvl w:val="1"/>
        <w:numId w:val="1"/>
      </w:numPr>
      <w:tabs>
        <w:tab w:val="num" w:pos="360"/>
      </w:tabs>
      <w:spacing w:beforeLines="50" w:afterLines="50"/>
      <w:ind w:left="0" w:firstLine="0"/>
      <w:jc w:val="both"/>
      <w:outlineLvl w:val="1"/>
    </w:pPr>
    <w:rPr>
      <w:rFonts w:ascii="黑体" w:eastAsia="黑体" w:hAnsi="Times New Roman" w:cs="Times New Roman"/>
      <w:kern w:val="0"/>
      <w:szCs w:val="20"/>
    </w:rPr>
  </w:style>
  <w:style w:type="paragraph" w:customStyle="1" w:styleId="af1">
    <w:name w:val="字母编号列项（一级）"/>
    <w:rsid w:val="00B83BEB"/>
    <w:pPr>
      <w:ind w:leftChars="200" w:left="840" w:hangingChars="200" w:hanging="420"/>
      <w:jc w:val="both"/>
    </w:pPr>
    <w:rPr>
      <w:rFonts w:ascii="宋体" w:eastAsia="宋体" w:hAnsi="Times New Roman" w:cs="Times New Roman"/>
      <w:kern w:val="0"/>
      <w:szCs w:val="20"/>
    </w:rPr>
  </w:style>
  <w:style w:type="paragraph" w:customStyle="1" w:styleId="af2">
    <w:name w:val="前言、引言标题"/>
    <w:next w:val="a0"/>
    <w:rsid w:val="00B83BEB"/>
    <w:pPr>
      <w:shd w:val="clear" w:color="FFFFFF" w:fill="FFFFFF"/>
      <w:tabs>
        <w:tab w:val="num"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f3">
    <w:name w:val="一级条标题"/>
    <w:next w:val="a0"/>
    <w:rsid w:val="00B83BEB"/>
    <w:pPr>
      <w:outlineLvl w:val="2"/>
    </w:pPr>
    <w:rPr>
      <w:rFonts w:ascii="Times New Roman" w:eastAsia="黑体" w:hAnsi="Times New Roman" w:cs="Times New Roman"/>
      <w:kern w:val="0"/>
      <w:szCs w:val="20"/>
    </w:rPr>
  </w:style>
  <w:style w:type="paragraph" w:customStyle="1" w:styleId="af4">
    <w:name w:val="二级条标题"/>
    <w:basedOn w:val="af3"/>
    <w:next w:val="a0"/>
    <w:rsid w:val="00B83BEB"/>
    <w:pPr>
      <w:outlineLvl w:val="3"/>
    </w:pPr>
  </w:style>
  <w:style w:type="paragraph" w:customStyle="1" w:styleId="af5">
    <w:name w:val="三级条标题"/>
    <w:basedOn w:val="af4"/>
    <w:next w:val="a0"/>
    <w:rsid w:val="00B83BEB"/>
    <w:pPr>
      <w:outlineLvl w:val="4"/>
    </w:pPr>
  </w:style>
  <w:style w:type="paragraph" w:customStyle="1" w:styleId="af6">
    <w:name w:val="四级条标题"/>
    <w:basedOn w:val="af5"/>
    <w:next w:val="a0"/>
    <w:rsid w:val="00B83BEB"/>
    <w:pPr>
      <w:outlineLvl w:val="5"/>
    </w:pPr>
  </w:style>
  <w:style w:type="paragraph" w:customStyle="1" w:styleId="af7">
    <w:name w:val="五级条标题"/>
    <w:basedOn w:val="af6"/>
    <w:next w:val="a0"/>
    <w:rsid w:val="00B83BEB"/>
    <w:pPr>
      <w:outlineLvl w:val="6"/>
    </w:pPr>
  </w:style>
  <w:style w:type="character" w:customStyle="1" w:styleId="Char5">
    <w:name w:val="段 Char"/>
    <w:basedOn w:val="a1"/>
    <w:rsid w:val="00B83BEB"/>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divs>
    <w:div w:id="7715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hyperlink" Target="http://baike.baidu.com/view/1297828.htm"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hyperlink" Target="http://baike.baidu.com/view/2199056.htm"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CB5A-9A9B-4C19-8BDE-31E4F58F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2579</TotalTime>
  <Pages>1</Pages>
  <Words>12144</Words>
  <Characters>69227</Characters>
  <Application>Microsoft Office Word</Application>
  <DocSecurity>0</DocSecurity>
  <Lines>576</Lines>
  <Paragraphs>162</Paragraphs>
  <ScaleCrop>false</ScaleCrop>
  <Company/>
  <LinksUpToDate>false</LinksUpToDate>
  <CharactersWithSpaces>81209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dc:creator>
  <cp:lastModifiedBy>123</cp:lastModifiedBy>
  <cp:revision>130</cp:revision>
  <dcterms:created xsi:type="dcterms:W3CDTF">2016-09-06T05:36:00Z</dcterms:created>
  <dcterms:modified xsi:type="dcterms:W3CDTF">2016-10-21T06:41:00Z</dcterms:modified>
</cp:coreProperties>
</file>