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2" w:rsidRPr="00DC5222" w:rsidRDefault="00DC5222" w:rsidP="00DC5222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C5222">
        <w:rPr>
          <w:rFonts w:ascii="黑体" w:eastAsia="黑体" w:hAnsi="黑体" w:cs="宋体" w:hint="eastAsia"/>
          <w:kern w:val="0"/>
          <w:sz w:val="32"/>
          <w:szCs w:val="32"/>
        </w:rPr>
        <w:t>附件3：</w:t>
      </w:r>
    </w:p>
    <w:p w:rsidR="00DC5222" w:rsidRPr="00DC5222" w:rsidRDefault="00DC5222" w:rsidP="00DC5222">
      <w:pPr>
        <w:snapToGrid w:val="0"/>
        <w:spacing w:line="555" w:lineRule="exact"/>
        <w:ind w:firstLineChars="1000" w:firstLine="3200"/>
        <w:jc w:val="left"/>
        <w:rPr>
          <w:rFonts w:ascii="方正小标宋简体" w:eastAsia="方正小标宋简体" w:hAnsi="仿宋" w:cs="Times New Roman" w:hint="eastAsia"/>
          <w:sz w:val="32"/>
          <w:szCs w:val="32"/>
        </w:rPr>
      </w:pPr>
      <w:r w:rsidRPr="00DC5222">
        <w:rPr>
          <w:rFonts w:ascii="方正小标宋简体" w:eastAsia="方正小标宋简体" w:hAnsi="仿宋" w:cs="Times New Roman" w:hint="eastAsia"/>
          <w:sz w:val="32"/>
          <w:szCs w:val="32"/>
        </w:rPr>
        <w:t>培训活动日程安排</w:t>
      </w:r>
    </w:p>
    <w:p w:rsidR="00DC5222" w:rsidRPr="00DC5222" w:rsidRDefault="00DC5222" w:rsidP="00DC5222">
      <w:pPr>
        <w:snapToGrid w:val="0"/>
        <w:spacing w:line="555" w:lineRule="exact"/>
        <w:ind w:firstLineChars="1000" w:firstLine="3200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tbl>
      <w:tblPr>
        <w:tblStyle w:val="1"/>
        <w:tblW w:w="1138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20"/>
        <w:gridCol w:w="1371"/>
        <w:gridCol w:w="7996"/>
      </w:tblGrid>
      <w:tr w:rsidR="00DC5222" w:rsidRPr="00DC5222" w:rsidTr="005759DC">
        <w:trPr>
          <w:trHeight w:val="680"/>
          <w:tblHeader/>
          <w:jc w:val="center"/>
        </w:trPr>
        <w:tc>
          <w:tcPr>
            <w:tcW w:w="1101" w:type="dxa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920" w:type="dxa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7996" w:type="dxa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内容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8月3日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星期六</w:t>
            </w:r>
          </w:p>
        </w:tc>
        <w:tc>
          <w:tcPr>
            <w:tcW w:w="9367" w:type="dxa"/>
            <w:gridSpan w:val="2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全  天  报  到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8月4日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星期日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08:30-09:30</w:t>
            </w:r>
          </w:p>
        </w:tc>
        <w:tc>
          <w:tcPr>
            <w:tcW w:w="7996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锅炉检验师资格取证专业技术培训相关事宜讲解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09:30-12:00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1.1事故知识（事故调查及处理程序、锅炉事故分析）</w:t>
            </w:r>
          </w:p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1.2检验机构核准和检验人员监督管理相关知识</w:t>
            </w:r>
          </w:p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1.3锅炉检验风险管理知识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电站锅炉现状及发展趋势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8月5日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color w:val="FF0000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4.4锅炉设计文件鉴定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3.3锅炉设计（强度校核计算）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553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8月6日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《锅炉安全技术监察规程》材料、检验章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2.1电站锅炉材料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3.9锅炉设备的损伤与失效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3.9.1锅炉设备的损伤与失效基础知识（如断裂力学）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3.9.3电站锅炉损伤与失效</w:t>
            </w:r>
          </w:p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3.9.4电站锅炉寿命评估知识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8月7日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8月8日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cs="宋体" w:hint="eastAsia"/>
                <w:szCs w:val="21"/>
              </w:rPr>
              <w:t>2.3电站锅炉化学监督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3.4电站锅炉制造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8月9日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《锅炉安全技术监察规程》电站锅炉要求</w:t>
            </w:r>
          </w:p>
        </w:tc>
      </w:tr>
      <w:tr w:rsidR="00DC5222" w:rsidRPr="00DC5222" w:rsidTr="005759DC">
        <w:trPr>
          <w:trHeight w:val="224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8月10日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星期六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DC5222">
              <w:rPr>
                <w:rFonts w:ascii="宋体" w:hAnsi="宋体" w:cs="宋体" w:hint="eastAsia"/>
                <w:szCs w:val="21"/>
              </w:rPr>
              <w:t>2.2焊接工艺评定、电站锅炉材料焊接相关知识及案例分析</w:t>
            </w:r>
          </w:p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DC5222">
              <w:rPr>
                <w:rFonts w:ascii="宋体" w:hAnsi="宋体" w:cs="宋体" w:hint="eastAsia"/>
                <w:szCs w:val="21"/>
              </w:rPr>
              <w:t>（焊接工艺评定规则、焊接工艺评定应用、其它焊接相关知识）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8月11日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星期日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4.1电站锅炉检验检测方法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4.2锅炉检验技术文件的编制和审核</w:t>
            </w:r>
          </w:p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lastRenderedPageBreak/>
              <w:t>4.3检验设备选择及管理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716"/>
          <w:jc w:val="center"/>
        </w:trPr>
        <w:tc>
          <w:tcPr>
            <w:tcW w:w="1101" w:type="dxa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lastRenderedPageBreak/>
              <w:t>8月12日</w:t>
            </w:r>
          </w:p>
        </w:tc>
        <w:tc>
          <w:tcPr>
            <w:tcW w:w="920" w:type="dxa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9367" w:type="dxa"/>
            <w:gridSpan w:val="2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全   天   自   习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8月13日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3.5电站锅炉安装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4.5.4锅炉安装监督检验</w:t>
            </w:r>
          </w:p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4.5.4安装监督检验技能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877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8月14日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jc w:val="left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4.5.1锅炉监督检验通用要求</w:t>
            </w:r>
          </w:p>
          <w:p w:rsidR="00DC5222" w:rsidRPr="00DC5222" w:rsidRDefault="00DC5222" w:rsidP="00DC5222">
            <w:pPr>
              <w:jc w:val="left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4.5.2锅炉制造监督检验</w:t>
            </w:r>
          </w:p>
          <w:p w:rsidR="00DC5222" w:rsidRPr="00DC5222" w:rsidRDefault="00DC5222" w:rsidP="00DC5222">
            <w:pPr>
              <w:jc w:val="left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4.5.3进口锅炉监督检验</w:t>
            </w:r>
          </w:p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附件B  制造监督检验技能</w:t>
            </w:r>
          </w:p>
        </w:tc>
      </w:tr>
      <w:tr w:rsidR="00DC5222" w:rsidRPr="00DC5222" w:rsidTr="005759DC">
        <w:trPr>
          <w:trHeight w:val="555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869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8月15日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Align w:val="center"/>
          </w:tcPr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锅炉安装监督检验案例分析（电站锅炉、工业锅炉）</w:t>
            </w:r>
          </w:p>
        </w:tc>
      </w:tr>
      <w:tr w:rsidR="00DC5222" w:rsidRPr="00DC5222" w:rsidTr="005759DC">
        <w:trPr>
          <w:trHeight w:val="1228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3.9.2 锅炉常见缺陷及案例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8月16日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3.6电站锅炉安全附件及安全保护装置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3.7锅炉设备的运行及常见运行故障</w:t>
            </w:r>
          </w:p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3.8电站锅炉使用管理3.8电站锅炉使用管理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8月17日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星期六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jc w:val="left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锅炉制造、安装、改造、修理质量保证体系</w:t>
            </w:r>
          </w:p>
          <w:p w:rsidR="00DC5222" w:rsidRPr="00DC5222" w:rsidRDefault="00DC5222" w:rsidP="00DC5222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（质量管理基础知识、特种设备制造、安装、改造、修理质量保证体系基本要求、炉制造、安装质量保证特点）及案例分析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8月18日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星期日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color w:val="FF0000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3.1电站锅炉基本原理</w:t>
            </w:r>
          </w:p>
        </w:tc>
      </w:tr>
      <w:tr w:rsidR="00DC5222" w:rsidRPr="00DC5222" w:rsidTr="005759DC">
        <w:trPr>
          <w:trHeight w:val="23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8月19日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3.2典型电站锅炉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 w:val="restart"/>
            <w:vAlign w:val="center"/>
          </w:tcPr>
          <w:p w:rsidR="00DC5222" w:rsidRPr="00DC5222" w:rsidRDefault="00DC5222" w:rsidP="00DC5222">
            <w:pPr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4.6.1锅炉定期检验规则</w:t>
            </w:r>
          </w:p>
          <w:p w:rsidR="00DC5222" w:rsidRPr="00DC5222" w:rsidRDefault="00DC5222" w:rsidP="00DC5222">
            <w:pPr>
              <w:rPr>
                <w:rFonts w:ascii="宋体" w:hAnsi="宋体"/>
                <w:szCs w:val="21"/>
                <w:highlight w:val="yellow"/>
              </w:rPr>
            </w:pPr>
            <w:r w:rsidRPr="00DC5222">
              <w:rPr>
                <w:rFonts w:ascii="宋体" w:hAnsi="宋体" w:hint="eastAsia"/>
                <w:szCs w:val="21"/>
              </w:rPr>
              <w:t>4.6.2典型电站锅炉定期检验</w:t>
            </w:r>
          </w:p>
          <w:p w:rsidR="00DC5222" w:rsidRPr="00DC5222" w:rsidRDefault="00DC5222" w:rsidP="00DC52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电站锅炉定期检验案例分析</w:t>
            </w: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8月20日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lastRenderedPageBreak/>
              <w:t>8月21日</w:t>
            </w:r>
          </w:p>
        </w:tc>
        <w:tc>
          <w:tcPr>
            <w:tcW w:w="920" w:type="dxa"/>
            <w:vMerge w:val="restart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上午</w:t>
            </w:r>
          </w:p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08:30-12:00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142"/>
          <w:jc w:val="center"/>
        </w:trPr>
        <w:tc>
          <w:tcPr>
            <w:tcW w:w="1101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下午</w:t>
            </w:r>
          </w:p>
          <w:p w:rsidR="00DC5222" w:rsidRPr="00DC5222" w:rsidRDefault="00DC5222" w:rsidP="00DC522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14:30-18:00</w:t>
            </w:r>
          </w:p>
        </w:tc>
        <w:tc>
          <w:tcPr>
            <w:tcW w:w="7996" w:type="dxa"/>
            <w:vMerge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222" w:rsidRPr="00DC5222" w:rsidTr="005759DC">
        <w:trPr>
          <w:trHeight w:val="680"/>
          <w:jc w:val="center"/>
        </w:trPr>
        <w:tc>
          <w:tcPr>
            <w:tcW w:w="1101" w:type="dxa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8月22日</w:t>
            </w:r>
          </w:p>
        </w:tc>
        <w:tc>
          <w:tcPr>
            <w:tcW w:w="920" w:type="dxa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9367" w:type="dxa"/>
            <w:gridSpan w:val="2"/>
            <w:vAlign w:val="center"/>
          </w:tcPr>
          <w:p w:rsidR="00DC5222" w:rsidRPr="00DC5222" w:rsidRDefault="00DC5222" w:rsidP="00DC5222">
            <w:pPr>
              <w:jc w:val="center"/>
              <w:rPr>
                <w:rFonts w:ascii="宋体" w:hAnsi="宋体"/>
                <w:szCs w:val="21"/>
              </w:rPr>
            </w:pPr>
            <w:r w:rsidRPr="00DC5222">
              <w:rPr>
                <w:rFonts w:ascii="宋体" w:hAnsi="宋体" w:hint="eastAsia"/>
                <w:szCs w:val="21"/>
              </w:rPr>
              <w:t>全  天  自  习</w:t>
            </w:r>
          </w:p>
        </w:tc>
      </w:tr>
    </w:tbl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spacing w:line="20" w:lineRule="exact"/>
        <w:rPr>
          <w:rFonts w:ascii="Calibri" w:eastAsia="宋体" w:hAnsi="Calibri" w:cs="Times New Roman"/>
        </w:rPr>
      </w:pPr>
    </w:p>
    <w:p w:rsidR="00DC5222" w:rsidRPr="00DC5222" w:rsidRDefault="00DC5222" w:rsidP="00DC5222">
      <w:pPr>
        <w:jc w:val="center"/>
        <w:rPr>
          <w:rFonts w:ascii="仿宋" w:eastAsia="仿宋" w:hAnsi="仿宋" w:cs="宋体"/>
          <w:b/>
          <w:sz w:val="48"/>
          <w:szCs w:val="48"/>
        </w:rPr>
      </w:pPr>
    </w:p>
    <w:p w:rsidR="00DC5222" w:rsidRPr="00DC5222" w:rsidRDefault="00DC5222" w:rsidP="00DC5222">
      <w:pPr>
        <w:jc w:val="center"/>
        <w:rPr>
          <w:rFonts w:ascii="仿宋" w:eastAsia="仿宋" w:hAnsi="仿宋" w:cs="宋体"/>
          <w:b/>
          <w:sz w:val="48"/>
          <w:szCs w:val="48"/>
        </w:rPr>
      </w:pPr>
    </w:p>
    <w:p w:rsidR="00DC5222" w:rsidRPr="00DC5222" w:rsidRDefault="00DC5222" w:rsidP="00DC5222">
      <w:pPr>
        <w:jc w:val="center"/>
        <w:rPr>
          <w:rFonts w:ascii="仿宋" w:eastAsia="仿宋" w:hAnsi="仿宋" w:cs="宋体"/>
          <w:b/>
          <w:sz w:val="48"/>
          <w:szCs w:val="48"/>
        </w:rPr>
      </w:pPr>
    </w:p>
    <w:p w:rsidR="00DC5222" w:rsidRPr="00DC5222" w:rsidRDefault="00DC5222" w:rsidP="00DC5222">
      <w:pPr>
        <w:jc w:val="center"/>
        <w:rPr>
          <w:rFonts w:ascii="仿宋" w:eastAsia="仿宋" w:hAnsi="仿宋" w:cs="宋体"/>
          <w:b/>
          <w:sz w:val="48"/>
          <w:szCs w:val="48"/>
        </w:rPr>
      </w:pPr>
    </w:p>
    <w:p w:rsidR="003B697F" w:rsidRDefault="003B697F">
      <w:bookmarkStart w:id="0" w:name="_GoBack"/>
      <w:bookmarkEnd w:id="0"/>
    </w:p>
    <w:sectPr w:rsidR="003B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2"/>
    <w:rsid w:val="003B697F"/>
    <w:rsid w:val="00D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DC5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5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DC5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5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2019-07-25T02:06:00Z</dcterms:created>
  <dcterms:modified xsi:type="dcterms:W3CDTF">2019-07-25T02:06:00Z</dcterms:modified>
</cp:coreProperties>
</file>