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52" w:rsidRPr="009617B7" w:rsidRDefault="00C76A52" w:rsidP="00C76A52">
      <w:pPr>
        <w:jc w:val="center"/>
        <w:rPr>
          <w:rFonts w:ascii="方正小标宋简体" w:eastAsia="方正小标宋简体" w:hAnsi="华文仿宋" w:hint="eastAsia"/>
          <w:sz w:val="36"/>
          <w:szCs w:val="36"/>
        </w:rPr>
      </w:pPr>
      <w:r w:rsidRPr="009617B7">
        <w:rPr>
          <w:rFonts w:ascii="方正小标宋简体" w:eastAsia="方正小标宋简体" w:hAnsi="华文仿宋" w:hint="eastAsia"/>
          <w:sz w:val="36"/>
          <w:szCs w:val="36"/>
        </w:rPr>
        <w:t>朔州市</w:t>
      </w:r>
      <w:r w:rsidR="00E15C92" w:rsidRPr="009617B7">
        <w:rPr>
          <w:rFonts w:ascii="方正小标宋简体" w:eastAsia="方正小标宋简体" w:hAnsi="华文仿宋" w:hint="eastAsia"/>
          <w:sz w:val="36"/>
          <w:szCs w:val="36"/>
        </w:rPr>
        <w:t>特</w:t>
      </w:r>
      <w:r w:rsidR="009617B7">
        <w:rPr>
          <w:rFonts w:ascii="方正小标宋简体" w:eastAsia="方正小标宋简体" w:hAnsi="华文仿宋" w:hint="eastAsia"/>
          <w:sz w:val="36"/>
          <w:szCs w:val="36"/>
        </w:rPr>
        <w:t>种设备监督检验所</w:t>
      </w:r>
    </w:p>
    <w:p w:rsidR="00D57BE7" w:rsidRPr="009617B7" w:rsidRDefault="00E15C92" w:rsidP="009617B7">
      <w:pPr>
        <w:ind w:firstLineChars="200" w:firstLine="560"/>
        <w:rPr>
          <w:rFonts w:ascii="方正仿宋简体" w:eastAsia="方正仿宋简体" w:hAnsi="华文仿宋" w:hint="eastAsia"/>
          <w:b/>
          <w:sz w:val="28"/>
          <w:szCs w:val="28"/>
        </w:rPr>
      </w:pPr>
      <w:r w:rsidRPr="009617B7">
        <w:rPr>
          <w:rFonts w:ascii="方正仿宋简体" w:eastAsia="方正仿宋简体" w:hAnsi="仿宋" w:cs="仿宋" w:hint="eastAsia"/>
          <w:sz w:val="28"/>
          <w:szCs w:val="28"/>
        </w:rPr>
        <w:t>朔州市特种设备监督检验所是经省编办和省质监局批准，于2008年7月在原朔州市特种设备监督检验所和朔州市锅炉压力容器监督检验所的基础上合并成立的具</w:t>
      </w:r>
      <w:r w:rsidR="00C76A52" w:rsidRPr="009617B7">
        <w:rPr>
          <w:rFonts w:ascii="方正仿宋简体" w:eastAsia="方正仿宋简体" w:hAnsi="仿宋" w:cs="仿宋" w:hint="eastAsia"/>
          <w:sz w:val="28"/>
          <w:szCs w:val="28"/>
        </w:rPr>
        <w:t>有独立法人资格的副处级全额事业单位，隶属于朔州市质量技术监督局</w:t>
      </w:r>
      <w:bookmarkStart w:id="0" w:name="_GoBack"/>
      <w:bookmarkEnd w:id="0"/>
      <w:r w:rsidR="00C76A52" w:rsidRPr="009617B7">
        <w:rPr>
          <w:rFonts w:ascii="方正仿宋简体" w:eastAsia="方正仿宋简体" w:hAnsi="仿宋" w:cs="仿宋" w:hint="eastAsia"/>
          <w:sz w:val="28"/>
          <w:szCs w:val="28"/>
        </w:rPr>
        <w:t>。2014年12月随行政机关整建制划转至朔州市，其隶属关系、人员编制等均维持不变。</w:t>
      </w:r>
      <w:r w:rsidRPr="009617B7">
        <w:rPr>
          <w:rFonts w:ascii="方正仿宋简体" w:eastAsia="方正仿宋简体" w:hAnsi="仿宋" w:cs="仿宋" w:hint="eastAsia"/>
          <w:sz w:val="28"/>
          <w:szCs w:val="28"/>
        </w:rPr>
        <w:t>编制人数：20人，现实有人数：17人。2010年经省局同意面向社会公开招聘了合同制检验人员6名，朔州市市直机关事业单位公益性岗位2人，采取劳务派遣形式临时用工9名，全所现实有人员34名。</w:t>
      </w:r>
    </w:p>
    <w:p w:rsidR="00C76A52" w:rsidRPr="009617B7" w:rsidRDefault="00C76A52" w:rsidP="009617B7">
      <w:pPr>
        <w:pStyle w:val="a3"/>
        <w:ind w:firstLineChars="200" w:firstLine="562"/>
        <w:rPr>
          <w:rFonts w:ascii="方正仿宋简体" w:eastAsia="方正仿宋简体" w:hAnsi="华文仿宋" w:hint="eastAsia"/>
          <w:b/>
          <w:bCs/>
          <w:sz w:val="28"/>
          <w:szCs w:val="28"/>
        </w:rPr>
      </w:pPr>
      <w:r w:rsidRPr="009617B7">
        <w:rPr>
          <w:rFonts w:ascii="方正仿宋简体" w:eastAsia="方正仿宋简体" w:hAnsi="华文仿宋" w:hint="eastAsia"/>
          <w:b/>
          <w:bCs/>
          <w:sz w:val="28"/>
          <w:szCs w:val="28"/>
        </w:rPr>
        <w:t>一</w:t>
      </w:r>
      <w:r w:rsidR="00E15C92" w:rsidRPr="009617B7">
        <w:rPr>
          <w:rFonts w:ascii="方正仿宋简体" w:eastAsia="方正仿宋简体" w:hAnsi="华文仿宋" w:hint="eastAsia"/>
          <w:b/>
          <w:bCs/>
          <w:sz w:val="28"/>
          <w:szCs w:val="28"/>
        </w:rPr>
        <w:t>、承担的主要职能</w:t>
      </w:r>
    </w:p>
    <w:p w:rsidR="00D57BE7" w:rsidRPr="009617B7" w:rsidRDefault="00E15C92" w:rsidP="009617B7">
      <w:pPr>
        <w:pStyle w:val="a3"/>
        <w:ind w:firstLineChars="200" w:firstLine="560"/>
        <w:rPr>
          <w:rFonts w:ascii="方正仿宋简体" w:eastAsia="方正仿宋简体" w:hAnsi="仿宋" w:hint="eastAsia"/>
          <w:sz w:val="28"/>
          <w:szCs w:val="28"/>
        </w:rPr>
      </w:pPr>
      <w:r w:rsidRPr="009617B7">
        <w:rPr>
          <w:rFonts w:ascii="方正仿宋简体" w:eastAsia="方正仿宋简体" w:hAnsi="华文仿宋" w:hint="eastAsia"/>
          <w:sz w:val="28"/>
          <w:szCs w:val="28"/>
        </w:rPr>
        <w:t>我所</w:t>
      </w:r>
      <w:r w:rsidRPr="009617B7">
        <w:rPr>
          <w:rFonts w:ascii="方正仿宋简体" w:eastAsia="方正仿宋简体" w:hAnsi="仿宋" w:hint="eastAsia"/>
          <w:sz w:val="28"/>
          <w:szCs w:val="28"/>
        </w:rPr>
        <w:t>目前承担朔州市范围内电梯、起重机械、场（厂）内专用机动车辆、锅炉、压力容器和压力管道的监督检验和定期检验以及安全阀校验工作。同时还承担全市特种设备安装、改造、维修单位资料审核、锅炉水质分析取样，承压类特种设备的驻厂监检。</w:t>
      </w:r>
    </w:p>
    <w:p w:rsidR="00C76A52" w:rsidRPr="009617B7" w:rsidRDefault="00C76A52" w:rsidP="009617B7">
      <w:pPr>
        <w:pStyle w:val="a3"/>
        <w:ind w:firstLineChars="200" w:firstLine="562"/>
        <w:rPr>
          <w:rFonts w:ascii="方正仿宋简体" w:eastAsia="方正仿宋简体" w:hAnsi="仿宋" w:hint="eastAsia"/>
          <w:sz w:val="28"/>
          <w:szCs w:val="28"/>
        </w:rPr>
      </w:pPr>
      <w:r w:rsidRPr="009617B7">
        <w:rPr>
          <w:rFonts w:ascii="方正仿宋简体" w:eastAsia="方正仿宋简体" w:hAnsi="仿宋" w:hint="eastAsia"/>
          <w:b/>
          <w:bCs/>
          <w:sz w:val="28"/>
          <w:szCs w:val="28"/>
        </w:rPr>
        <w:t>二</w:t>
      </w:r>
      <w:r w:rsidR="00E15C92" w:rsidRPr="009617B7">
        <w:rPr>
          <w:rFonts w:ascii="方正仿宋简体" w:eastAsia="方正仿宋简体" w:hAnsi="仿宋" w:hint="eastAsia"/>
          <w:b/>
          <w:bCs/>
          <w:sz w:val="28"/>
          <w:szCs w:val="28"/>
        </w:rPr>
        <w:t>、内设机构</w:t>
      </w:r>
    </w:p>
    <w:p w:rsidR="00D57BE7" w:rsidRPr="009617B7" w:rsidRDefault="00E15C92" w:rsidP="009617B7">
      <w:pPr>
        <w:pStyle w:val="a3"/>
        <w:ind w:firstLineChars="200" w:firstLine="560"/>
        <w:rPr>
          <w:rFonts w:ascii="方正仿宋简体" w:eastAsia="方正仿宋简体" w:hAnsi="仿宋" w:hint="eastAsia"/>
          <w:sz w:val="28"/>
          <w:szCs w:val="28"/>
        </w:rPr>
      </w:pPr>
      <w:r w:rsidRPr="009617B7">
        <w:rPr>
          <w:rFonts w:ascii="方正仿宋简体" w:eastAsia="方正仿宋简体" w:hAnsi="仿宋" w:hint="eastAsia"/>
          <w:sz w:val="28"/>
          <w:szCs w:val="28"/>
        </w:rPr>
        <w:t>现我所内设6个科室，其中2个管理科室：办公室、业务科；4个检验科室：电梯检验科、起重机械检验科、锅炉检验科、压力容器管道检验科。</w:t>
      </w:r>
    </w:p>
    <w:p w:rsidR="00D57BE7" w:rsidRPr="009617B7" w:rsidRDefault="00D57BE7">
      <w:pPr>
        <w:ind w:firstLine="645"/>
        <w:rPr>
          <w:rFonts w:ascii="方正仿宋简体" w:eastAsia="方正仿宋简体" w:hAnsi="华文仿宋" w:hint="eastAsia"/>
          <w:sz w:val="28"/>
          <w:szCs w:val="28"/>
        </w:rPr>
      </w:pPr>
    </w:p>
    <w:p w:rsidR="00D57BE7" w:rsidRPr="009617B7" w:rsidRDefault="00D57BE7">
      <w:pPr>
        <w:rPr>
          <w:rFonts w:ascii="方正仿宋简体" w:eastAsia="方正仿宋简体" w:hint="eastAsia"/>
          <w:sz w:val="28"/>
          <w:szCs w:val="28"/>
        </w:rPr>
      </w:pPr>
    </w:p>
    <w:sectPr w:rsidR="00D57BE7" w:rsidRPr="009617B7" w:rsidSect="00D57B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4F" w:rsidRDefault="00C5374F" w:rsidP="00C76A52">
      <w:r>
        <w:separator/>
      </w:r>
    </w:p>
  </w:endnote>
  <w:endnote w:type="continuationSeparator" w:id="0">
    <w:p w:rsidR="00C5374F" w:rsidRDefault="00C5374F" w:rsidP="00C7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4F" w:rsidRDefault="00C5374F" w:rsidP="00C76A52">
      <w:r>
        <w:separator/>
      </w:r>
    </w:p>
  </w:footnote>
  <w:footnote w:type="continuationSeparator" w:id="0">
    <w:p w:rsidR="00C5374F" w:rsidRDefault="00C5374F" w:rsidP="00C76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29913C5"/>
    <w:rsid w:val="009617B7"/>
    <w:rsid w:val="00AD6E10"/>
    <w:rsid w:val="00C5374F"/>
    <w:rsid w:val="00C76A52"/>
    <w:rsid w:val="00D57BE7"/>
    <w:rsid w:val="00E15C92"/>
    <w:rsid w:val="329913C5"/>
    <w:rsid w:val="34AA540E"/>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BE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BE7"/>
    <w:pPr>
      <w:widowControl w:val="0"/>
      <w:jc w:val="both"/>
    </w:pPr>
    <w:rPr>
      <w:rFonts w:ascii="Calibri" w:hAnsi="Calibri"/>
      <w:kern w:val="2"/>
      <w:sz w:val="21"/>
      <w:szCs w:val="22"/>
    </w:rPr>
  </w:style>
  <w:style w:type="paragraph" w:styleId="a4">
    <w:name w:val="header"/>
    <w:basedOn w:val="a"/>
    <w:link w:val="Char"/>
    <w:rsid w:val="00C76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76A52"/>
    <w:rPr>
      <w:rFonts w:asciiTheme="minorHAnsi" w:eastAsiaTheme="minorEastAsia" w:hAnsiTheme="minorHAnsi" w:cstheme="minorBidi"/>
      <w:kern w:val="2"/>
      <w:sz w:val="18"/>
      <w:szCs w:val="18"/>
    </w:rPr>
  </w:style>
  <w:style w:type="paragraph" w:styleId="a5">
    <w:name w:val="footer"/>
    <w:basedOn w:val="a"/>
    <w:link w:val="Char0"/>
    <w:rsid w:val="00C76A52"/>
    <w:pPr>
      <w:tabs>
        <w:tab w:val="center" w:pos="4153"/>
        <w:tab w:val="right" w:pos="8306"/>
      </w:tabs>
      <w:snapToGrid w:val="0"/>
      <w:jc w:val="left"/>
    </w:pPr>
    <w:rPr>
      <w:sz w:val="18"/>
      <w:szCs w:val="18"/>
    </w:rPr>
  </w:style>
  <w:style w:type="character" w:customStyle="1" w:styleId="Char0">
    <w:name w:val="页脚 Char"/>
    <w:basedOn w:val="a0"/>
    <w:link w:val="a5"/>
    <w:rsid w:val="00C76A5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9B0567-3541-4431-A971-013F7C04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User</cp:lastModifiedBy>
  <cp:revision>3</cp:revision>
  <dcterms:created xsi:type="dcterms:W3CDTF">2019-06-28T03:02:00Z</dcterms:created>
  <dcterms:modified xsi:type="dcterms:W3CDTF">2019-07-29T02:37:00Z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