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49" w:rsidRDefault="00CB5649" w:rsidP="00CB5649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center"/>
        <w:rPr>
          <w:rStyle w:val="a4"/>
          <w:rFonts w:ascii="方正小标宋简体" w:eastAsia="方正小标宋简体" w:hAnsiTheme="minorEastAsia" w:hint="eastAsia"/>
          <w:b w:val="0"/>
          <w:color w:val="000000"/>
          <w:sz w:val="36"/>
          <w:szCs w:val="36"/>
        </w:rPr>
      </w:pPr>
      <w:r w:rsidRPr="00CB5649">
        <w:rPr>
          <w:rStyle w:val="a4"/>
          <w:rFonts w:ascii="方正小标宋简体" w:eastAsia="方正小标宋简体" w:hAnsiTheme="minorEastAsia" w:hint="eastAsia"/>
          <w:b w:val="0"/>
          <w:color w:val="000000"/>
          <w:sz w:val="36"/>
          <w:szCs w:val="36"/>
        </w:rPr>
        <w:t>北京捷安特技术服务有限公司</w:t>
      </w:r>
      <w:r w:rsidRPr="00CB5649">
        <w:rPr>
          <w:rStyle w:val="a4"/>
          <w:rFonts w:ascii="方正小标宋简体" w:eastAsia="方正小标宋简体" w:hAnsiTheme="minorEastAsia" w:hint="eastAsia"/>
          <w:b w:val="0"/>
          <w:color w:val="000000"/>
          <w:sz w:val="36"/>
          <w:szCs w:val="36"/>
        </w:rPr>
        <w:t>简介</w:t>
      </w:r>
    </w:p>
    <w:p w:rsidR="00CB5649" w:rsidRPr="00CB5649" w:rsidRDefault="00CB5649" w:rsidP="00CB5649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center"/>
        <w:rPr>
          <w:rStyle w:val="a4"/>
          <w:rFonts w:ascii="方正小标宋简体" w:eastAsia="方正小标宋简体" w:hAnsiTheme="minorEastAsia" w:hint="eastAsia"/>
          <w:b w:val="0"/>
          <w:color w:val="000000"/>
          <w:sz w:val="36"/>
          <w:szCs w:val="36"/>
        </w:rPr>
      </w:pPr>
      <w:bookmarkStart w:id="0" w:name="_GoBack"/>
      <w:bookmarkEnd w:id="0"/>
    </w:p>
    <w:p w:rsidR="001E4F94" w:rsidRPr="00CB5649" w:rsidRDefault="001E4F94" w:rsidP="00D20E6F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方正仿宋简体" w:eastAsia="方正仿宋简体" w:hAnsiTheme="minorEastAsia" w:hint="eastAsia"/>
          <w:color w:val="000000"/>
          <w:sz w:val="28"/>
          <w:szCs w:val="28"/>
        </w:rPr>
      </w:pPr>
      <w:r w:rsidRPr="00CB5649">
        <w:rPr>
          <w:rStyle w:val="a4"/>
          <w:rFonts w:ascii="方正仿宋简体" w:eastAsia="方正仿宋简体" w:hAnsiTheme="minorEastAsia" w:hint="eastAsia"/>
          <w:b w:val="0"/>
          <w:color w:val="000000"/>
          <w:sz w:val="28"/>
          <w:szCs w:val="28"/>
        </w:rPr>
        <w:t>北京捷安特技术服务有限公司</w:t>
      </w:r>
      <w:r w:rsidRPr="00CB5649">
        <w:rPr>
          <w:rFonts w:ascii="方正仿宋简体" w:eastAsia="方正仿宋简体" w:hAnsiTheme="minorEastAsia" w:hint="eastAsia"/>
          <w:color w:val="000000"/>
          <w:sz w:val="28"/>
          <w:szCs w:val="28"/>
        </w:rPr>
        <w:t>成立于1999年5月，是专业从事无损检测与评估、质量检测与安全监测、节能评估与认证咨询、第三方检验与监造等领域技术服务的高科技企业。公司拥有特种设备检验检测机构核准证、CMA计量认证、节能核证机构认证等多项专业资质。</w:t>
      </w:r>
    </w:p>
    <w:p w:rsidR="001E4F94" w:rsidRPr="00CB5649" w:rsidRDefault="001E4F94" w:rsidP="00D20E6F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方正仿宋简体" w:eastAsia="方正仿宋简体" w:hAnsiTheme="minorEastAsia" w:hint="eastAsia"/>
          <w:color w:val="000000"/>
          <w:sz w:val="28"/>
          <w:szCs w:val="28"/>
        </w:rPr>
      </w:pPr>
      <w:r w:rsidRPr="00CB5649">
        <w:rPr>
          <w:rFonts w:ascii="方正仿宋简体" w:eastAsia="方正仿宋简体" w:hAnsiTheme="minorEastAsia" w:hint="eastAsia"/>
          <w:color w:val="000000"/>
          <w:sz w:val="28"/>
          <w:szCs w:val="28"/>
        </w:rPr>
        <w:t>公司业务涉及特种设备、油气、石化、市政管网、电力、建筑、核工业、风电新能源等众多行业。公司坚持“科学管理、精益求精、快捷高效、优质服务”的质量方针，依靠良好的资源背景和技术优势在检验检测领域持续开展创新业务，为产品设计、材料选择、加工制造、设备安装、成品检验、在役检查等方面的质量控制、安全运行和有效使用保驾护航。</w:t>
      </w:r>
    </w:p>
    <w:p w:rsidR="001E4F94" w:rsidRPr="00CB5649" w:rsidRDefault="001E4F94" w:rsidP="00D20E6F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方正仿宋简体" w:eastAsia="方正仿宋简体" w:hAnsiTheme="minorEastAsia" w:hint="eastAsia"/>
          <w:color w:val="000000"/>
          <w:sz w:val="28"/>
          <w:szCs w:val="28"/>
        </w:rPr>
      </w:pPr>
      <w:r w:rsidRPr="00CB5649">
        <w:rPr>
          <w:rFonts w:ascii="方正仿宋简体" w:eastAsia="方正仿宋简体" w:hAnsiTheme="minorEastAsia" w:hint="eastAsia"/>
          <w:color w:val="000000"/>
          <w:sz w:val="28"/>
          <w:szCs w:val="28"/>
        </w:rPr>
        <w:t>近年来，捷安特公司立足于特种设备无损检测与评估领域，不断拓展检验检测、安全监管相关领域的业务，包括：食品检测、充电桩检测、电磁兼容与可靠性测试、装置与设备运行的状态检测与安全评定。</w:t>
      </w:r>
    </w:p>
    <w:p w:rsidR="001E4F94" w:rsidRPr="00CB5649" w:rsidRDefault="001E4F94" w:rsidP="00D20E6F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方正仿宋简体" w:eastAsia="方正仿宋简体" w:hAnsi="微软雅黑" w:hint="eastAsia"/>
          <w:color w:val="000000"/>
          <w:sz w:val="28"/>
          <w:szCs w:val="28"/>
        </w:rPr>
      </w:pPr>
      <w:r w:rsidRPr="00CB5649">
        <w:rPr>
          <w:rFonts w:ascii="方正仿宋简体" w:eastAsia="方正仿宋简体" w:hAnsiTheme="minorEastAsia" w:hint="eastAsia"/>
          <w:color w:val="000000"/>
          <w:sz w:val="28"/>
          <w:szCs w:val="28"/>
        </w:rPr>
        <w:t>公司秉承“事求卓越，和谐共赢”的核心价值观，为客户提供面向设计开发、生产制造、运行维护全过程的质量检测与安全评估技术服务，致力于成为技术顶尖、服务领先的检验检测综合解决方案提供商。</w:t>
      </w:r>
      <w:r w:rsidRPr="00CB5649">
        <w:rPr>
          <w:rFonts w:ascii="方正仿宋简体" w:eastAsia="方正仿宋简体" w:hAnsi="微软雅黑" w:hint="eastAsia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3AF4505" wp14:editId="75F794CD">
                <wp:extent cx="7620" cy="7620"/>
                <wp:effectExtent l="0" t="0" r="0" b="0"/>
                <wp:docPr id="2" name="AutoShape 2" descr="http://img.wezhan.cn/content/sitefiles/54149/images/10946730_%E8%90%A5%E4%B8%9A%E6%89%A7%E7%85%A7%E5%89%AF%E6%9C%A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img.wezhan.cn/content/sitefiles/54149/images/10946730_%E8%90%A5%E4%B8%9A%E6%89%A7%E7%85%A7%E5%89%AF%E6%9C%AC.png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AE2445" w:rsidRPr="00CB5649" w:rsidRDefault="00AE2445" w:rsidP="00D20E6F">
      <w:pPr>
        <w:spacing w:line="360" w:lineRule="auto"/>
        <w:rPr>
          <w:rFonts w:ascii="方正仿宋简体" w:eastAsia="方正仿宋简体" w:hint="eastAsia"/>
          <w:sz w:val="28"/>
          <w:szCs w:val="28"/>
        </w:rPr>
      </w:pPr>
    </w:p>
    <w:sectPr w:rsidR="00AE2445" w:rsidRPr="00CB5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49"/>
    <w:rsid w:val="001E4F94"/>
    <w:rsid w:val="00AE2445"/>
    <w:rsid w:val="00CB5649"/>
    <w:rsid w:val="00D17DD6"/>
    <w:rsid w:val="00D20E6F"/>
    <w:rsid w:val="00F27F49"/>
    <w:rsid w:val="00F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F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4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F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4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综合管理部</dc:creator>
  <cp:keywords/>
  <dc:description/>
  <cp:lastModifiedBy>User</cp:lastModifiedBy>
  <cp:revision>6</cp:revision>
  <dcterms:created xsi:type="dcterms:W3CDTF">2019-10-11T07:01:00Z</dcterms:created>
  <dcterms:modified xsi:type="dcterms:W3CDTF">2019-10-15T02:44:00Z</dcterms:modified>
</cp:coreProperties>
</file>