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7A" w:rsidRPr="00B12C50" w:rsidRDefault="00B12C50">
      <w:pPr>
        <w:spacing w:line="0" w:lineRule="atLeast"/>
        <w:jc w:val="center"/>
        <w:rPr>
          <w:rFonts w:ascii="方正小标宋简体" w:eastAsia="方正小标宋简体" w:hAnsi="宋体" w:cs="宋体" w:hint="eastAsia"/>
          <w:bCs/>
          <w:sz w:val="32"/>
          <w:szCs w:val="32"/>
        </w:rPr>
      </w:pPr>
      <w:r w:rsidRPr="00B12C50">
        <w:rPr>
          <w:rFonts w:ascii="方正小标宋简体" w:eastAsia="方正小标宋简体" w:hAnsi="宋体" w:cs="宋体" w:hint="eastAsia"/>
          <w:sz w:val="32"/>
          <w:szCs w:val="32"/>
        </w:rPr>
        <w:t>大庆建</w:t>
      </w:r>
      <w:proofErr w:type="gramStart"/>
      <w:r w:rsidRPr="00B12C50">
        <w:rPr>
          <w:rFonts w:ascii="方正小标宋简体" w:eastAsia="方正小标宋简体" w:hAnsi="宋体" w:cs="宋体" w:hint="eastAsia"/>
          <w:sz w:val="32"/>
          <w:szCs w:val="32"/>
        </w:rPr>
        <w:t>晟</w:t>
      </w:r>
      <w:proofErr w:type="gramEnd"/>
      <w:r w:rsidRPr="00B12C50">
        <w:rPr>
          <w:rFonts w:ascii="方正小标宋简体" w:eastAsia="方正小标宋简体" w:hAnsi="宋体" w:cs="宋体" w:hint="eastAsia"/>
          <w:sz w:val="32"/>
          <w:szCs w:val="32"/>
        </w:rPr>
        <w:t>工程检测有限公司</w:t>
      </w:r>
      <w:r w:rsidR="00187B08" w:rsidRPr="00B12C50">
        <w:rPr>
          <w:rFonts w:ascii="方正小标宋简体" w:eastAsia="方正小标宋简体" w:hAnsi="宋体" w:cs="宋体" w:hint="eastAsia"/>
          <w:bCs/>
          <w:sz w:val="32"/>
          <w:szCs w:val="32"/>
        </w:rPr>
        <w:t>简介</w:t>
      </w:r>
    </w:p>
    <w:p w:rsidR="0028688D" w:rsidRPr="0028688D" w:rsidRDefault="0028688D">
      <w:pPr>
        <w:spacing w:line="0" w:lineRule="atLeast"/>
        <w:jc w:val="center"/>
        <w:rPr>
          <w:rFonts w:ascii="宋体" w:eastAsia="宋体" w:hAnsi="宋体" w:cs="宋体"/>
          <w:b/>
          <w:bCs/>
          <w:sz w:val="18"/>
          <w:szCs w:val="18"/>
        </w:rPr>
      </w:pPr>
    </w:p>
    <w:p w:rsidR="0030697A" w:rsidRPr="00B12C50" w:rsidRDefault="00187B08" w:rsidP="00B12C50">
      <w:pPr>
        <w:spacing w:line="276" w:lineRule="auto"/>
        <w:ind w:firstLineChars="200" w:firstLine="560"/>
        <w:rPr>
          <w:rFonts w:ascii="方正仿宋简体" w:eastAsia="方正仿宋简体" w:hAnsi="宋体" w:cs="宋体" w:hint="eastAsia"/>
          <w:sz w:val="28"/>
          <w:szCs w:val="28"/>
        </w:rPr>
      </w:pPr>
      <w:r w:rsidRPr="00B12C50">
        <w:rPr>
          <w:rFonts w:ascii="方正仿宋简体" w:eastAsia="方正仿宋简体" w:hAnsi="宋体" w:cs="宋体" w:hint="eastAsia"/>
          <w:sz w:val="28"/>
          <w:szCs w:val="28"/>
        </w:rPr>
        <w:t>大庆建</w:t>
      </w:r>
      <w:proofErr w:type="gramStart"/>
      <w:r w:rsidRPr="00B12C50">
        <w:rPr>
          <w:rFonts w:ascii="方正仿宋简体" w:eastAsia="方正仿宋简体" w:hAnsi="宋体" w:cs="宋体" w:hint="eastAsia"/>
          <w:sz w:val="28"/>
          <w:szCs w:val="28"/>
        </w:rPr>
        <w:t>晟</w:t>
      </w:r>
      <w:proofErr w:type="gramEnd"/>
      <w:r w:rsidRPr="00B12C50">
        <w:rPr>
          <w:rFonts w:ascii="方正仿宋简体" w:eastAsia="方正仿宋简体" w:hAnsi="宋体" w:cs="宋体" w:hint="eastAsia"/>
          <w:sz w:val="28"/>
          <w:szCs w:val="28"/>
        </w:rPr>
        <w:t>工程检测有限公司于2005年11月组建，2006年4月11日正式通过了黑龙江省质量技术监督局的计量认证，具备独立法人资格，在大庆市首批取得黑龙江省住建厅颁发的见证取样资质，</w:t>
      </w:r>
      <w:bookmarkStart w:id="0" w:name="_GoBack"/>
      <w:bookmarkEnd w:id="0"/>
      <w:r w:rsidRPr="00B12C50">
        <w:rPr>
          <w:rFonts w:ascii="方正仿宋简体" w:eastAsia="方正仿宋简体" w:hAnsi="宋体" w:cs="宋体" w:hint="eastAsia"/>
          <w:sz w:val="28"/>
          <w:szCs w:val="28"/>
        </w:rPr>
        <w:t>2008年8月我公司取得了公路工程检测丙级资质，于2011年公路工程检测升为乙级资质；2007年至今公司为大庆油田有限责任公司工程技术合格供方单位；2013年9月取得中华人民共和国国家质量监督检验检疫总局颁发的特种设备无损检测资质,2014年公司取得钢结构专项检测资质，2019年公司取得特种设备TOFD专项检测资质，同年取得地基基础专项检测资质。我公司同中国特种设备检验研究院、黑龙江省特种设备检验研究院、大庆市特检所、大连市特检所合作，共同对大庆石化、大庆炼化等大型高温高压特种设备进行定期检验。</w:t>
      </w:r>
    </w:p>
    <w:p w:rsidR="0030697A" w:rsidRPr="00B12C50" w:rsidRDefault="00187B08" w:rsidP="00B12C50">
      <w:pPr>
        <w:spacing w:line="276" w:lineRule="auto"/>
        <w:ind w:firstLineChars="200" w:firstLine="560"/>
        <w:rPr>
          <w:rFonts w:ascii="方正仿宋简体" w:eastAsia="方正仿宋简体" w:hAnsi="宋体" w:cs="宋体" w:hint="eastAsia"/>
          <w:sz w:val="28"/>
          <w:szCs w:val="28"/>
        </w:rPr>
      </w:pPr>
      <w:r w:rsidRPr="00B12C50">
        <w:rPr>
          <w:rFonts w:ascii="方正仿宋简体" w:eastAsia="方正仿宋简体" w:hAnsi="宋体" w:cs="宋体" w:hint="eastAsia"/>
          <w:sz w:val="28"/>
          <w:szCs w:val="28"/>
        </w:rPr>
        <w:t>公司于2012年10月迁于现址大庆市龙凤区光明产业新城内，该座检测办公楼建筑面积3500平方米，地上三层，地下一层，其中检测</w:t>
      </w:r>
      <w:proofErr w:type="gramStart"/>
      <w:r w:rsidRPr="00B12C50">
        <w:rPr>
          <w:rFonts w:ascii="方正仿宋简体" w:eastAsia="方正仿宋简体" w:hAnsi="宋体" w:cs="宋体" w:hint="eastAsia"/>
          <w:sz w:val="28"/>
          <w:szCs w:val="28"/>
        </w:rPr>
        <w:t>室面积</w:t>
      </w:r>
      <w:proofErr w:type="gramEnd"/>
      <w:r w:rsidRPr="00B12C50">
        <w:rPr>
          <w:rFonts w:ascii="方正仿宋简体" w:eastAsia="方正仿宋简体" w:hAnsi="宋体" w:cs="宋体" w:hint="eastAsia"/>
          <w:sz w:val="28"/>
          <w:szCs w:val="28"/>
        </w:rPr>
        <w:t>约2000平方米，恒温恒湿面积约500平方米。目前我公司拥有试验仪器设备477台套，设备资产原值近1000万，固定资产原值3500余万元，其中引进国外先进检测设备5台。检测项目97大项，参数666个，员工61人，其中中级以上技术职称人员16名。</w:t>
      </w:r>
    </w:p>
    <w:sectPr w:rsidR="0030697A" w:rsidRPr="00B12C5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99A" w:rsidRDefault="004A299A" w:rsidP="0028688D">
      <w:r>
        <w:separator/>
      </w:r>
    </w:p>
  </w:endnote>
  <w:endnote w:type="continuationSeparator" w:id="0">
    <w:p w:rsidR="004A299A" w:rsidRDefault="004A299A" w:rsidP="0028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99A" w:rsidRDefault="004A299A" w:rsidP="0028688D">
      <w:r>
        <w:separator/>
      </w:r>
    </w:p>
  </w:footnote>
  <w:footnote w:type="continuationSeparator" w:id="0">
    <w:p w:rsidR="004A299A" w:rsidRDefault="004A299A" w:rsidP="00286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8D" w:rsidRDefault="0028688D" w:rsidP="0028688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E1AAD"/>
    <w:rsid w:val="00187B08"/>
    <w:rsid w:val="0028688D"/>
    <w:rsid w:val="0030697A"/>
    <w:rsid w:val="004A299A"/>
    <w:rsid w:val="00A225EF"/>
    <w:rsid w:val="00B12C50"/>
    <w:rsid w:val="11435CD0"/>
    <w:rsid w:val="1FCE1AAD"/>
    <w:rsid w:val="5EBD0725"/>
    <w:rsid w:val="77D23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68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8688D"/>
    <w:rPr>
      <w:rFonts w:asciiTheme="minorHAnsi" w:eastAsiaTheme="minorEastAsia" w:hAnsiTheme="minorHAnsi" w:cstheme="minorBidi"/>
      <w:kern w:val="2"/>
      <w:sz w:val="18"/>
      <w:szCs w:val="18"/>
    </w:rPr>
  </w:style>
  <w:style w:type="paragraph" w:styleId="a4">
    <w:name w:val="footer"/>
    <w:basedOn w:val="a"/>
    <w:link w:val="Char0"/>
    <w:rsid w:val="0028688D"/>
    <w:pPr>
      <w:tabs>
        <w:tab w:val="center" w:pos="4153"/>
        <w:tab w:val="right" w:pos="8306"/>
      </w:tabs>
      <w:snapToGrid w:val="0"/>
      <w:jc w:val="left"/>
    </w:pPr>
    <w:rPr>
      <w:sz w:val="18"/>
      <w:szCs w:val="18"/>
    </w:rPr>
  </w:style>
  <w:style w:type="character" w:customStyle="1" w:styleId="Char0">
    <w:name w:val="页脚 Char"/>
    <w:basedOn w:val="a0"/>
    <w:link w:val="a4"/>
    <w:rsid w:val="0028688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68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8688D"/>
    <w:rPr>
      <w:rFonts w:asciiTheme="minorHAnsi" w:eastAsiaTheme="minorEastAsia" w:hAnsiTheme="minorHAnsi" w:cstheme="minorBidi"/>
      <w:kern w:val="2"/>
      <w:sz w:val="18"/>
      <w:szCs w:val="18"/>
    </w:rPr>
  </w:style>
  <w:style w:type="paragraph" w:styleId="a4">
    <w:name w:val="footer"/>
    <w:basedOn w:val="a"/>
    <w:link w:val="Char0"/>
    <w:rsid w:val="0028688D"/>
    <w:pPr>
      <w:tabs>
        <w:tab w:val="center" w:pos="4153"/>
        <w:tab w:val="right" w:pos="8306"/>
      </w:tabs>
      <w:snapToGrid w:val="0"/>
      <w:jc w:val="left"/>
    </w:pPr>
    <w:rPr>
      <w:sz w:val="18"/>
      <w:szCs w:val="18"/>
    </w:rPr>
  </w:style>
  <w:style w:type="character" w:customStyle="1" w:styleId="Char0">
    <w:name w:val="页脚 Char"/>
    <w:basedOn w:val="a0"/>
    <w:link w:val="a4"/>
    <w:rsid w:val="0028688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81</Words>
  <Characters>464</Characters>
  <Application>Microsoft Office Word</Application>
  <DocSecurity>0</DocSecurity>
  <Lines>3</Lines>
  <Paragraphs>1</Paragraphs>
  <ScaleCrop>false</ScaleCrop>
  <Company>微软中国</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User</cp:lastModifiedBy>
  <cp:revision>4</cp:revision>
  <dcterms:created xsi:type="dcterms:W3CDTF">2020-01-03T01:09:00Z</dcterms:created>
  <dcterms:modified xsi:type="dcterms:W3CDTF">2020-02-24T01:52:00Z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