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FEB6F" w14:textId="78383AB8" w:rsidR="00BD19A3" w:rsidRPr="00483FF6" w:rsidRDefault="00483FF6" w:rsidP="001A4FCA">
      <w:pPr>
        <w:spacing w:line="312" w:lineRule="auto"/>
        <w:jc w:val="center"/>
        <w:rPr>
          <w:rFonts w:ascii="方正小标宋简体" w:eastAsia="方正小标宋简体" w:hAnsiTheme="minorEastAsia" w:cstheme="minorEastAsia" w:hint="eastAsia"/>
          <w:b/>
          <w:bCs/>
          <w:sz w:val="32"/>
          <w:szCs w:val="32"/>
        </w:rPr>
      </w:pPr>
      <w:r w:rsidRPr="00483FF6">
        <w:rPr>
          <w:rFonts w:ascii="方正小标宋简体" w:eastAsia="方正小标宋简体" w:hint="eastAsia"/>
          <w:sz w:val="32"/>
          <w:szCs w:val="32"/>
        </w:rPr>
        <w:t>佳格科技（浙江）股份有限公司</w:t>
      </w:r>
      <w:r w:rsidR="00BD19A3" w:rsidRPr="00483FF6">
        <w:rPr>
          <w:rFonts w:ascii="方正小标宋简体" w:eastAsia="方正小标宋简体" w:hAnsi="微软雅黑" w:cs="微软雅黑" w:hint="eastAsia"/>
          <w:sz w:val="32"/>
          <w:szCs w:val="32"/>
        </w:rPr>
        <w:t>简介</w:t>
      </w:r>
    </w:p>
    <w:p w14:paraId="1AA66B79" w14:textId="77777777" w:rsidR="006E2063" w:rsidRDefault="006E2063">
      <w:pPr>
        <w:spacing w:line="312" w:lineRule="auto"/>
        <w:rPr>
          <w:rFonts w:asciiTheme="minorEastAsia" w:hAnsiTheme="minorEastAsia" w:cstheme="minorEastAsia"/>
          <w:sz w:val="24"/>
        </w:rPr>
      </w:pPr>
    </w:p>
    <w:p w14:paraId="4FF44A7F" w14:textId="58B68E9A" w:rsidR="006E2063" w:rsidRPr="00483FF6" w:rsidRDefault="00D75877" w:rsidP="00483FF6">
      <w:pPr>
        <w:spacing w:line="312" w:lineRule="auto"/>
        <w:ind w:firstLineChars="200" w:firstLine="560"/>
        <w:rPr>
          <w:rFonts w:ascii="方正仿宋简体" w:eastAsia="方正仿宋简体" w:hAnsiTheme="minorEastAsia" w:cstheme="minorEastAsia" w:hint="eastAsia"/>
          <w:sz w:val="28"/>
          <w:szCs w:val="28"/>
        </w:rPr>
      </w:pPr>
      <w:r w:rsidRPr="00483FF6">
        <w:rPr>
          <w:rFonts w:ascii="方正仿宋简体" w:eastAsia="方正仿宋简体" w:hint="eastAsia"/>
          <w:sz w:val="28"/>
          <w:szCs w:val="28"/>
        </w:rPr>
        <w:t>佳格科技（浙江）股份有限公司成立于2010年6月，</w:t>
      </w:r>
      <w:r w:rsidRPr="00483FF6">
        <w:rPr>
          <w:rFonts w:ascii="方正仿宋简体" w:eastAsia="方正仿宋简体" w:hAnsiTheme="minorEastAsia" w:cstheme="minorEastAsia" w:hint="eastAsia"/>
          <w:sz w:val="28"/>
          <w:szCs w:val="28"/>
        </w:rPr>
        <w:t>以100万元创业资金起步，</w:t>
      </w:r>
      <w:proofErr w:type="gramStart"/>
      <w:r w:rsidR="00BD19A3" w:rsidRPr="00483FF6">
        <w:rPr>
          <w:rFonts w:ascii="方正仿宋简体" w:eastAsia="方正仿宋简体" w:hAnsiTheme="minorEastAsia" w:cstheme="minorEastAsia" w:hint="eastAsia"/>
          <w:sz w:val="28"/>
          <w:szCs w:val="28"/>
        </w:rPr>
        <w:t>自</w:t>
      </w:r>
      <w:r w:rsidRPr="00483FF6">
        <w:rPr>
          <w:rFonts w:ascii="方正仿宋简体" w:eastAsia="方正仿宋简体" w:hAnsiTheme="minorEastAsia" w:cstheme="minorEastAsia" w:hint="eastAsia"/>
          <w:sz w:val="28"/>
          <w:szCs w:val="28"/>
        </w:rPr>
        <w:t>工业</w:t>
      </w:r>
      <w:proofErr w:type="gramEnd"/>
      <w:r w:rsidRPr="00483FF6">
        <w:rPr>
          <w:rFonts w:ascii="方正仿宋简体" w:eastAsia="方正仿宋简体" w:hAnsiTheme="minorEastAsia" w:cstheme="minorEastAsia" w:hint="eastAsia"/>
          <w:sz w:val="28"/>
          <w:szCs w:val="28"/>
        </w:rPr>
        <w:t>领域的触</w:t>
      </w:r>
      <w:proofErr w:type="gramStart"/>
      <w:r w:rsidRPr="00483FF6">
        <w:rPr>
          <w:rFonts w:ascii="方正仿宋简体" w:eastAsia="方正仿宋简体" w:hAnsiTheme="minorEastAsia" w:cstheme="minorEastAsia" w:hint="eastAsia"/>
          <w:sz w:val="28"/>
          <w:szCs w:val="28"/>
        </w:rPr>
        <w:t>控设备</w:t>
      </w:r>
      <w:proofErr w:type="gramEnd"/>
      <w:r w:rsidRPr="00483FF6">
        <w:rPr>
          <w:rFonts w:ascii="方正仿宋简体" w:eastAsia="方正仿宋简体" w:hAnsiTheme="minorEastAsia" w:cstheme="minorEastAsia" w:hint="eastAsia"/>
          <w:sz w:val="28"/>
          <w:szCs w:val="28"/>
        </w:rPr>
        <w:t>研发</w:t>
      </w:r>
      <w:r w:rsidR="00F56EDA" w:rsidRPr="00483FF6">
        <w:rPr>
          <w:rFonts w:ascii="方正仿宋简体" w:eastAsia="方正仿宋简体" w:hAnsiTheme="minorEastAsia" w:cstheme="minorEastAsia" w:hint="eastAsia"/>
          <w:sz w:val="28"/>
          <w:szCs w:val="28"/>
        </w:rPr>
        <w:t>项目落地</w:t>
      </w:r>
      <w:r w:rsidRPr="00483FF6">
        <w:rPr>
          <w:rFonts w:ascii="方正仿宋简体" w:eastAsia="方正仿宋简体" w:hAnsiTheme="minorEastAsia" w:cstheme="minorEastAsia" w:hint="eastAsia"/>
          <w:sz w:val="28"/>
          <w:szCs w:val="28"/>
        </w:rPr>
        <w:t>，</w:t>
      </w:r>
      <w:r w:rsidR="00F56EDA" w:rsidRPr="00483FF6">
        <w:rPr>
          <w:rFonts w:ascii="方正仿宋简体" w:eastAsia="方正仿宋简体" w:hAnsiTheme="minorEastAsia" w:cstheme="minorEastAsia" w:hint="eastAsia"/>
          <w:sz w:val="28"/>
          <w:szCs w:val="28"/>
        </w:rPr>
        <w:t>得到南太湖精英计划A类的支持，</w:t>
      </w:r>
      <w:r w:rsidRPr="00483FF6">
        <w:rPr>
          <w:rFonts w:ascii="方正仿宋简体" w:eastAsia="方正仿宋简体" w:hAnsiTheme="minorEastAsia" w:cstheme="minorEastAsia" w:hint="eastAsia"/>
          <w:sz w:val="28"/>
          <w:szCs w:val="28"/>
          <w:shd w:val="clear" w:color="auto" w:fill="FFFFFF"/>
        </w:rPr>
        <w:t>产品远销</w:t>
      </w:r>
      <w:r w:rsidR="00BD19A3" w:rsidRPr="00483FF6">
        <w:rPr>
          <w:rFonts w:ascii="方正仿宋简体" w:eastAsia="方正仿宋简体" w:hAnsiTheme="minorEastAsia" w:cstheme="minorEastAsia" w:hint="eastAsia"/>
          <w:sz w:val="28"/>
          <w:szCs w:val="28"/>
        </w:rPr>
        <w:t>海外</w:t>
      </w:r>
      <w:r w:rsidRPr="00483FF6">
        <w:rPr>
          <w:rFonts w:ascii="方正仿宋简体" w:eastAsia="方正仿宋简体" w:hAnsiTheme="minorEastAsia" w:cstheme="minorEastAsia" w:hint="eastAsia"/>
          <w:sz w:val="28"/>
          <w:szCs w:val="28"/>
        </w:rPr>
        <w:t>100多个国家，与多家世界500强企业开展合作。产品最典型的代表有快递柜上使用的触摸屏，实现了快递</w:t>
      </w:r>
      <w:proofErr w:type="gramStart"/>
      <w:r w:rsidRPr="00483FF6">
        <w:rPr>
          <w:rFonts w:ascii="方正仿宋简体" w:eastAsia="方正仿宋简体" w:hAnsiTheme="minorEastAsia" w:cstheme="minorEastAsia" w:hint="eastAsia"/>
          <w:sz w:val="28"/>
          <w:szCs w:val="28"/>
        </w:rPr>
        <w:t>柜市场</w:t>
      </w:r>
      <w:proofErr w:type="gramEnd"/>
      <w:r w:rsidRPr="00483FF6">
        <w:rPr>
          <w:rFonts w:ascii="方正仿宋简体" w:eastAsia="方正仿宋简体" w:hAnsiTheme="minorEastAsia" w:cstheme="minorEastAsia" w:hint="eastAsia"/>
          <w:sz w:val="28"/>
          <w:szCs w:val="28"/>
        </w:rPr>
        <w:t>90%的覆盖率，合作的物流品牌包括丰巢、菜鸟、韵达、</w:t>
      </w:r>
      <w:proofErr w:type="gramStart"/>
      <w:r w:rsidRPr="00483FF6">
        <w:rPr>
          <w:rFonts w:ascii="方正仿宋简体" w:eastAsia="方正仿宋简体" w:hAnsiTheme="minorEastAsia" w:cstheme="minorEastAsia" w:hint="eastAsia"/>
          <w:sz w:val="28"/>
          <w:szCs w:val="28"/>
        </w:rPr>
        <w:t>速递易</w:t>
      </w:r>
      <w:proofErr w:type="gramEnd"/>
      <w:r w:rsidRPr="00483FF6">
        <w:rPr>
          <w:rFonts w:ascii="方正仿宋简体" w:eastAsia="方正仿宋简体" w:hAnsiTheme="minorEastAsia" w:cstheme="minorEastAsia" w:hint="eastAsia"/>
          <w:sz w:val="28"/>
          <w:szCs w:val="28"/>
        </w:rPr>
        <w:t>等各类型物流企业。</w:t>
      </w:r>
    </w:p>
    <w:p w14:paraId="69DABD4E" w14:textId="4AFE55AC" w:rsidR="006E2063" w:rsidRPr="00483FF6" w:rsidRDefault="00D75877" w:rsidP="00483FF6">
      <w:pPr>
        <w:spacing w:line="312" w:lineRule="auto"/>
        <w:ind w:firstLineChars="200" w:firstLine="560"/>
        <w:rPr>
          <w:rFonts w:ascii="方正仿宋简体" w:eastAsia="方正仿宋简体" w:hAnsiTheme="minorEastAsia" w:cstheme="minorEastAsia" w:hint="eastAsia"/>
          <w:sz w:val="28"/>
          <w:szCs w:val="28"/>
        </w:rPr>
      </w:pPr>
      <w:r w:rsidRPr="00483FF6">
        <w:rPr>
          <w:rFonts w:ascii="方正仿宋简体" w:eastAsia="方正仿宋简体" w:hAnsiTheme="minorEastAsia" w:cstheme="minorEastAsia" w:hint="eastAsia"/>
          <w:sz w:val="28"/>
          <w:szCs w:val="28"/>
        </w:rPr>
        <w:t>过去5年，公司</w:t>
      </w:r>
      <w:r w:rsidR="00B20DF7" w:rsidRPr="00483FF6">
        <w:rPr>
          <w:rFonts w:ascii="方正仿宋简体" w:eastAsia="方正仿宋简体" w:hAnsiTheme="minorEastAsia" w:cstheme="minorEastAsia" w:hint="eastAsia"/>
          <w:sz w:val="28"/>
          <w:szCs w:val="28"/>
        </w:rPr>
        <w:t>处于</w:t>
      </w:r>
      <w:r w:rsidRPr="00483FF6">
        <w:rPr>
          <w:rFonts w:ascii="方正仿宋简体" w:eastAsia="方正仿宋简体" w:hAnsiTheme="minorEastAsia" w:cstheme="minorEastAsia" w:hint="eastAsia"/>
          <w:sz w:val="28"/>
          <w:szCs w:val="28"/>
        </w:rPr>
        <w:t>高速成长期，实现了50%的复合增长率，毛利率超过45%，净利率超过25%，</w:t>
      </w:r>
      <w:r w:rsidR="00B20DF7" w:rsidRPr="00483FF6">
        <w:rPr>
          <w:rFonts w:ascii="方正仿宋简体" w:eastAsia="方正仿宋简体" w:hAnsiTheme="minorEastAsia" w:cstheme="minorEastAsia" w:hint="eastAsia"/>
          <w:sz w:val="28"/>
          <w:szCs w:val="28"/>
        </w:rPr>
        <w:t>年均</w:t>
      </w:r>
      <w:r w:rsidRPr="00483FF6">
        <w:rPr>
          <w:rFonts w:ascii="方正仿宋简体" w:eastAsia="方正仿宋简体" w:hAnsiTheme="minorEastAsia" w:cstheme="minorEastAsia" w:hint="eastAsia"/>
          <w:sz w:val="28"/>
          <w:szCs w:val="28"/>
        </w:rPr>
        <w:t>研发投入超过12%。2018年</w:t>
      </w:r>
      <w:r w:rsidR="00B20DF7" w:rsidRPr="00483FF6">
        <w:rPr>
          <w:rFonts w:ascii="方正仿宋简体" w:eastAsia="方正仿宋简体" w:hAnsiTheme="minorEastAsia" w:cstheme="minorEastAsia" w:hint="eastAsia"/>
          <w:sz w:val="28"/>
          <w:szCs w:val="28"/>
        </w:rPr>
        <w:t>公司</w:t>
      </w:r>
      <w:r w:rsidRPr="00483FF6">
        <w:rPr>
          <w:rFonts w:ascii="方正仿宋简体" w:eastAsia="方正仿宋简体" w:hAnsiTheme="minorEastAsia" w:cstheme="minorEastAsia" w:hint="eastAsia"/>
          <w:sz w:val="28"/>
          <w:szCs w:val="28"/>
        </w:rPr>
        <w:t>首次实现销售额突破1</w:t>
      </w:r>
      <w:r w:rsidR="005F1C48" w:rsidRPr="00483FF6">
        <w:rPr>
          <w:rFonts w:ascii="方正仿宋简体" w:eastAsia="方正仿宋简体" w:hAnsiTheme="minorEastAsia" w:cstheme="minorEastAsia" w:hint="eastAsia"/>
          <w:sz w:val="28"/>
          <w:szCs w:val="28"/>
        </w:rPr>
        <w:t>个</w:t>
      </w:r>
      <w:r w:rsidRPr="00483FF6">
        <w:rPr>
          <w:rFonts w:ascii="方正仿宋简体" w:eastAsia="方正仿宋简体" w:hAnsiTheme="minorEastAsia" w:cstheme="minorEastAsia" w:hint="eastAsia"/>
          <w:sz w:val="28"/>
          <w:szCs w:val="28"/>
        </w:rPr>
        <w:t>亿，在湖州开发区的亩均税收评比中排名第一，达到260万元/亩。</w:t>
      </w:r>
      <w:r w:rsidR="005F1C48" w:rsidRPr="00483FF6">
        <w:rPr>
          <w:rFonts w:ascii="方正仿宋简体" w:eastAsia="方正仿宋简体" w:hAnsiTheme="minorEastAsia" w:cstheme="minorEastAsia" w:hint="eastAsia"/>
          <w:sz w:val="28"/>
          <w:szCs w:val="28"/>
        </w:rPr>
        <w:t>公司也获得了很多政府的奖励与认可，董事长齐洋</w:t>
      </w:r>
      <w:r w:rsidRPr="00483FF6">
        <w:rPr>
          <w:rFonts w:ascii="方正仿宋简体" w:eastAsia="方正仿宋简体" w:hAnsiTheme="minorEastAsia" w:cstheme="minorEastAsia" w:hint="eastAsia"/>
          <w:sz w:val="28"/>
          <w:szCs w:val="28"/>
        </w:rPr>
        <w:t>个人与企业先后获得中国黑马大赛总决赛亚军、入选第七批国家“千人计划创业人才项目”、浙江省千人计划特聘专家、国家级高新技术企业、</w:t>
      </w:r>
      <w:bookmarkStart w:id="0" w:name="_GoBack"/>
      <w:bookmarkEnd w:id="0"/>
      <w:r w:rsidRPr="00483FF6">
        <w:rPr>
          <w:rFonts w:ascii="方正仿宋简体" w:eastAsia="方正仿宋简体" w:hAnsiTheme="minorEastAsia" w:cstheme="minorEastAsia" w:hint="eastAsia"/>
          <w:sz w:val="28"/>
          <w:szCs w:val="28"/>
        </w:rPr>
        <w:t>省级企业研发中心、浙江省服务业高端企业、并于2016年新三板挂牌上市838831。</w:t>
      </w:r>
    </w:p>
    <w:p w14:paraId="00167DEB" w14:textId="4526D9D3" w:rsidR="006E2063" w:rsidRPr="00483FF6" w:rsidRDefault="00D75877" w:rsidP="00483FF6">
      <w:pPr>
        <w:spacing w:line="312" w:lineRule="auto"/>
        <w:ind w:firstLineChars="200" w:firstLine="560"/>
        <w:jc w:val="left"/>
        <w:rPr>
          <w:rFonts w:ascii="方正仿宋简体" w:eastAsia="方正仿宋简体" w:hAnsiTheme="minorEastAsia" w:cstheme="minorEastAsia" w:hint="eastAsia"/>
          <w:sz w:val="28"/>
          <w:szCs w:val="28"/>
        </w:rPr>
      </w:pPr>
      <w:r w:rsidRPr="00483FF6">
        <w:rPr>
          <w:rFonts w:ascii="方正仿宋简体" w:eastAsia="方正仿宋简体" w:hAnsiTheme="minorEastAsia" w:cstheme="minorEastAsia" w:hint="eastAsia"/>
          <w:sz w:val="28"/>
          <w:szCs w:val="28"/>
        </w:rPr>
        <w:t>2018年我司成功申报“电梯智能监测设备和风险预警平台的开发及应用创新团队”项目并获得南太湖精英计划A类项目，成为南太湖精英计划领军型创新团队，获得政府的专项奖励300万。同年，在上海设立了人工智能研发基地</w:t>
      </w:r>
      <w:r w:rsidR="00F56EDA" w:rsidRPr="00483FF6">
        <w:rPr>
          <w:rFonts w:ascii="方正仿宋简体" w:eastAsia="方正仿宋简体" w:hAnsiTheme="minorEastAsia" w:cstheme="minorEastAsia" w:hint="eastAsia"/>
          <w:sz w:val="28"/>
          <w:szCs w:val="28"/>
        </w:rPr>
        <w:t>。</w:t>
      </w:r>
      <w:r w:rsidRPr="00483FF6">
        <w:rPr>
          <w:rFonts w:ascii="方正仿宋简体" w:eastAsia="方正仿宋简体" w:hAnsiTheme="minorEastAsia" w:cstheme="minorEastAsia" w:hint="eastAsia"/>
          <w:sz w:val="28"/>
          <w:szCs w:val="28"/>
        </w:rPr>
        <w:t>目前共有研发人员70余人，海归硕士博士研究生占比约30%</w:t>
      </w:r>
      <w:r w:rsidR="005F1C48" w:rsidRPr="00483FF6">
        <w:rPr>
          <w:rFonts w:ascii="方正仿宋简体" w:eastAsia="方正仿宋简体" w:hAnsiTheme="minorEastAsia" w:cstheme="minorEastAsia" w:hint="eastAsia"/>
          <w:sz w:val="28"/>
          <w:szCs w:val="28"/>
        </w:rPr>
        <w:t>，</w:t>
      </w:r>
      <w:r w:rsidR="005F1C48" w:rsidRPr="00483FF6">
        <w:rPr>
          <w:rFonts w:ascii="方正仿宋简体" w:eastAsia="方正仿宋简体" w:hAnsi="宋体" w:cs="宋体" w:hint="eastAsia"/>
          <w:sz w:val="28"/>
          <w:szCs w:val="28"/>
        </w:rPr>
        <w:t>上海研发投入将增</w:t>
      </w:r>
      <w:r w:rsidR="005F1C48" w:rsidRPr="00483FF6">
        <w:rPr>
          <w:rFonts w:ascii="方正仿宋简体" w:eastAsia="方正仿宋简体" w:hAnsiTheme="minorEastAsia" w:cstheme="minorEastAsia" w:hint="eastAsia"/>
          <w:sz w:val="28"/>
          <w:szCs w:val="28"/>
        </w:rPr>
        <w:t>至</w:t>
      </w:r>
      <w:r w:rsidR="005F1C48" w:rsidRPr="00483FF6">
        <w:rPr>
          <w:rFonts w:ascii="方正仿宋简体" w:eastAsia="方正仿宋简体" w:hAnsi="宋体" w:cs="宋体" w:hint="eastAsia"/>
          <w:sz w:val="28"/>
          <w:szCs w:val="28"/>
        </w:rPr>
        <w:t>2000万元，人员达到100余人</w:t>
      </w:r>
      <w:r w:rsidR="00F56EDA" w:rsidRPr="00483FF6">
        <w:rPr>
          <w:rFonts w:ascii="方正仿宋简体" w:eastAsia="方正仿宋简体" w:hAnsiTheme="minorEastAsia" w:cstheme="minorEastAsia" w:hint="eastAsia"/>
          <w:sz w:val="28"/>
          <w:szCs w:val="28"/>
          <w:shd w:val="clear" w:color="auto" w:fill="FFFFFF"/>
        </w:rPr>
        <w:t>。</w:t>
      </w:r>
      <w:r w:rsidR="005F1C48" w:rsidRPr="00483FF6">
        <w:rPr>
          <w:rFonts w:ascii="方正仿宋简体" w:eastAsia="方正仿宋简体" w:hAnsiTheme="minorEastAsia" w:cstheme="minorEastAsia" w:hint="eastAsia"/>
          <w:sz w:val="28"/>
          <w:szCs w:val="28"/>
          <w:shd w:val="clear" w:color="auto" w:fill="FFFFFF"/>
        </w:rPr>
        <w:t>截至目前，公司</w:t>
      </w:r>
      <w:r w:rsidRPr="00483FF6">
        <w:rPr>
          <w:rFonts w:ascii="方正仿宋简体" w:eastAsia="方正仿宋简体" w:hAnsiTheme="minorEastAsia" w:cstheme="minorEastAsia" w:hint="eastAsia"/>
          <w:sz w:val="28"/>
          <w:szCs w:val="28"/>
        </w:rPr>
        <w:t>已取得130余项专利及软件著作权，</w:t>
      </w:r>
      <w:r w:rsidRPr="00483FF6">
        <w:rPr>
          <w:rFonts w:ascii="方正仿宋简体" w:eastAsia="方正仿宋简体" w:hAnsiTheme="minorEastAsia" w:cstheme="minorEastAsia" w:hint="eastAsia"/>
          <w:sz w:val="28"/>
          <w:szCs w:val="28"/>
        </w:rPr>
        <w:lastRenderedPageBreak/>
        <w:t>近两年，新增物联网专利50多项。公司在全国80%的试点城市铺设有物联网设备，覆盖8.74万台电梯</w:t>
      </w:r>
      <w:r w:rsidR="005F1C48" w:rsidRPr="00483FF6">
        <w:rPr>
          <w:rFonts w:ascii="方正仿宋简体" w:eastAsia="方正仿宋简体" w:hAnsiTheme="minorEastAsia" w:cstheme="minorEastAsia" w:hint="eastAsia"/>
          <w:sz w:val="28"/>
          <w:szCs w:val="28"/>
        </w:rPr>
        <w:t>，</w:t>
      </w:r>
      <w:r w:rsidRPr="00483FF6">
        <w:rPr>
          <w:rFonts w:ascii="方正仿宋简体" w:eastAsia="方正仿宋简体" w:hAnsiTheme="minorEastAsia" w:cstheme="minorEastAsia" w:hint="eastAsia"/>
          <w:sz w:val="28"/>
          <w:szCs w:val="28"/>
        </w:rPr>
        <w:t>为全国最多。预计明年实现新增覆盖40万台电梯，实现销售收入8.4亿元，成为独角兽企业。</w:t>
      </w:r>
    </w:p>
    <w:p w14:paraId="66A8DEA4" w14:textId="2F1F91A4" w:rsidR="006E2063" w:rsidRPr="00F56EDA" w:rsidRDefault="006E2063" w:rsidP="00F56EDA">
      <w:pPr>
        <w:spacing w:line="312" w:lineRule="auto"/>
        <w:ind w:right="480" w:firstLineChars="200" w:firstLine="480"/>
        <w:jc w:val="right"/>
        <w:rPr>
          <w:sz w:val="24"/>
        </w:rPr>
      </w:pPr>
    </w:p>
    <w:sectPr w:rsidR="006E2063" w:rsidRPr="00F56E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BC97D" w14:textId="77777777" w:rsidR="005B43E5" w:rsidRDefault="005B43E5" w:rsidP="00BD19A3">
      <w:r>
        <w:separator/>
      </w:r>
    </w:p>
  </w:endnote>
  <w:endnote w:type="continuationSeparator" w:id="0">
    <w:p w14:paraId="0A1FBE5C" w14:textId="77777777" w:rsidR="005B43E5" w:rsidRDefault="005B43E5" w:rsidP="00BD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BD8A7" w14:textId="77777777" w:rsidR="005B43E5" w:rsidRDefault="005B43E5" w:rsidP="00BD19A3">
      <w:r>
        <w:separator/>
      </w:r>
    </w:p>
  </w:footnote>
  <w:footnote w:type="continuationSeparator" w:id="0">
    <w:p w14:paraId="0A87A040" w14:textId="77777777" w:rsidR="005B43E5" w:rsidRDefault="005B43E5" w:rsidP="00BD1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07026E"/>
    <w:multiLevelType w:val="singleLevel"/>
    <w:tmpl w:val="CC07026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69237EF"/>
    <w:multiLevelType w:val="singleLevel"/>
    <w:tmpl w:val="169237E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DEF80BD"/>
    <w:multiLevelType w:val="singleLevel"/>
    <w:tmpl w:val="5DEF80BD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DF0C2FF"/>
    <w:multiLevelType w:val="singleLevel"/>
    <w:tmpl w:val="5DF0C2FF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A79E5"/>
    <w:rsid w:val="44AA79E5"/>
    <w:rsid w:val="BE3FF05A"/>
    <w:rsid w:val="EA9F3894"/>
    <w:rsid w:val="F36A7959"/>
    <w:rsid w:val="FBFB8B0B"/>
    <w:rsid w:val="FDFA9A38"/>
    <w:rsid w:val="FDFF91BF"/>
    <w:rsid w:val="FF77F05E"/>
    <w:rsid w:val="00087267"/>
    <w:rsid w:val="001A4FCA"/>
    <w:rsid w:val="003C1F9C"/>
    <w:rsid w:val="00483FF6"/>
    <w:rsid w:val="005B43E5"/>
    <w:rsid w:val="005F1C48"/>
    <w:rsid w:val="006E2063"/>
    <w:rsid w:val="007901B1"/>
    <w:rsid w:val="00996B52"/>
    <w:rsid w:val="00B20DF7"/>
    <w:rsid w:val="00BD19A3"/>
    <w:rsid w:val="00D75877"/>
    <w:rsid w:val="00F56EDA"/>
    <w:rsid w:val="01833B86"/>
    <w:rsid w:val="02B908A7"/>
    <w:rsid w:val="059E43F3"/>
    <w:rsid w:val="06926EEB"/>
    <w:rsid w:val="0DF83BC0"/>
    <w:rsid w:val="0E3D5AD7"/>
    <w:rsid w:val="17A54697"/>
    <w:rsid w:val="18F66326"/>
    <w:rsid w:val="1A0D4D3E"/>
    <w:rsid w:val="1B173EBF"/>
    <w:rsid w:val="1D7B703B"/>
    <w:rsid w:val="1E7F7C3F"/>
    <w:rsid w:val="1EFB3799"/>
    <w:rsid w:val="1F755BCF"/>
    <w:rsid w:val="21D143CA"/>
    <w:rsid w:val="22087F23"/>
    <w:rsid w:val="2F0D7D51"/>
    <w:rsid w:val="3069334B"/>
    <w:rsid w:val="36C40D55"/>
    <w:rsid w:val="36D00912"/>
    <w:rsid w:val="36FF3E83"/>
    <w:rsid w:val="37EF0542"/>
    <w:rsid w:val="38535FE3"/>
    <w:rsid w:val="3C86610A"/>
    <w:rsid w:val="3DCE1914"/>
    <w:rsid w:val="3FE840BA"/>
    <w:rsid w:val="443923FA"/>
    <w:rsid w:val="44AA79E5"/>
    <w:rsid w:val="46314F7D"/>
    <w:rsid w:val="46ED6136"/>
    <w:rsid w:val="48A4549D"/>
    <w:rsid w:val="4AF75239"/>
    <w:rsid w:val="4BDB03D2"/>
    <w:rsid w:val="4CB55DA1"/>
    <w:rsid w:val="4CFF864C"/>
    <w:rsid w:val="4E6C7DAB"/>
    <w:rsid w:val="4FD02BC2"/>
    <w:rsid w:val="54301ACE"/>
    <w:rsid w:val="55C568CC"/>
    <w:rsid w:val="58FC5154"/>
    <w:rsid w:val="59C95502"/>
    <w:rsid w:val="5A3815B8"/>
    <w:rsid w:val="5AF66170"/>
    <w:rsid w:val="5CDD5E7D"/>
    <w:rsid w:val="5E3C4841"/>
    <w:rsid w:val="5FCFED16"/>
    <w:rsid w:val="600C2899"/>
    <w:rsid w:val="63D87530"/>
    <w:rsid w:val="6679169A"/>
    <w:rsid w:val="6A450493"/>
    <w:rsid w:val="6D2E64C5"/>
    <w:rsid w:val="6D534775"/>
    <w:rsid w:val="72E645C0"/>
    <w:rsid w:val="773F287E"/>
    <w:rsid w:val="779B3C12"/>
    <w:rsid w:val="7B5269E3"/>
    <w:rsid w:val="7B9100E0"/>
    <w:rsid w:val="7D1465BC"/>
    <w:rsid w:val="7E1B65D0"/>
    <w:rsid w:val="A5F7FABD"/>
    <w:rsid w:val="AF9D8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16F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paragraph" w:styleId="a4">
    <w:name w:val="header"/>
    <w:basedOn w:val="a"/>
    <w:link w:val="Char"/>
    <w:rsid w:val="00BD1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D19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D1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D19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paragraph" w:styleId="a4">
    <w:name w:val="header"/>
    <w:basedOn w:val="a"/>
    <w:link w:val="Char"/>
    <w:rsid w:val="00BD1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D19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D1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D19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4026FE-6E19-4EB7-858A-F6E4630A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103</Words>
  <Characters>593</Characters>
  <Application>Microsoft Office Word</Application>
  <DocSecurity>0</DocSecurity>
  <Lines>4</Lines>
  <Paragraphs>1</Paragraphs>
  <ScaleCrop>false</ScaleCrop>
  <Company>上海大学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Zoe伊煊</dc:creator>
  <cp:lastModifiedBy>User</cp:lastModifiedBy>
  <cp:revision>7</cp:revision>
  <dcterms:created xsi:type="dcterms:W3CDTF">2020-05-25T07:50:00Z</dcterms:created>
  <dcterms:modified xsi:type="dcterms:W3CDTF">2020-07-16T01:53:00Z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1033-2.0.0.3163</vt:lpwstr>
  </property>
</Properties>
</file>