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49BC" w14:textId="363A746B" w:rsidR="00F44B03" w:rsidRPr="00C742DC" w:rsidRDefault="00C742DC" w:rsidP="00F44B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Tahoma" w:cs="Tahoma" w:hint="eastAsia"/>
          <w:color w:val="000000"/>
          <w:sz w:val="32"/>
          <w:szCs w:val="32"/>
        </w:rPr>
      </w:pPr>
      <w:r w:rsidRPr="00C742DC">
        <w:rPr>
          <w:rFonts w:ascii="方正小标宋简体" w:eastAsia="方正小标宋简体" w:hAnsi="Tahoma" w:cs="Tahoma" w:hint="eastAsia"/>
          <w:color w:val="000000"/>
          <w:sz w:val="32"/>
          <w:szCs w:val="32"/>
        </w:rPr>
        <w:t>江苏智邦安全技术有限公司</w:t>
      </w:r>
      <w:r w:rsidR="00F44B03" w:rsidRPr="00C742DC">
        <w:rPr>
          <w:rFonts w:ascii="方正小标宋简体" w:eastAsia="方正小标宋简体" w:hAnsi="Tahoma" w:cs="Tahoma" w:hint="eastAsia"/>
          <w:color w:val="000000"/>
          <w:sz w:val="32"/>
          <w:szCs w:val="32"/>
        </w:rPr>
        <w:t>简介</w:t>
      </w:r>
    </w:p>
    <w:p w14:paraId="516556AF" w14:textId="77777777" w:rsidR="00F44B03" w:rsidRPr="00C742DC" w:rsidRDefault="00F44B03" w:rsidP="00F44B03">
      <w:pPr>
        <w:pStyle w:val="a3"/>
        <w:shd w:val="clear" w:color="auto" w:fill="FFFFFF"/>
        <w:spacing w:line="360" w:lineRule="auto"/>
        <w:rPr>
          <w:rFonts w:ascii="方正仿宋简体" w:eastAsia="方正仿宋简体" w:hAnsi="Tahoma" w:cs="Tahoma" w:hint="eastAsi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</w:rPr>
        <w:t xml:space="preserve">    </w:t>
      </w:r>
      <w:r w:rsidRPr="00C742DC">
        <w:rPr>
          <w:rFonts w:ascii="方正仿宋简体" w:eastAsia="方正仿宋简体" w:hAnsi="Tahoma" w:cs="Tahoma" w:hint="eastAsia"/>
          <w:color w:val="000000"/>
          <w:sz w:val="28"/>
          <w:szCs w:val="28"/>
        </w:rPr>
        <w:t>江苏智邦安全技术有限公司（以下简称“江苏智邦”）于2013年11月,经国家质量监督检验检疫总局现场审核,获得综合检验机构甲类核准证，证书编号：TS7510108-2017，获准从事TD1(不含防爆型)类定检项目，成为全国首家专业从事电梯定期检验的社会检验检测机构。江苏智邦于2016年6月由盐城市产业投资集团有限公司（以下简称“盐城产投”）全资收购，成为盐城产投的全资子公司。</w:t>
      </w:r>
    </w:p>
    <w:p w14:paraId="37BB69EA" w14:textId="77777777" w:rsidR="00F44B03" w:rsidRPr="00C742DC" w:rsidRDefault="00F44B03" w:rsidP="00F44B03">
      <w:pPr>
        <w:pStyle w:val="a3"/>
        <w:shd w:val="clear" w:color="auto" w:fill="FFFFFF"/>
        <w:spacing w:line="360" w:lineRule="auto"/>
        <w:rPr>
          <w:rFonts w:ascii="方正仿宋简体" w:eastAsia="方正仿宋简体" w:hAnsi="Tahoma" w:cs="Tahoma" w:hint="eastAsia"/>
          <w:color w:val="000000"/>
          <w:sz w:val="28"/>
          <w:szCs w:val="28"/>
        </w:rPr>
      </w:pPr>
      <w:r w:rsidRPr="00C742DC">
        <w:rPr>
          <w:rFonts w:ascii="方正仿宋简体" w:eastAsia="方正仿宋简体" w:hAnsi="Tahoma" w:cs="Tahoma" w:hint="eastAsia"/>
          <w:color w:val="000000"/>
          <w:sz w:val="28"/>
          <w:szCs w:val="28"/>
        </w:rPr>
        <w:t xml:space="preserve">    盐城市产投于2008年成立，国有独资，注册资本3亿元，主要从事产业投资、产业引导以及投资咨询管理服务等活动。</w:t>
      </w:r>
    </w:p>
    <w:p w14:paraId="2BDB16E4" w14:textId="77777777" w:rsidR="00F44B03" w:rsidRPr="00C742DC" w:rsidRDefault="00F44B03" w:rsidP="00F44B03">
      <w:pPr>
        <w:pStyle w:val="a3"/>
        <w:shd w:val="clear" w:color="auto" w:fill="FFFFFF"/>
        <w:spacing w:line="360" w:lineRule="auto"/>
        <w:rPr>
          <w:rFonts w:ascii="方正仿宋简体" w:eastAsia="方正仿宋简体" w:hAnsi="Tahoma" w:cs="Tahoma" w:hint="eastAsia"/>
          <w:color w:val="000000"/>
          <w:sz w:val="28"/>
          <w:szCs w:val="28"/>
        </w:rPr>
      </w:pPr>
      <w:r w:rsidRPr="00C742DC">
        <w:rPr>
          <w:rFonts w:ascii="方正仿宋简体" w:eastAsia="方正仿宋简体" w:hAnsi="Tahoma" w:cs="Tahoma" w:hint="eastAsia"/>
          <w:color w:val="000000"/>
          <w:sz w:val="28"/>
          <w:szCs w:val="28"/>
        </w:rPr>
        <w:t>江苏智邦现设有市场管理部、办公室、质量技术部、检验部等部门，公司现有各类专业人员近50人，其中，专职检测员（师）及技术岗位人员超过30名，年龄结构为中、青年为主，多人具有多年从业电梯检验的工作经验。员工基本为本科以上学历。</w:t>
      </w:r>
    </w:p>
    <w:p w14:paraId="0F09FD5A" w14:textId="77777777" w:rsidR="00843F15" w:rsidRPr="00C742DC" w:rsidRDefault="00F44B03" w:rsidP="00F44B0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方正仿宋简体" w:eastAsia="方正仿宋简体" w:hint="eastAsia"/>
          <w:sz w:val="28"/>
          <w:szCs w:val="28"/>
        </w:rPr>
      </w:pPr>
      <w:r w:rsidRPr="00C742DC">
        <w:rPr>
          <w:rFonts w:ascii="方正仿宋简体" w:eastAsia="方正仿宋简体" w:hAnsi="Tahoma" w:cs="Tahoma" w:hint="eastAsia"/>
          <w:color w:val="000000"/>
          <w:sz w:val="28"/>
          <w:szCs w:val="28"/>
        </w:rPr>
        <w:t xml:space="preserve">    公司位于南京市内国家级熊猫新兴软件园内，现有办公场所近千平方米，办公环境优美，交通便利。公司按照TSGZ7001《特种设备检验检测机构核准规则》要求，配备了与电梯定期检验相适应的检验检测仪器和设备。现拥有各类检验仪器设备80余台套，其中较为先进的检验仪器设备有：钢丝绳探伤仪（JRT11S、KFDI）、电梯加减速度测试仪（RTDE、KA1-A）、电梯导轨垂直度测量仪（KVB-B2）、电梯平衡系数检测仪（KBA-1）、便携式超声波探伤仪（KFUI-A）、便携式磁粉探伤仪（KDX-Ⅲ）、电梯限速器测试仪（FDX-06、XC-4）等，能满足正常开展资质核准的项目及电梯安全评估、电梯维修项目核查等业务的设备条件。</w:t>
      </w:r>
    </w:p>
    <w:sectPr w:rsidR="00843F15" w:rsidRPr="00C742DC" w:rsidSect="00C742DC">
      <w:pgSz w:w="11906" w:h="16838"/>
      <w:pgMar w:top="851" w:right="1416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B03"/>
    <w:rsid w:val="00534CFE"/>
    <w:rsid w:val="00843F15"/>
    <w:rsid w:val="00974AB9"/>
    <w:rsid w:val="00B152CB"/>
    <w:rsid w:val="00C742DC"/>
    <w:rsid w:val="00F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85E6"/>
  <w15:docId w15:val="{3FC91488-4174-43B4-A64C-09E7C3DD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>Lenovo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ying</cp:lastModifiedBy>
  <cp:revision>2</cp:revision>
  <dcterms:created xsi:type="dcterms:W3CDTF">2021-07-12T01:35:00Z</dcterms:created>
  <dcterms:modified xsi:type="dcterms:W3CDTF">2021-07-12T01:52:00Z</dcterms:modified>
</cp:coreProperties>
</file>